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5C7D" w14:textId="3725DA26" w:rsidR="009F1802" w:rsidRPr="005E66DC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t>OBRAZOVNI SEKTOR:</w:t>
      </w:r>
      <w:r w:rsidR="00F85F52" w:rsidRPr="005E66DC">
        <w:rPr>
          <w:rFonts w:ascii="Verdana" w:hAnsi="Verdana"/>
          <w:b/>
          <w:color w:val="262626"/>
          <w:sz w:val="24"/>
          <w:szCs w:val="24"/>
        </w:rPr>
        <w:t xml:space="preserve"> Zdravstvo i socijalna skrb</w:t>
      </w:r>
    </w:p>
    <w:p w14:paraId="61B1FE53" w14:textId="47F65554" w:rsidR="00214FD0" w:rsidRPr="005E66DC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F85F52" w:rsidRPr="005E66DC">
        <w:rPr>
          <w:rFonts w:ascii="Verdana" w:hAnsi="Verdana"/>
          <w:b/>
          <w:color w:val="262626"/>
          <w:sz w:val="24"/>
          <w:szCs w:val="24"/>
        </w:rPr>
        <w:t xml:space="preserve"> Zdravstveno-laboratorijski tehničar</w:t>
      </w:r>
      <w:r w:rsidR="004A3891" w:rsidRPr="005E66DC">
        <w:rPr>
          <w:rFonts w:ascii="Verdana" w:hAnsi="Verdana"/>
          <w:b/>
          <w:color w:val="262626"/>
          <w:sz w:val="24"/>
          <w:szCs w:val="24"/>
        </w:rPr>
        <w:t>/Zdravstveno-laboratorijska tehničarka</w:t>
      </w:r>
    </w:p>
    <w:p w14:paraId="0476AAF8" w14:textId="1D384EB6" w:rsidR="00214FD0" w:rsidRPr="005E66DC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t>RAZRED:</w:t>
      </w:r>
      <w:r w:rsidR="00F85F52" w:rsidRPr="005E66DC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14:paraId="5789A663" w14:textId="77777777" w:rsidR="00F519C7" w:rsidRPr="005E66DC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E66D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5E66DC" w14:paraId="5A0ACA62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6C109F1" w14:textId="77777777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66D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46A7448F" w14:textId="77777777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66D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9FDEBE8" w14:textId="77777777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E66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D4FE179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5E66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C89AFA8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9248B90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E66D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5E66DC" w14:paraId="0C142B5D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B02FED8" w14:textId="77777777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CF79E3A" w14:textId="77777777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27DF75A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5872144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5E66DC" w14:paraId="4A225BDB" w14:textId="77777777" w:rsidTr="004E4105">
        <w:trPr>
          <w:trHeight w:val="291"/>
        </w:trPr>
        <w:tc>
          <w:tcPr>
            <w:tcW w:w="1696" w:type="dxa"/>
          </w:tcPr>
          <w:p w14:paraId="7CD03359" w14:textId="27C1F38D" w:rsidR="004E4105" w:rsidRPr="005E66DC" w:rsidRDefault="00BC2413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>1.Mjere zaštite i samozaštite u laboratorijskom radu</w:t>
            </w:r>
          </w:p>
        </w:tc>
        <w:tc>
          <w:tcPr>
            <w:tcW w:w="3686" w:type="dxa"/>
          </w:tcPr>
          <w:p w14:paraId="03EA5675" w14:textId="063B670F" w:rsidR="004E4105" w:rsidRPr="005E66DC" w:rsidRDefault="00F85F52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Definira opasnosti u laboratorijskom radu</w:t>
            </w:r>
          </w:p>
          <w:p w14:paraId="17568EE2" w14:textId="440B7849" w:rsidR="00F85F52" w:rsidRPr="005E66DC" w:rsidRDefault="00BA6DEB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>repozna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je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296D9F" w:rsidRPr="005E66DC">
              <w:rPr>
                <w:rFonts w:ascii="Verdana" w:hAnsi="Verdana" w:cs="Times New Roman"/>
                <w:sz w:val="20"/>
                <w:szCs w:val="20"/>
              </w:rPr>
              <w:t>i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 xml:space="preserve"> otkl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ja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 xml:space="preserve"> mogućnost </w:t>
            </w:r>
            <w:r w:rsidR="00CD380B" w:rsidRPr="005E66DC">
              <w:rPr>
                <w:rFonts w:ascii="Verdana" w:hAnsi="Verdana" w:cs="Times New Roman"/>
                <w:sz w:val="20"/>
                <w:szCs w:val="20"/>
              </w:rPr>
              <w:t xml:space="preserve"> nastanka 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 xml:space="preserve">trovanja,  opeklina </w:t>
            </w:r>
            <w:r w:rsidR="00787B3A" w:rsidRPr="005E66DC">
              <w:rPr>
                <w:rFonts w:ascii="Verdana" w:hAnsi="Verdana" w:cs="Times New Roman"/>
                <w:sz w:val="20"/>
                <w:szCs w:val="20"/>
              </w:rPr>
              <w:t>i</w:t>
            </w:r>
            <w:r w:rsidR="00F85F52" w:rsidRPr="005E66DC">
              <w:rPr>
                <w:rFonts w:ascii="Verdana" w:hAnsi="Verdana" w:cs="Times New Roman"/>
                <w:sz w:val="20"/>
                <w:szCs w:val="20"/>
              </w:rPr>
              <w:t xml:space="preserve"> eksp</w:t>
            </w:r>
            <w:r w:rsidR="00787B3A" w:rsidRPr="005E66DC">
              <w:rPr>
                <w:rFonts w:ascii="Verdana" w:hAnsi="Verdana" w:cs="Times New Roman"/>
                <w:sz w:val="20"/>
                <w:szCs w:val="20"/>
              </w:rPr>
              <w:t>lozija tijekom laboratorijskog rada</w:t>
            </w:r>
          </w:p>
          <w:p w14:paraId="33098EBB" w14:textId="1866111F" w:rsidR="00F85F52" w:rsidRPr="005E66DC" w:rsidRDefault="00F85F52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</w:t>
            </w:r>
            <w:r w:rsidR="00787B3A" w:rsidRPr="005E66DC">
              <w:rPr>
                <w:rFonts w:ascii="Verdana" w:hAnsi="Verdana" w:cs="Times New Roman"/>
                <w:sz w:val="20"/>
                <w:szCs w:val="20"/>
              </w:rPr>
              <w:t>ošt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uje</w:t>
            </w:r>
            <w:r w:rsidR="00787B3A" w:rsidRPr="005E66DC">
              <w:rPr>
                <w:rFonts w:ascii="Verdana" w:hAnsi="Verdana" w:cs="Times New Roman"/>
                <w:sz w:val="20"/>
                <w:szCs w:val="20"/>
              </w:rPr>
              <w:t xml:space="preserve"> i primjenj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mjere zaštite na radu</w:t>
            </w:r>
          </w:p>
          <w:p w14:paraId="0AFC42F2" w14:textId="37EE1609" w:rsidR="00CD380B" w:rsidRPr="005E66DC" w:rsidRDefault="00CD380B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Čuva vlastito zdravlje i zdravlje suradnika</w:t>
            </w:r>
          </w:p>
          <w:p w14:paraId="5A4ECFBF" w14:textId="6F81BCB9" w:rsidR="00F85F52" w:rsidRPr="005E66DC" w:rsidRDefault="00F85F52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E66D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DC941EB" w14:textId="77777777" w:rsidR="004E4105" w:rsidRPr="005E66DC" w:rsidRDefault="00F85F52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Uvod u laboratorijski rad</w:t>
            </w:r>
          </w:p>
          <w:p w14:paraId="47E08CBA" w14:textId="77777777" w:rsidR="005A15BE" w:rsidRPr="005E66DC" w:rsidRDefault="00F85F52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36AB9C64" w14:textId="74937F27" w:rsidR="00F85F52" w:rsidRPr="005E66DC" w:rsidRDefault="005A15BE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56596F87" w14:textId="40187897" w:rsidR="00C54DFC" w:rsidRPr="005E66DC" w:rsidRDefault="00C54DFC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5D71DF0" w14:textId="5703092A" w:rsidR="00C54DFC" w:rsidRPr="005E66DC" w:rsidRDefault="00C54DFC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A837064" w14:textId="77777777" w:rsidR="001D4BAD" w:rsidRPr="005E66DC" w:rsidRDefault="001D4BAD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800DBED" w14:textId="6D079599" w:rsidR="001D4BAD" w:rsidRPr="005E66DC" w:rsidRDefault="001D4BA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8B5F585" w14:textId="5981E903" w:rsidR="00C54DFC" w:rsidRPr="005E66DC" w:rsidRDefault="00C13174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Vrednovanje učenika ;</w:t>
            </w:r>
          </w:p>
          <w:p w14:paraId="1C84BA51" w14:textId="4528678D" w:rsidR="00F85F52" w:rsidRPr="005E66DC" w:rsidRDefault="00BD2895" w:rsidP="005E66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</w:t>
            </w:r>
            <w:r w:rsidR="006D6B9D"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ju</w:t>
            </w: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se kontinuirano tijekom nastavne godine</w:t>
            </w:r>
          </w:p>
        </w:tc>
        <w:tc>
          <w:tcPr>
            <w:tcW w:w="4961" w:type="dxa"/>
          </w:tcPr>
          <w:p w14:paraId="50F3C600" w14:textId="5DB5E82A" w:rsidR="00787B3A" w:rsidRPr="005E66DC" w:rsidRDefault="00787B3A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. B.4.3. </w:t>
            </w:r>
            <w:r w:rsidR="00A07F34" w:rsidRPr="005E66DC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reuzima odgovornost za svoje ponašanje</w:t>
            </w:r>
          </w:p>
          <w:p w14:paraId="5B8F2132" w14:textId="2C60EE72" w:rsidR="00787B3A" w:rsidRPr="005E66DC" w:rsidRDefault="00787B3A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>. C.4.1.</w:t>
            </w:r>
            <w:r w:rsidR="00A07F34" w:rsidRPr="005E66DC">
              <w:rPr>
                <w:rFonts w:ascii="Verdana" w:hAnsi="Verdana" w:cs="Times New Roman"/>
                <w:sz w:val="20"/>
                <w:szCs w:val="20"/>
              </w:rPr>
              <w:t xml:space="preserve"> Učenik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A07F34" w:rsidRPr="005E66DC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repoznaje i izbjegava rizične situacije u društvu i primjenjuje strategije samozaštite</w:t>
            </w:r>
          </w:p>
          <w:p w14:paraId="02D6C444" w14:textId="00257FDB" w:rsidR="00787B3A" w:rsidRPr="005E66DC" w:rsidRDefault="00787B3A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="00CD380B" w:rsidRPr="005E66DC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B.4.2. </w:t>
            </w:r>
            <w:r w:rsidR="00A07F34" w:rsidRPr="005E66DC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lanira i upravlja aktivnostima</w:t>
            </w:r>
          </w:p>
          <w:p w14:paraId="0411D949" w14:textId="59228554" w:rsidR="00787B3A" w:rsidRPr="005E66DC" w:rsidRDefault="00787B3A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ikt</w:t>
            </w:r>
            <w:r w:rsidR="007E17FA" w:rsidRPr="005E66DC">
              <w:rPr>
                <w:rFonts w:ascii="Verdana" w:hAnsi="Verdana" w:cs="Times New Roman"/>
                <w:sz w:val="20"/>
                <w:szCs w:val="20"/>
              </w:rPr>
              <w:t>.C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.4.4. Učenik samostalno i odgovorno upravlja prikupljenim informacijama</w:t>
            </w:r>
          </w:p>
          <w:p w14:paraId="064182E9" w14:textId="739D4B39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A.4.3. </w:t>
            </w:r>
            <w:r w:rsidR="00A07F34" w:rsidRPr="005E66DC">
              <w:rPr>
                <w:rFonts w:ascii="Verdana" w:hAnsi="Verdana" w:cs="Times New Roman"/>
                <w:sz w:val="20"/>
                <w:szCs w:val="20"/>
              </w:rPr>
              <w:t>Učenik pr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omiče ljudska prava</w:t>
            </w:r>
          </w:p>
          <w:p w14:paraId="22E73098" w14:textId="5E8B524F" w:rsidR="00CD380B" w:rsidRPr="005E66DC" w:rsidRDefault="00CD380B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uku.A.4/5.2.Učenik samostalno traži nove informacije iz različitih izvora, transformira ih u novo znanje i uspješno primjenjuje pri rješavanju problema</w:t>
            </w:r>
          </w:p>
          <w:p w14:paraId="74C11999" w14:textId="7C410461" w:rsidR="004E4105" w:rsidRPr="005E66DC" w:rsidRDefault="00CD380B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odr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>. A.4.1.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azlikuje osobni od kolektivnih identiteta i ima osjećaj pripadnosti čovječanstvu</w:t>
            </w:r>
          </w:p>
          <w:p w14:paraId="2AEC666E" w14:textId="2215A245" w:rsidR="00CD380B" w:rsidRPr="005E66DC" w:rsidRDefault="00CD380B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. B.4.1.B 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azvija tolerantan odnos prema drugima</w:t>
            </w:r>
          </w:p>
        </w:tc>
      </w:tr>
      <w:tr w:rsidR="004E4105" w:rsidRPr="005E66DC" w14:paraId="287B31B5" w14:textId="77777777" w:rsidTr="004E4105">
        <w:trPr>
          <w:trHeight w:val="291"/>
        </w:trPr>
        <w:tc>
          <w:tcPr>
            <w:tcW w:w="1696" w:type="dxa"/>
          </w:tcPr>
          <w:p w14:paraId="232ACEDB" w14:textId="0654919D" w:rsidR="004E4105" w:rsidRPr="005E66DC" w:rsidRDefault="00296D9F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T2.Osnovni laboratorijski pribor i oprema</w:t>
            </w:r>
          </w:p>
        </w:tc>
        <w:tc>
          <w:tcPr>
            <w:tcW w:w="3686" w:type="dxa"/>
          </w:tcPr>
          <w:p w14:paraId="2E7F4B65" w14:textId="5A479383" w:rsidR="004E4105" w:rsidRPr="005E66DC" w:rsidRDefault="00296D9F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Opis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stakleni, metalni, drveni, pluteni i plastični laboratorijski pribor</w:t>
            </w:r>
          </w:p>
          <w:p w14:paraId="778E0154" w14:textId="3955CF56" w:rsidR="00296D9F" w:rsidRPr="005E66DC" w:rsidRDefault="00296D9F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pribor od običnog,  kemijskog stakla </w:t>
            </w:r>
            <w:r w:rsidR="00EF7135" w:rsidRPr="005E66DC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stakla za posebne namjene</w:t>
            </w:r>
          </w:p>
          <w:p w14:paraId="628C5359" w14:textId="6846D8E6" w:rsidR="00296D9F" w:rsidRPr="005E66DC" w:rsidRDefault="00296D9F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Pravilno ruk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navedenim priborom</w:t>
            </w:r>
          </w:p>
          <w:p w14:paraId="3C4E696C" w14:textId="42FDCCD6" w:rsidR="00296D9F" w:rsidRPr="005E66DC" w:rsidRDefault="00296D9F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Obja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 xml:space="preserve">šnjava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svrhu i osnovna načela 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(principe)</w:t>
            </w:r>
            <w:r w:rsidR="00D8070D"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rada laboratorijske opreme </w:t>
            </w:r>
          </w:p>
        </w:tc>
        <w:tc>
          <w:tcPr>
            <w:tcW w:w="2835" w:type="dxa"/>
          </w:tcPr>
          <w:p w14:paraId="5061F020" w14:textId="77777777" w:rsidR="00296D9F" w:rsidRPr="005E66DC" w:rsidRDefault="00296D9F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Uvod u laboratorijski rad</w:t>
            </w:r>
          </w:p>
          <w:p w14:paraId="5845E5DF" w14:textId="77777777" w:rsidR="00296D9F" w:rsidRPr="005E66DC" w:rsidRDefault="00296D9F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0C908B95" w14:textId="4B7C2490" w:rsidR="00296D9F" w:rsidRPr="005E66DC" w:rsidRDefault="00296D9F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640D8221" w14:textId="11190E52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9472720" w14:textId="131A5613" w:rsidR="001D4BAD" w:rsidRPr="005E66DC" w:rsidRDefault="001D4BA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573848FF" w14:textId="6CC13787" w:rsidR="00896F0D" w:rsidRPr="005E66DC" w:rsidRDefault="00896F0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Vrednovanje učenika ;</w:t>
            </w:r>
          </w:p>
          <w:p w14:paraId="1E81F7D7" w14:textId="4013521A" w:rsidR="00C54DFC" w:rsidRPr="005E66DC" w:rsidRDefault="00896F0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</w:t>
            </w:r>
            <w:r w:rsidR="006D6B9D"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ju</w:t>
            </w: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se kontinuirano tijekom nastavne godine</w:t>
            </w:r>
          </w:p>
          <w:p w14:paraId="7B0DAFDE" w14:textId="77777777" w:rsidR="00C54DFC" w:rsidRPr="005E66DC" w:rsidRDefault="00C54DFC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72F211D" w14:textId="216CBFF9" w:rsidR="00C54DFC" w:rsidRPr="005E66DC" w:rsidRDefault="00C54DFC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D7586C6" w14:textId="12D69F96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osr.A.4.4 U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čenik u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pravlja svojim obrazovnim i profesionalnim putem</w:t>
            </w:r>
          </w:p>
          <w:p w14:paraId="3F35E0C2" w14:textId="675F4DB1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uku.D.4/5.2 Učenik ostvaruje dobru komunikaciju s drugima, uspješno surađuje u različitim situacijama i spreman je zatražiti i ponuditi pomoć</w:t>
            </w:r>
          </w:p>
          <w:p w14:paraId="697738EA" w14:textId="348DD52D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goo.C.4.3. 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 pr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omiče kvalitetu života u zajednici </w:t>
            </w:r>
          </w:p>
          <w:p w14:paraId="55749C70" w14:textId="5196C698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odr.B.4.1. 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 d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jeluje u skladu s načelima održivoga razvoja s ciljem zaštite prirode i okoliša</w:t>
            </w:r>
          </w:p>
          <w:p w14:paraId="6DD65330" w14:textId="7D862672" w:rsidR="00D46D37" w:rsidRPr="005E66DC" w:rsidRDefault="00D46D3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>. A.4.3.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poznaje i kritički sagledava mogućnosti razvoja karijere i profesionalnoga usmjeravanja</w:t>
            </w:r>
          </w:p>
          <w:p w14:paraId="2EC1E70F" w14:textId="5E5E16FD" w:rsidR="00A07F34" w:rsidRPr="005E66DC" w:rsidRDefault="00A07F34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ikt.C.4.2. Učenik samostalno provodi složeno pretraživanje informacija u digitalnome okružju</w:t>
            </w:r>
          </w:p>
          <w:p w14:paraId="561616F2" w14:textId="3041F0D7" w:rsidR="004E4105" w:rsidRPr="005E66DC" w:rsidRDefault="00A07F34" w:rsidP="005E66DC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. B.4.1.B </w:t>
            </w:r>
            <w:r w:rsidR="00915A67" w:rsidRPr="005E66DC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azvija tolerantan odnos prema drugima</w:t>
            </w:r>
          </w:p>
        </w:tc>
      </w:tr>
      <w:tr w:rsidR="004E4105" w:rsidRPr="005E66DC" w14:paraId="7AEEF644" w14:textId="77777777" w:rsidTr="004E4105">
        <w:trPr>
          <w:trHeight w:val="291"/>
        </w:trPr>
        <w:tc>
          <w:tcPr>
            <w:tcW w:w="1696" w:type="dxa"/>
          </w:tcPr>
          <w:p w14:paraId="192EC6E5" w14:textId="170ADA46" w:rsidR="004E4105" w:rsidRPr="005E66DC" w:rsidRDefault="00A07F34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T3.</w:t>
            </w:r>
            <w:r w:rsidR="00375A97" w:rsidRPr="005E66DC">
              <w:rPr>
                <w:rFonts w:ascii="Verdana" w:hAnsi="Verdana" w:cs="Times New Roman"/>
                <w:sz w:val="20"/>
                <w:szCs w:val="20"/>
              </w:rPr>
              <w:t xml:space="preserve"> Pranje </w:t>
            </w:r>
            <w:r w:rsidR="008E4B06" w:rsidRPr="005E66DC">
              <w:rPr>
                <w:rFonts w:ascii="Verdana" w:hAnsi="Verdana" w:cs="Times New Roman"/>
                <w:sz w:val="20"/>
                <w:szCs w:val="20"/>
              </w:rPr>
              <w:t xml:space="preserve">i </w:t>
            </w:r>
            <w:r w:rsidR="00375A97" w:rsidRPr="005E66DC">
              <w:rPr>
                <w:rFonts w:ascii="Verdana" w:hAnsi="Verdana" w:cs="Times New Roman"/>
                <w:sz w:val="20"/>
                <w:szCs w:val="20"/>
              </w:rPr>
              <w:t>čišćenje laboratorijskog posuđa</w:t>
            </w:r>
          </w:p>
        </w:tc>
        <w:tc>
          <w:tcPr>
            <w:tcW w:w="3686" w:type="dxa"/>
          </w:tcPr>
          <w:p w14:paraId="2BD7FAFE" w14:textId="5A955E2C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Pozna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 xml:space="preserve">je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postupak </w:t>
            </w:r>
            <w:r w:rsidR="008F4CEF"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pranja </w:t>
            </w:r>
            <w:r w:rsidR="008F4CEF" w:rsidRPr="005E66D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i odmašćivanja laboratorijskog posuđa</w:t>
            </w:r>
          </w:p>
          <w:p w14:paraId="2DA90C4C" w14:textId="65E6BC49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kemijska sredstva za pranje i čišćenje laboratorijskog posuđa</w:t>
            </w:r>
          </w:p>
          <w:p w14:paraId="5C1F24A4" w14:textId="1BC4612C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Pravilno suši oprano laboratorijsko posuđe</w:t>
            </w:r>
          </w:p>
          <w:p w14:paraId="32910660" w14:textId="76B980E8" w:rsidR="00A07F34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Pravilno čuva čisto laboratorijsko posuđe</w:t>
            </w:r>
          </w:p>
        </w:tc>
        <w:tc>
          <w:tcPr>
            <w:tcW w:w="2835" w:type="dxa"/>
          </w:tcPr>
          <w:p w14:paraId="63339DCF" w14:textId="77777777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Uvod u laboratorijski rad</w:t>
            </w:r>
          </w:p>
          <w:p w14:paraId="4E39EC15" w14:textId="77777777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1F22D253" w14:textId="67D4FD04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3C1466E1" w14:textId="5C807CB5" w:rsidR="004E4105" w:rsidRPr="005E66DC" w:rsidRDefault="004E4105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3D0EE2" w14:textId="6970D9DA" w:rsidR="001D4BAD" w:rsidRPr="005E66DC" w:rsidRDefault="001D4BAD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6273A9" w14:textId="7459273D" w:rsidR="001D4BAD" w:rsidRPr="005E66DC" w:rsidRDefault="001D4BA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C9704E7" w14:textId="70FB75FD" w:rsidR="00896F0D" w:rsidRPr="005E66DC" w:rsidRDefault="00896F0D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Vrednovanje učenika ;</w:t>
            </w:r>
          </w:p>
          <w:p w14:paraId="00AE59C9" w14:textId="2C621106" w:rsidR="00C54DFC" w:rsidRPr="005E66DC" w:rsidRDefault="00896F0D" w:rsidP="005E66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</w:t>
            </w:r>
            <w:r w:rsidR="006D6B9D"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ju</w:t>
            </w: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se kontinuirano tijekom nastavne godine</w:t>
            </w:r>
          </w:p>
        </w:tc>
        <w:tc>
          <w:tcPr>
            <w:tcW w:w="4961" w:type="dxa"/>
          </w:tcPr>
          <w:p w14:paraId="55BD3B36" w14:textId="7AB1C226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>. B.4.2. Učenik suradnički uči i radi u timu</w:t>
            </w:r>
          </w:p>
          <w:p w14:paraId="01AAA017" w14:textId="35E70D93" w:rsidR="008E00A9" w:rsidRPr="005E66DC" w:rsidRDefault="008E00A9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3A13BD45" w14:textId="3FF062AD" w:rsidR="008E00A9" w:rsidRPr="005E66DC" w:rsidRDefault="008E00A9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61689F18" w14:textId="7BEE7875" w:rsidR="008E00A9" w:rsidRPr="005E66DC" w:rsidRDefault="008E00A9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odr.A4.3. </w:t>
            </w:r>
            <w:r w:rsidR="006D6B9D" w:rsidRPr="005E66DC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rocjenjuje kako stanje ekosustava utječe na kvalitetu života</w:t>
            </w:r>
          </w:p>
          <w:p w14:paraId="42A7BE94" w14:textId="1DE027F2" w:rsidR="008E00A9" w:rsidRPr="005E66DC" w:rsidRDefault="008E00A9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A.4.1. </w:t>
            </w:r>
            <w:r w:rsidR="006D6B9D" w:rsidRPr="005E66DC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rimjenjuje inovativna i kreativna rješenja </w:t>
            </w:r>
          </w:p>
          <w:p w14:paraId="18240D85" w14:textId="5A20CFD1" w:rsidR="008E00A9" w:rsidRPr="005E66DC" w:rsidRDefault="008E00A9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ikt</w:t>
            </w:r>
            <w:r w:rsidR="00513F0F" w:rsidRPr="005E66DC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A.4.4. Učenik argumentirano procjenjuje utjecaj tehnologije na zdravlje i okoliš</w:t>
            </w:r>
          </w:p>
          <w:p w14:paraId="3BB71D61" w14:textId="4667D971" w:rsidR="004E4105" w:rsidRPr="005E66DC" w:rsidRDefault="008E00A9" w:rsidP="005E66DC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zdr.B.4.1.A </w:t>
            </w:r>
            <w:r w:rsidR="006D6B9D" w:rsidRPr="005E66DC">
              <w:rPr>
                <w:rFonts w:ascii="Verdana" w:hAnsi="Verdana" w:cs="Times New Roman"/>
                <w:sz w:val="20"/>
                <w:szCs w:val="20"/>
              </w:rPr>
              <w:t>Učenik o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dabire primjerene odnose i komunikaciju</w:t>
            </w:r>
          </w:p>
        </w:tc>
      </w:tr>
      <w:tr w:rsidR="004E4105" w:rsidRPr="005E66DC" w14:paraId="1B43C675" w14:textId="77777777" w:rsidTr="004E4105">
        <w:trPr>
          <w:trHeight w:val="291"/>
        </w:trPr>
        <w:tc>
          <w:tcPr>
            <w:tcW w:w="1696" w:type="dxa"/>
          </w:tcPr>
          <w:p w14:paraId="3C6A86D0" w14:textId="25BFF1BE" w:rsidR="004E4105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T4. Osnovne laboratorijske operacije</w:t>
            </w:r>
          </w:p>
        </w:tc>
        <w:tc>
          <w:tcPr>
            <w:tcW w:w="3686" w:type="dxa"/>
          </w:tcPr>
          <w:p w14:paraId="57BA556A" w14:textId="73C31CC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Opis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procese titracije, filtracije, sedimentacije, centrifugiranja i dekantiranja </w:t>
            </w:r>
          </w:p>
          <w:p w14:paraId="226B9ABA" w14:textId="26480C4F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5E66DC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namjenu istih procesa</w:t>
            </w:r>
          </w:p>
          <w:p w14:paraId="24DCC853" w14:textId="4C822B87" w:rsidR="004E4105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Provodi osnovne laboratorijske operacije</w:t>
            </w:r>
          </w:p>
          <w:p w14:paraId="5DC2B9FE" w14:textId="1DF8AF7A" w:rsidR="008E4B06" w:rsidRPr="005E66DC" w:rsidRDefault="008E4B06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Analizira značaj svake 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pojedinačne laboratorijske operacije</w:t>
            </w:r>
          </w:p>
        </w:tc>
        <w:tc>
          <w:tcPr>
            <w:tcW w:w="2835" w:type="dxa"/>
          </w:tcPr>
          <w:p w14:paraId="4F947088" w14:textId="77777777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Uvod u laboratorijski rad</w:t>
            </w:r>
          </w:p>
          <w:p w14:paraId="0CADE867" w14:textId="77777777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06B9667A" w14:textId="190D981F" w:rsidR="00375A97" w:rsidRPr="005E66DC" w:rsidRDefault="00375A97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132EDED8" w14:textId="77777777" w:rsidR="004E4105" w:rsidRPr="005E66DC" w:rsidRDefault="004E4105" w:rsidP="005E66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FBFCA39" w14:textId="77777777" w:rsidR="00C54DFC" w:rsidRPr="005E66DC" w:rsidRDefault="00C54DFC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21C3EFED" w14:textId="77777777" w:rsidR="00F448A1" w:rsidRPr="005E66DC" w:rsidRDefault="00F448A1" w:rsidP="005E66D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t>Vrednovanje učenika ;</w:t>
            </w:r>
          </w:p>
          <w:p w14:paraId="12663CB6" w14:textId="74D826AB" w:rsidR="00C54DFC" w:rsidRPr="005E66DC" w:rsidRDefault="00F448A1" w:rsidP="005E66D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Uvježbavanje praktičnih vještina te formativno i sumativno  vrednovanje ostvarenih ishoda odvijaju se kontinuirano tijekom nastavne godine</w:t>
            </w:r>
          </w:p>
        </w:tc>
        <w:tc>
          <w:tcPr>
            <w:tcW w:w="4961" w:type="dxa"/>
          </w:tcPr>
          <w:p w14:paraId="0E5AAEB9" w14:textId="7777777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osr.A.4.3 Učenik razvija osobne potencijale</w:t>
            </w:r>
          </w:p>
          <w:p w14:paraId="47EDB5A4" w14:textId="7777777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055E2488" w14:textId="61495B2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="008E4B06" w:rsidRPr="005E66DC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07AC219E" w14:textId="1C61C734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lastRenderedPageBreak/>
              <w:t>odr</w:t>
            </w:r>
            <w:r w:rsidR="007E17FA" w:rsidRPr="005E66DC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B.4.1. Učenik djeluje u skladu s načelima održivoga razvoja s ciljem zaštite prirode i okoliša</w:t>
            </w:r>
          </w:p>
          <w:p w14:paraId="71926451" w14:textId="7777777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 A.4.1. Učenik primjenjuje inovativna i kreativna rješenja </w:t>
            </w:r>
          </w:p>
          <w:p w14:paraId="181F60ED" w14:textId="77777777" w:rsidR="00375A97" w:rsidRPr="005E66DC" w:rsidRDefault="00375A97" w:rsidP="005E66D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5E66DC">
              <w:rPr>
                <w:rFonts w:ascii="Verdana" w:hAnsi="Verdana" w:cs="Times New Roman"/>
                <w:sz w:val="20"/>
                <w:szCs w:val="20"/>
              </w:rPr>
              <w:t>iktA.4.1. Učenik kritički odabire odgovarajuću digitalnu tehnologiju</w:t>
            </w:r>
          </w:p>
          <w:p w14:paraId="7733DA1F" w14:textId="6408287F" w:rsidR="004E4105" w:rsidRPr="005E66DC" w:rsidRDefault="00375A97" w:rsidP="005E66D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5E66DC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5E66DC">
              <w:rPr>
                <w:rFonts w:ascii="Verdana" w:hAnsi="Verdana" w:cs="Times New Roman"/>
                <w:sz w:val="20"/>
                <w:szCs w:val="20"/>
              </w:rPr>
              <w:t xml:space="preserve">. B.4.2.C </w:t>
            </w:r>
            <w:r w:rsidR="008E4B06" w:rsidRPr="005E66DC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5E66DC">
              <w:rPr>
                <w:rFonts w:ascii="Verdana" w:hAnsi="Verdana" w:cs="Times New Roman"/>
                <w:sz w:val="20"/>
                <w:szCs w:val="20"/>
              </w:rPr>
              <w:t>azvija osobne potencijale i socijalne uloge</w:t>
            </w:r>
          </w:p>
        </w:tc>
      </w:tr>
    </w:tbl>
    <w:p w14:paraId="0D2AB3FA" w14:textId="77777777" w:rsidR="002D6012" w:rsidRPr="005E66DC" w:rsidRDefault="002D6012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A473C03" w14:textId="77777777" w:rsidR="00560656" w:rsidRDefault="00560656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7C3C716" w14:textId="77777777" w:rsidR="005E66DC" w:rsidRDefault="005E66DC" w:rsidP="005E66D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CB974A7" w14:textId="77777777" w:rsidR="005E66DC" w:rsidRDefault="005E66DC" w:rsidP="005E66DC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840FAD8" w14:textId="289B5059" w:rsidR="005E66DC" w:rsidRPr="005E66DC" w:rsidRDefault="005E66DC" w:rsidP="005E66D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2</w:t>
      </w:r>
      <w:r w:rsidRPr="005E66DC">
        <w:rPr>
          <w:rFonts w:ascii="Verdana" w:hAnsi="Verdana"/>
          <w:b/>
          <w:color w:val="262626"/>
          <w:sz w:val="24"/>
          <w:szCs w:val="24"/>
        </w:rPr>
        <w:t>.</w:t>
      </w:r>
    </w:p>
    <w:p w14:paraId="5ABA3569" w14:textId="417605A8" w:rsidR="005E66DC" w:rsidRDefault="005E66DC" w:rsidP="005E66D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E66D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51BD0674" w14:textId="77777777" w:rsidR="005E66DC" w:rsidRPr="005E66DC" w:rsidRDefault="005E66DC" w:rsidP="005E66D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E66DC" w:rsidRPr="000B79E4" w14:paraId="1370815D" w14:textId="77777777" w:rsidTr="00910E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726F33F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B79E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C4E9F37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B79E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F3EC6F7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B79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663BE3C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B79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0B85C8BC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26728BF8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B79E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E66DC" w:rsidRPr="000B79E4" w14:paraId="39BE132D" w14:textId="77777777" w:rsidTr="00910E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E1F7F36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9601DD2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764EE0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60BB224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E66DC" w:rsidRPr="000B79E4" w14:paraId="30C3E932" w14:textId="77777777" w:rsidTr="00910E8C">
        <w:trPr>
          <w:trHeight w:val="291"/>
        </w:trPr>
        <w:tc>
          <w:tcPr>
            <w:tcW w:w="1696" w:type="dxa"/>
          </w:tcPr>
          <w:p w14:paraId="4BF2882D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T1. Fizikalna svojstva tekućina</w:t>
            </w:r>
          </w:p>
          <w:p w14:paraId="325F1697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Otopine</w:t>
            </w:r>
            <w:r w:rsidRPr="000B79E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04F27C7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svojstva, sastav i vrstu tvari</w:t>
            </w:r>
          </w:p>
          <w:p w14:paraId="659CCFDE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navodi značajke agregacijskih stanja tvari</w:t>
            </w:r>
          </w:p>
          <w:p w14:paraId="4BDF692A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Uspoređuje temeljna svojstva tekućina </w:t>
            </w:r>
          </w:p>
          <w:p w14:paraId="54D25137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Objašnjava vrste i svojstva kemijskih veza </w:t>
            </w:r>
          </w:p>
          <w:p w14:paraId="23828678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Objašnjava važnost vodikove veze kod polarnih molekula</w:t>
            </w:r>
          </w:p>
          <w:p w14:paraId="616D7B1D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Prepoznaje vrstu međučestičnih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privlačnih sila</w:t>
            </w:r>
          </w:p>
          <w:p w14:paraId="4018F95A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922C82A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svojstva, sastav i vrstu tvari</w:t>
            </w:r>
          </w:p>
          <w:p w14:paraId="6665BE4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Uspoređuje otopine po sastavu i svojstvima</w:t>
            </w:r>
          </w:p>
          <w:p w14:paraId="6840E35C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Razlikuje nezasićene, zasićene i prezasićene otopine</w:t>
            </w:r>
          </w:p>
          <w:p w14:paraId="1C5F2427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Opisuje o čemu ovise koligativna svojstva otopina</w:t>
            </w:r>
          </w:p>
          <w:p w14:paraId="08FABCF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2F3C0D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izmjenu energije između sustava i okoline i povezuje ih s promjenama tijekom kemijske reakcije</w:t>
            </w:r>
          </w:p>
          <w:p w14:paraId="2D1F71AD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Objašnjava promjenu entalpije tijekom otapanja soli</w:t>
            </w:r>
          </w:p>
        </w:tc>
        <w:tc>
          <w:tcPr>
            <w:tcW w:w="2835" w:type="dxa"/>
          </w:tcPr>
          <w:p w14:paraId="2A58C11B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Analitička kemija</w:t>
            </w:r>
          </w:p>
          <w:p w14:paraId="29F4F8AF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35F51D2E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Fizikalna kemija</w:t>
            </w:r>
          </w:p>
          <w:p w14:paraId="176D2BC1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2344DE0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B9C5E25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78D48E20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Uvježbavanje na primjerima i zadacima te formativno i sumativno vrednovanje ostvarenih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ishoda odvijaju se kontinuirano tijekom nastavne godine</w:t>
            </w:r>
          </w:p>
        </w:tc>
        <w:tc>
          <w:tcPr>
            <w:tcW w:w="4961" w:type="dxa"/>
          </w:tcPr>
          <w:p w14:paraId="0D5D55EB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B.4.3. Učenik preuzima odgovornost za svoje ponašanje</w:t>
            </w:r>
          </w:p>
          <w:p w14:paraId="50B5C840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C.4.1. Učenik prepoznaje i izbjegava rizične situacije u društvu i primjenjuje strategije samozaštite</w:t>
            </w:r>
          </w:p>
          <w:p w14:paraId="68D01BB6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B.4.2. Učenik planira i upravlja aktivnostima</w:t>
            </w:r>
          </w:p>
          <w:p w14:paraId="12C3F481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iktc.4.4. Učenik samostalno i odgovorno upravlja prikupljenim informacijama</w:t>
            </w:r>
          </w:p>
          <w:p w14:paraId="0287B51C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 A.4.3. Učenik promiče ljudska prava</w:t>
            </w:r>
          </w:p>
          <w:p w14:paraId="2B3BA826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uku.A.4/5.2.Učenik samostalno traži nove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informacije iz različitih izvora, transformira ih u novo znanje i uspješno primjenjuje pri rješavanju problema</w:t>
            </w:r>
          </w:p>
          <w:p w14:paraId="2AAE7D6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odr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A.4.1.Učenik razlikuje osobni od kolektivnih identiteta i ima osjećaj pripadnosti čovječanstvu</w:t>
            </w:r>
          </w:p>
          <w:p w14:paraId="030D5008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B.4.1.B Učenik razvija tolerantan odnos prema drugima</w:t>
            </w:r>
          </w:p>
        </w:tc>
      </w:tr>
      <w:tr w:rsidR="005E66DC" w:rsidRPr="000B79E4" w14:paraId="0536B786" w14:textId="77777777" w:rsidTr="00910E8C">
        <w:trPr>
          <w:trHeight w:val="4800"/>
        </w:trPr>
        <w:tc>
          <w:tcPr>
            <w:tcW w:w="1696" w:type="dxa"/>
          </w:tcPr>
          <w:p w14:paraId="66D5F609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T2. Oksido-redukcijski procesi</w:t>
            </w:r>
          </w:p>
          <w:p w14:paraId="394CA411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C3EF020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8ECE33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893472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ADE2EB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E6FB41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41DB0F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7D9E65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32819F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A3B769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BFFA5A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F44C47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1F03C1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DFD34A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B97EFF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49D08F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Primjenjuje kemijsko nazivlje i simboliku za opisivanje sastava tvari</w:t>
            </w:r>
          </w:p>
          <w:p w14:paraId="3FD2C236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Piše kemijske formule spojeva u okviru koncepta</w:t>
            </w:r>
          </w:p>
          <w:p w14:paraId="1371574E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Kritički razmatra upotrebu tvari i njihov utjecaj na čovjekovo zdravlje i okoliš</w:t>
            </w:r>
          </w:p>
          <w:p w14:paraId="7E2EFBF6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Kritički razmatra upotrebu tvari u okviru koncepta i njihov utjecaj na okoliš</w:t>
            </w:r>
          </w:p>
          <w:p w14:paraId="6B85082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kemijske promjene na primjerima reakcija anorganskih i organskih tvari</w:t>
            </w:r>
          </w:p>
          <w:p w14:paraId="69967657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Prikazuje promjene anorganskih tvari jednadžbama kemijskih reakcija</w:t>
            </w:r>
          </w:p>
          <w:p w14:paraId="4C46CE08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5AEE5C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771703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BAB4E5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BA70C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Analitička kemija</w:t>
            </w:r>
          </w:p>
          <w:p w14:paraId="6184ABD3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39C0A654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Fizikalna kemija</w:t>
            </w:r>
          </w:p>
          <w:p w14:paraId="2EB9B4D7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55B6B28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3F2AA936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  <w:p w14:paraId="62AA41A0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8A47C21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93AD223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09C3B85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4A416A4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6054355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2F4EA3B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78CAA585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113CDDD6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717160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osr.A.4.4 Učenik upravlja svojim obrazovnim i profesionalnim putem</w:t>
            </w:r>
          </w:p>
          <w:p w14:paraId="7BB43E90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uku.D.4/5.2 Učenik ostvaruje dobru komunikaciju s drugima, uspješno surađuje u različitim situacijama i spreman je zatražiti i ponuditi pomoć</w:t>
            </w:r>
          </w:p>
          <w:p w14:paraId="4CD11379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goo.C.4.3. Učenik promiče kvalitetu života u zajednici </w:t>
            </w:r>
          </w:p>
          <w:p w14:paraId="0BE4D7DC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odr.B.4.1. Učenik djeluje u skladu s načelima održivoga razvoja s ciljem zaštite prirode i okoliša</w:t>
            </w:r>
          </w:p>
          <w:p w14:paraId="6539D0A9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A.4.3.Učenik upoznaje i kritički sagledava mogućnosti razvoja karijere i profesionalnoga usmjeravanja</w:t>
            </w:r>
          </w:p>
          <w:p w14:paraId="7606D70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ikt.C.4.2. Učenik samostalno provodi složeno pretraživanje informacija u digitalnome okružju</w:t>
            </w:r>
          </w:p>
          <w:p w14:paraId="7F734BFA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. B.4.1.B Učenik razvija tolerantan odnos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prema drugima</w:t>
            </w:r>
          </w:p>
        </w:tc>
      </w:tr>
      <w:tr w:rsidR="005E66DC" w:rsidRPr="000B79E4" w14:paraId="19B3ABDA" w14:textId="77777777" w:rsidTr="00910E8C">
        <w:trPr>
          <w:trHeight w:val="4860"/>
        </w:trPr>
        <w:tc>
          <w:tcPr>
            <w:tcW w:w="1696" w:type="dxa"/>
          </w:tcPr>
          <w:p w14:paraId="1F2B5358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T3.</w:t>
            </w:r>
            <w:r w:rsidRPr="000B79E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t>Osnove elektokemije</w:t>
            </w:r>
          </w:p>
        </w:tc>
        <w:tc>
          <w:tcPr>
            <w:tcW w:w="3686" w:type="dxa"/>
          </w:tcPr>
          <w:p w14:paraId="5C290B44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promjene u elektrokemijskim člancima</w:t>
            </w:r>
          </w:p>
          <w:p w14:paraId="2DA227AA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Uspoređuje promjene u elektrokemijskim člancima na temelju opisa članka i elektrokemijskoga (Voltina) niza</w:t>
            </w:r>
          </w:p>
          <w:p w14:paraId="40D8772E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Povezuje shematski prikaz elektrokemijskoga članka s reakcijama u polučlancima</w:t>
            </w:r>
          </w:p>
          <w:p w14:paraId="4B60F20F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32F4D3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Povezuje množinu izlučene tvari na elektrodama s količinom naboja</w:t>
            </w:r>
          </w:p>
          <w:p w14:paraId="7AE73883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Piše matematički izraz za Faradayev zakon elektrolize</w:t>
            </w:r>
          </w:p>
          <w:p w14:paraId="136FEF15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Objašnjava povezanost Faradayeve konstante s nabojem elektrona Povezuje množinu </w:t>
            </w: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izlučene tvari s množinom elektrona</w:t>
            </w:r>
          </w:p>
          <w:p w14:paraId="4833A4E9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A65E6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lastRenderedPageBreak/>
              <w:t>Analitička kemija</w:t>
            </w:r>
          </w:p>
          <w:p w14:paraId="4133E79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7F479CA9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Fizikalna kemija</w:t>
            </w:r>
          </w:p>
          <w:p w14:paraId="7951F8B3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8BEEE3A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FC6030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5A6E38B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5181DDC1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osr.A.4.3 Učenik razvija osobne potencijale</w:t>
            </w:r>
          </w:p>
          <w:p w14:paraId="7E250DD3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6E905A40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32E33A2B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odr.B.4.1. Učenik djeluje u skladu s načelima održivoga razvoja s ciljem zaštite prirode i okoliša</w:t>
            </w:r>
          </w:p>
          <w:p w14:paraId="523B534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pod.A.4.1. Učenik primjenjuje inovativna i kreativna rješenja </w:t>
            </w:r>
          </w:p>
          <w:p w14:paraId="48F65B21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iktA.4.1. Učenik kritički odabire odgovarajuću digitalnu tehnologiju</w:t>
            </w:r>
          </w:p>
          <w:p w14:paraId="2E12CB6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B.4.2.C Učenik razvija osobne potencijale i socijalne uloge</w:t>
            </w:r>
          </w:p>
          <w:p w14:paraId="2211A35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66DC" w:rsidRPr="000B79E4" w14:paraId="642555A9" w14:textId="77777777" w:rsidTr="00910E8C">
        <w:trPr>
          <w:trHeight w:val="291"/>
        </w:trPr>
        <w:tc>
          <w:tcPr>
            <w:tcW w:w="1696" w:type="dxa"/>
          </w:tcPr>
          <w:p w14:paraId="1CD497F9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T4. Kemijska ravnoteža</w:t>
            </w:r>
          </w:p>
        </w:tc>
        <w:tc>
          <w:tcPr>
            <w:tcW w:w="3686" w:type="dxa"/>
          </w:tcPr>
          <w:p w14:paraId="22D6F3C4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Primjenjuje matematička znanja i vještine</w:t>
            </w:r>
          </w:p>
          <w:p w14:paraId="2B52648C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Na temelju računa određuje doseg reakcije</w:t>
            </w:r>
          </w:p>
          <w:p w14:paraId="12E80722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Povezuje doseg reakcije s množinom reakcijskih pretvorbi</w:t>
            </w:r>
          </w:p>
          <w:p w14:paraId="6A6666A3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57C5966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brzine različitih promjena</w:t>
            </w:r>
          </w:p>
          <w:p w14:paraId="3E7E8442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Analizira brzinu kemijske promjene i djelovanje čimbenika koji utječu na brzinu promjene</w:t>
            </w:r>
          </w:p>
        </w:tc>
        <w:tc>
          <w:tcPr>
            <w:tcW w:w="2835" w:type="dxa"/>
          </w:tcPr>
          <w:p w14:paraId="16A4A887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45E200A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0A3F2C88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Fizikalna kemija</w:t>
            </w:r>
          </w:p>
          <w:p w14:paraId="349C238A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650C3F9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1EFA719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1EA2282" w14:textId="77777777" w:rsidR="005E66DC" w:rsidRPr="000B79E4" w:rsidRDefault="005E66D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0E3A8017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>. B.4.2. Učenik suradnički uči i radi u timu</w:t>
            </w:r>
          </w:p>
          <w:p w14:paraId="7550A1EF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31614BC8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7CA4F82B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odr.A.4.3. Učenik procjenjuje kako stanje ekosustava utječe na kvalitetu života</w:t>
            </w:r>
          </w:p>
          <w:p w14:paraId="5FD17285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0B79E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0B79E4">
              <w:rPr>
                <w:rFonts w:ascii="Verdana" w:hAnsi="Verdana" w:cs="Times New Roman"/>
                <w:sz w:val="20"/>
                <w:szCs w:val="20"/>
              </w:rPr>
              <w:t xml:space="preserve">. A.4.1. Učenik primjenjuje inovativna i kreativna rješenja </w:t>
            </w:r>
          </w:p>
          <w:p w14:paraId="01233D8C" w14:textId="77777777" w:rsidR="005E66DC" w:rsidRPr="000B79E4" w:rsidRDefault="005E66D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ikt.A.4.4. Učenik argumentirano procjenjuje utjecaj tehnologije na zdravlje i okoliš</w:t>
            </w:r>
          </w:p>
          <w:p w14:paraId="3FFCE68C" w14:textId="77777777" w:rsidR="005E66DC" w:rsidRPr="000B79E4" w:rsidRDefault="005E66D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B79E4">
              <w:rPr>
                <w:rFonts w:ascii="Verdana" w:hAnsi="Verdana" w:cs="Times New Roman"/>
                <w:sz w:val="20"/>
                <w:szCs w:val="20"/>
              </w:rPr>
              <w:t>zdr.B.4.1.A Učenik odabire primjerene odnose i komunikaciju</w:t>
            </w:r>
          </w:p>
        </w:tc>
      </w:tr>
    </w:tbl>
    <w:p w14:paraId="075420AB" w14:textId="77777777" w:rsidR="005E66DC" w:rsidRPr="000B79E4" w:rsidRDefault="005E66D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E463E2A" w14:textId="77777777" w:rsidR="005E66DC" w:rsidRDefault="005E66D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4D89451" w14:textId="656C1D83" w:rsidR="005E66DC" w:rsidRPr="005E66DC" w:rsidRDefault="005E66DC" w:rsidP="005E66D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lastRenderedPageBreak/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3</w:t>
      </w:r>
      <w:r w:rsidRPr="005E66DC">
        <w:rPr>
          <w:rFonts w:ascii="Verdana" w:hAnsi="Verdana"/>
          <w:b/>
          <w:color w:val="262626"/>
          <w:sz w:val="24"/>
          <w:szCs w:val="24"/>
        </w:rPr>
        <w:t>.</w:t>
      </w:r>
    </w:p>
    <w:p w14:paraId="63BEC276" w14:textId="77777777" w:rsidR="005E66DC" w:rsidRDefault="005E66DC" w:rsidP="005E66D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E66D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3F4A0769" w14:textId="77777777" w:rsidR="005E66DC" w:rsidRDefault="005E66D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84648C" w:rsidRPr="00EA355B" w14:paraId="759D2981" w14:textId="77777777" w:rsidTr="00910E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2E9470D0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A355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0FB8B149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A355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B75E934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A355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58045C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A355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1501037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2EE937E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A355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4648C" w:rsidRPr="00EA355B" w14:paraId="144EF83A" w14:textId="77777777" w:rsidTr="00910E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294E26D0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33B13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823230F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704F59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4648C" w:rsidRPr="00EA355B" w14:paraId="11F81847" w14:textId="77777777" w:rsidTr="00910E8C">
        <w:trPr>
          <w:trHeight w:val="291"/>
        </w:trPr>
        <w:tc>
          <w:tcPr>
            <w:tcW w:w="1696" w:type="dxa"/>
          </w:tcPr>
          <w:p w14:paraId="34959679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T1.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Dezinfekcija i dezinficijensi</w:t>
            </w:r>
          </w:p>
        </w:tc>
        <w:tc>
          <w:tcPr>
            <w:tcW w:w="3686" w:type="dxa"/>
          </w:tcPr>
          <w:p w14:paraId="69BA6BC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dezinfekciju i dezinficijense</w:t>
            </w:r>
          </w:p>
          <w:p w14:paraId="2FC5D0F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sve vrste dezinficijensa</w:t>
            </w:r>
          </w:p>
          <w:p w14:paraId="52EE707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Uspoređuje različite vrste dezinficijensa, po načinu djelovanja i primjenjuje ih u radu  u laboratoriju</w:t>
            </w:r>
          </w:p>
          <w:p w14:paraId="205E66A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Provodi postupak dezinfekcije  radnih površina, pribora i ruku</w:t>
            </w:r>
          </w:p>
          <w:p w14:paraId="6095803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Čuva vlastito zdravlje i zdravlje suradnika </w:t>
            </w:r>
          </w:p>
          <w:p w14:paraId="6265A75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D2504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4F5ECE8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0325A19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55B5704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2CA0494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1C2712B7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205B0A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F55C22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2806AF8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2387D76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2D60828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društveno odgovorno</w:t>
            </w:r>
          </w:p>
          <w:p w14:paraId="6A7D7B7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6AF77EE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 A.5.3. Učenik promiče pravo na rad i radnička prava</w:t>
            </w:r>
          </w:p>
          <w:p w14:paraId="33CCD7A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547A439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717FBF7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ikt.C.5.1. Učenik samostalno provodi složeno istraživanje s pomoću IKT-a</w:t>
            </w:r>
          </w:p>
          <w:p w14:paraId="4CE1EAC3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zdr.A.5.3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Učenik razumije važnost višedimenzionalnoga modela zdravlja.</w:t>
            </w:r>
          </w:p>
        </w:tc>
      </w:tr>
      <w:tr w:rsidR="0084648C" w:rsidRPr="00EA355B" w14:paraId="7E2549E2" w14:textId="77777777" w:rsidTr="00910E8C">
        <w:trPr>
          <w:trHeight w:val="291"/>
        </w:trPr>
        <w:tc>
          <w:tcPr>
            <w:tcW w:w="1696" w:type="dxa"/>
          </w:tcPr>
          <w:p w14:paraId="75C822A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T2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Sterilizacija</w:t>
            </w:r>
          </w:p>
        </w:tc>
        <w:tc>
          <w:tcPr>
            <w:tcW w:w="3686" w:type="dxa"/>
          </w:tcPr>
          <w:p w14:paraId="19E71A3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sterilizaciju i nabraja sve vrste sterilizacije</w:t>
            </w:r>
          </w:p>
          <w:p w14:paraId="51E69CC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Razlikuje različite načine sterilizacije i aparate za provođenje tih vrsta sterilizacije</w:t>
            </w:r>
          </w:p>
          <w:p w14:paraId="171A745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Objašnjava princip sterilizacije suhim vrućim zrakom, te je primjenjuje na staklenom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laboratorijskom posuđu Čuva vlastito zdravlje i zdravlje suradnika</w:t>
            </w:r>
          </w:p>
          <w:p w14:paraId="6CEDD77D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70C4DA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CD58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Medicinska biokemija</w:t>
            </w:r>
          </w:p>
          <w:p w14:paraId="28D7AEE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755C8843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9E457B7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4805FE8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2902E61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F42317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714B2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6A5DAAD4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266F6AA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1B5C124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društveno odgovorno</w:t>
            </w:r>
          </w:p>
          <w:p w14:paraId="3636778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6293427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4668B3D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39C7B07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3CCAC1D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ikt.C.5.1. Učenik samostalno provodi složeno istraživanje s pomoću IKT-a</w:t>
            </w:r>
          </w:p>
          <w:p w14:paraId="497C314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zdr.A.5.3. Učenik razumije važnost višedimenzionalnoga modela zdravlja</w:t>
            </w:r>
          </w:p>
          <w:p w14:paraId="3C7C0DA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648C" w:rsidRPr="00EA355B" w14:paraId="1DAA7CAD" w14:textId="77777777" w:rsidTr="00910E8C">
        <w:trPr>
          <w:trHeight w:val="3944"/>
        </w:trPr>
        <w:tc>
          <w:tcPr>
            <w:tcW w:w="1696" w:type="dxa"/>
          </w:tcPr>
          <w:p w14:paraId="77907176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T3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Mikroskop i mikroskopiranje</w:t>
            </w:r>
          </w:p>
        </w:tc>
        <w:tc>
          <w:tcPr>
            <w:tcW w:w="3686" w:type="dxa"/>
          </w:tcPr>
          <w:p w14:paraId="7B5DC09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Imenuje i nabraja sve dijelove mikroskopa i objašnjava njihovu funkciju</w:t>
            </w:r>
          </w:p>
          <w:p w14:paraId="56B1488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način rada mikroskopa i način pronalaženja vidnog polja</w:t>
            </w:r>
          </w:p>
          <w:p w14:paraId="6A383264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Izvodi mikroskopiranje na malom, srednjem i velikom povećanju</w:t>
            </w:r>
          </w:p>
        </w:tc>
        <w:tc>
          <w:tcPr>
            <w:tcW w:w="2835" w:type="dxa"/>
          </w:tcPr>
          <w:p w14:paraId="08F20DE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490B4BA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51611FA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1607298D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2BD1B35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26D984B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1C458B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48C12D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6CBC6C7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139A33A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suradnički uči i radi u timu</w:t>
            </w:r>
          </w:p>
          <w:p w14:paraId="1DBD45E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012F381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0B86777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40A0AAF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ikt.B.5.1. Učenik samostalno komunicira u digitalnom okružju</w:t>
            </w:r>
          </w:p>
          <w:p w14:paraId="6ECB188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pod.B.5.2.B. Učenik obrazlaže važnost odgovornoga donošenja životnih odluka</w:t>
            </w:r>
          </w:p>
          <w:p w14:paraId="00782EDD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zdr.C.5.3.B Učenik opisuje najčešće profesionalne rizike za zdravlje</w:t>
            </w:r>
          </w:p>
        </w:tc>
      </w:tr>
      <w:tr w:rsidR="0084648C" w:rsidRPr="00EA355B" w14:paraId="69BF165A" w14:textId="77777777" w:rsidTr="00910E8C">
        <w:trPr>
          <w:trHeight w:val="291"/>
        </w:trPr>
        <w:tc>
          <w:tcPr>
            <w:tcW w:w="1696" w:type="dxa"/>
          </w:tcPr>
          <w:p w14:paraId="307DA8A8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T4.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Mikroskopski preparati</w:t>
            </w:r>
          </w:p>
        </w:tc>
        <w:tc>
          <w:tcPr>
            <w:tcW w:w="3686" w:type="dxa"/>
          </w:tcPr>
          <w:p w14:paraId="5FBBEFA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svrhu izrade mikroskopskih preparata</w:t>
            </w:r>
          </w:p>
          <w:p w14:paraId="47E6188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Razlikuje nativne i obojane (trajne) mikroskopske preparate</w:t>
            </w:r>
          </w:p>
          <w:p w14:paraId="6148957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Nabraja i imenuje potreban pribor za izradu mikroskopskih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preparata -  nativnih i obojanih</w:t>
            </w:r>
          </w:p>
          <w:p w14:paraId="389AD19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postupak izrade mikroskopskih praparata</w:t>
            </w:r>
          </w:p>
          <w:p w14:paraId="266691A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Izrađuje mikroskopske preparate</w:t>
            </w:r>
          </w:p>
          <w:p w14:paraId="47ED7AD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Izvodi postupak bojanja mikroskopskih preparata</w:t>
            </w:r>
          </w:p>
          <w:p w14:paraId="7C8DA001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403EC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Mikrobiologija i parazitologija</w:t>
            </w:r>
          </w:p>
          <w:p w14:paraId="1BB507E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0AFBDCF7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7B58B93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15C713E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Instrumentalne metode</w:t>
            </w:r>
          </w:p>
          <w:p w14:paraId="11536E5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8BCEF4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333367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2EBCCF9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  <w:p w14:paraId="1C73B5D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E13832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osr.C.5.1. Učenik se sigurno ponaša u društvu i suočava s ugrožavajućim situacijama koristeći se prilagođenim strategijama samozaštite</w:t>
            </w:r>
          </w:p>
          <w:p w14:paraId="6D9B095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. B.4/5.3. Učenik regulira svoje učenje mijenjajući prema potrebi plan ili pristup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učenju.</w:t>
            </w:r>
          </w:p>
          <w:p w14:paraId="6FC1515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C.4/5.1.Učenik može objasniti vrijednost učenja za svoj život</w:t>
            </w:r>
          </w:p>
          <w:p w14:paraId="6659C26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odr.A.5.1. Učenik kritički promišlja o povezanosti vlastitoga načina života s utjecajem na okoliš i ljude</w:t>
            </w:r>
          </w:p>
          <w:p w14:paraId="1C82EC5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65B27F8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0BD44747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</w:tc>
      </w:tr>
      <w:tr w:rsidR="0084648C" w:rsidRPr="00EA355B" w14:paraId="524582ED" w14:textId="77777777" w:rsidTr="00910E8C">
        <w:trPr>
          <w:trHeight w:val="291"/>
        </w:trPr>
        <w:tc>
          <w:tcPr>
            <w:tcW w:w="1696" w:type="dxa"/>
          </w:tcPr>
          <w:p w14:paraId="62C9774D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T5.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Biološki uzorci</w:t>
            </w:r>
          </w:p>
        </w:tc>
        <w:tc>
          <w:tcPr>
            <w:tcW w:w="3686" w:type="dxa"/>
          </w:tcPr>
          <w:p w14:paraId="65F2A16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sve vrste bioloških uzoraka</w:t>
            </w:r>
          </w:p>
          <w:p w14:paraId="2827FEB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Imenuje potreban pribor za uzorkovanje različitih uzoraka</w:t>
            </w:r>
          </w:p>
          <w:p w14:paraId="2163485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Razlikuje uzorkovanje uzoraka za biokemijske, hematološke, mikrobiološke  i parazitološke pretrage</w:t>
            </w:r>
          </w:p>
          <w:p w14:paraId="78DBCCC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postupke pripreme pacijenta za uzorkovanje</w:t>
            </w:r>
          </w:p>
          <w:p w14:paraId="234B186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i imenuje stručnom terminologijom dijelove mokraćnog sustava</w:t>
            </w:r>
          </w:p>
          <w:p w14:paraId="12F4E17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anatomsku građu i položaj pojedinih struktura</w:t>
            </w:r>
          </w:p>
          <w:p w14:paraId="57798FB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ulogu bubrega u stvaranju urina i regulaciji  krvnog tlaka</w:t>
            </w:r>
          </w:p>
          <w:p w14:paraId="6D8ADC8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refleks mokrenja</w:t>
            </w:r>
          </w:p>
          <w:p w14:paraId="033C309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glavna patološka stanja mokraćnog sustava</w:t>
            </w:r>
          </w:p>
          <w:p w14:paraId="3720039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Objašnjava razlike između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akutnog i kroničnog  bubrežnog zatajenja klinički i laboratorijski</w:t>
            </w:r>
          </w:p>
          <w:p w14:paraId="62378F2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pravilno uzrokovanje urina za rutinski pregled urina, za urinokulturu te prikupljanje 24 satnog urina</w:t>
            </w:r>
          </w:p>
          <w:p w14:paraId="087CACD5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Čuva vlastito zdravlje i zdravlje suradnika</w:t>
            </w:r>
          </w:p>
        </w:tc>
        <w:tc>
          <w:tcPr>
            <w:tcW w:w="2835" w:type="dxa"/>
          </w:tcPr>
          <w:p w14:paraId="31FF280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Mikrobiologija i parazitologija</w:t>
            </w:r>
          </w:p>
          <w:p w14:paraId="24AFFE7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0EC21E9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481BFD9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74DB696E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2068A54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Anatomija, fiziologija i osnove patofiziologije</w:t>
            </w:r>
          </w:p>
          <w:p w14:paraId="6999B2F7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8739894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5B1405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BFEADB0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045A0F7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0E10B3A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društveno odgovorno</w:t>
            </w:r>
          </w:p>
          <w:p w14:paraId="31C902E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0782489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2C26AFE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6337FB5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75B286E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ikt.C.5.1. Učenik samostalno provodi složeno istraživanje s pomoću IKT-a</w:t>
            </w:r>
          </w:p>
          <w:p w14:paraId="5CED681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zdr.A.5.3. Učenik razumije važnost višedimenzionalnoga modela zdravlja</w:t>
            </w:r>
          </w:p>
          <w:p w14:paraId="1ABFFC7A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648C" w:rsidRPr="00EA355B" w14:paraId="2F688720" w14:textId="77777777" w:rsidTr="00910E8C">
        <w:trPr>
          <w:trHeight w:val="291"/>
        </w:trPr>
        <w:tc>
          <w:tcPr>
            <w:tcW w:w="1696" w:type="dxa"/>
          </w:tcPr>
          <w:p w14:paraId="4FBC973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T6. Krv</w:t>
            </w:r>
          </w:p>
        </w:tc>
        <w:tc>
          <w:tcPr>
            <w:tcW w:w="3686" w:type="dxa"/>
          </w:tcPr>
          <w:p w14:paraId="1100E52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sastav krvi</w:t>
            </w:r>
          </w:p>
          <w:p w14:paraId="6A63E56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crvenu i bijelu krvnu lozu i ulogu</w:t>
            </w:r>
          </w:p>
          <w:p w14:paraId="1564914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trombocite i navodi ulogu</w:t>
            </w:r>
          </w:p>
          <w:p w14:paraId="4E257FF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mehanizam zgrušavanja</w:t>
            </w:r>
          </w:p>
          <w:p w14:paraId="0FAA412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ulogu limfe</w:t>
            </w:r>
          </w:p>
          <w:p w14:paraId="11915D2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vrste imunosti i razlike</w:t>
            </w:r>
          </w:p>
          <w:p w14:paraId="10AEF2D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i opisuje patološka stanja sastava krvi</w:t>
            </w:r>
          </w:p>
          <w:p w14:paraId="22A7D86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procese upale</w:t>
            </w:r>
          </w:p>
          <w:p w14:paraId="1C25081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i opisuje poremećaje zgrušavanja krvi</w:t>
            </w:r>
          </w:p>
          <w:p w14:paraId="53B4F23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i opisuje vrste imunodeficijencije</w:t>
            </w:r>
          </w:p>
          <w:p w14:paraId="5FBCEBD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16CD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Anatomija, fiziologija i osnove patofiziologije</w:t>
            </w:r>
          </w:p>
          <w:p w14:paraId="4AA9D2C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008894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1287CA0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7E5E48F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0222A83E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069D0B1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1BF76E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Preporuke za ostvarivanje:</w:t>
            </w:r>
          </w:p>
          <w:p w14:paraId="39407A6F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Vrednovanje za učenje:</w:t>
            </w:r>
          </w:p>
          <w:p w14:paraId="79A5C3A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Ljestvica procjene</w:t>
            </w:r>
          </w:p>
          <w:p w14:paraId="6750850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Učenička mapa</w:t>
            </w:r>
          </w:p>
          <w:p w14:paraId="170C854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5662F5C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Vrednovanje kao učenje:</w:t>
            </w:r>
          </w:p>
          <w:p w14:paraId="2D7B911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Dnevnik učenja</w:t>
            </w:r>
          </w:p>
          <w:p w14:paraId="787AB363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Vrednovanje naučenog:</w:t>
            </w:r>
          </w:p>
          <w:p w14:paraId="1640E377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Pisana provjera znanja</w:t>
            </w:r>
          </w:p>
          <w:p w14:paraId="5263018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Usmena provjera znanja</w:t>
            </w:r>
          </w:p>
          <w:p w14:paraId="3B3D9153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Projekt</w:t>
            </w:r>
          </w:p>
          <w:p w14:paraId="43FCE05D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bCs/>
                <w:sz w:val="20"/>
                <w:szCs w:val="20"/>
              </w:rPr>
              <w:t>Praktični rad</w:t>
            </w:r>
          </w:p>
        </w:tc>
        <w:tc>
          <w:tcPr>
            <w:tcW w:w="4961" w:type="dxa"/>
          </w:tcPr>
          <w:p w14:paraId="5738270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B.4/5.3. Učenik regulira svoje učenje mijenjajući prema potrebi plan ili pristup učenju.</w:t>
            </w:r>
          </w:p>
          <w:p w14:paraId="203D155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zdr.A.5.3. Učenik razumije važnost višedimenzionalnoga modela zdravlja</w:t>
            </w:r>
          </w:p>
          <w:p w14:paraId="6267E15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463C14A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ikt.C.5.3. Učenik samoinicijativno i samostalno kritički procjenjuje rezultate pretraživanja te odabire potrebne informacije među pronađenim informacijama</w:t>
            </w:r>
          </w:p>
          <w:p w14:paraId="09F0386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ikt.A.5.1. Učenik analitički odlučuje o odabiru odgovarajuće digitalne tehnologije</w:t>
            </w:r>
          </w:p>
          <w:p w14:paraId="5FB0D86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goo.C.5.3.Učenik promiče kvalitetu života u zajednici</w:t>
            </w:r>
          </w:p>
          <w:p w14:paraId="1E6AD37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odr.C.5.2.Učenik predlaže načine unapređenja osobne i opće dobrobiti</w:t>
            </w:r>
          </w:p>
          <w:p w14:paraId="033F533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4648C" w:rsidRPr="00EA355B" w14:paraId="0827F5DC" w14:textId="77777777" w:rsidTr="00910E8C">
        <w:trPr>
          <w:trHeight w:val="291"/>
        </w:trPr>
        <w:tc>
          <w:tcPr>
            <w:tcW w:w="1696" w:type="dxa"/>
          </w:tcPr>
          <w:p w14:paraId="5814B32A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T7.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Antikoagulansi</w:t>
            </w:r>
          </w:p>
        </w:tc>
        <w:tc>
          <w:tcPr>
            <w:tcW w:w="3686" w:type="dxa"/>
          </w:tcPr>
          <w:p w14:paraId="2D2A294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i objašnjava pojam antikoagulansa</w:t>
            </w:r>
          </w:p>
          <w:p w14:paraId="457D51A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Nabraja ih i razumije mehanizam djelovanja antikoagulansa</w:t>
            </w:r>
          </w:p>
          <w:p w14:paraId="73B2E9A8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Uspoređuje različite antikoagulanse i navodi njihovu primjenu pri različitim hematološkim i biokemijskim pretragama</w:t>
            </w:r>
          </w:p>
          <w:p w14:paraId="31BAB862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40663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Mikrobiologija i parazitologija</w:t>
            </w:r>
          </w:p>
          <w:p w14:paraId="389EF57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453AF49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Laboratorijska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hematologija</w:t>
            </w:r>
          </w:p>
          <w:p w14:paraId="01C677C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35EE2A9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0CE3E0A3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D2D7D2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527BE0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0B2D3FD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377B4DA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ikt.A.5.1. Učenik analitički odlučuje o odabiru odgovarajuće digitalne tehnologije</w:t>
            </w:r>
          </w:p>
          <w:p w14:paraId="105FCB9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. A.5.2. Učenik se snalazi s neizvjesnošću i rizicima koje donosi </w:t>
            </w:r>
          </w:p>
          <w:p w14:paraId="4612A00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5392C2A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D.4/5.2. Učenik ostvaruje dobru komunikaciju s drugima, uspješno surađuje u različitim situacijama i spreman je zatražiti i ponuditi pomoć.</w:t>
            </w:r>
          </w:p>
          <w:p w14:paraId="40434A4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uku.A.4/5.3. Učenik kreativno djeluje u različitim područjima učenja</w:t>
            </w:r>
          </w:p>
          <w:p w14:paraId="7085610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suradnički uči i radi u timu</w:t>
            </w:r>
          </w:p>
          <w:p w14:paraId="47E9391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 društveno odgovorno</w:t>
            </w:r>
          </w:p>
          <w:p w14:paraId="593F191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zdr.A.5.3. Učenik razumije važnost višedimenzionalnoga modela zdravlja</w:t>
            </w:r>
          </w:p>
          <w:p w14:paraId="64B17D7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648C" w:rsidRPr="00EA355B" w14:paraId="7058F549" w14:textId="77777777" w:rsidTr="00910E8C">
        <w:trPr>
          <w:trHeight w:val="291"/>
        </w:trPr>
        <w:tc>
          <w:tcPr>
            <w:tcW w:w="1696" w:type="dxa"/>
          </w:tcPr>
          <w:p w14:paraId="000FBD69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T8.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Uzorkovanje kapilarne krvi</w:t>
            </w:r>
          </w:p>
        </w:tc>
        <w:tc>
          <w:tcPr>
            <w:tcW w:w="3686" w:type="dxa"/>
          </w:tcPr>
          <w:p w14:paraId="76E2195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pojam “kapilarna krv”</w:t>
            </w:r>
          </w:p>
          <w:p w14:paraId="5AF41C2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Razlikuje kapilarnu od venske krvi</w:t>
            </w:r>
          </w:p>
          <w:p w14:paraId="61E8756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Imenuje  i nabraja potreban pribor za uzorkovanje</w:t>
            </w:r>
          </w:p>
          <w:p w14:paraId="2DECF8F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postupak uzorkovanja kapilarne krvi</w:t>
            </w:r>
          </w:p>
          <w:p w14:paraId="7716E71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što je to microtainer</w:t>
            </w:r>
          </w:p>
          <w:p w14:paraId="44ABC69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Izvodi pravilan postupak uzorkovanja kapilarne krvi, uz sva pravila zaštite zdravlja sebe i suradnika</w:t>
            </w:r>
          </w:p>
          <w:p w14:paraId="0CEDED3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Poznaje nacionalne preporuke za uzorkovanje kapilarne krvi (HDMBLM)</w:t>
            </w:r>
          </w:p>
          <w:p w14:paraId="1EB21B78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pravilno zbrinjavanje biološkog otpada</w:t>
            </w:r>
          </w:p>
        </w:tc>
        <w:tc>
          <w:tcPr>
            <w:tcW w:w="2835" w:type="dxa"/>
          </w:tcPr>
          <w:p w14:paraId="31D47ED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401208E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0EECF5E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33A2E3F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0B10E31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21E480B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62B798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E2D41D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4F037B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0E96903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4127904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 društveno odgovorno</w:t>
            </w:r>
          </w:p>
          <w:p w14:paraId="25D6EF2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41A077B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441D803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3ACBDA6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39866BE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ikt.C.5.1. Učenik samostalno provodi složeno istraživanje s pomoću IKT-a</w:t>
            </w:r>
          </w:p>
          <w:p w14:paraId="74E61F2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ikt.C.5.3. Učenik samoinicijativno i samostalno kritički procjenjuje rezultate pretraživanja te odabire potrebne informacije među pronađenim informacijama</w:t>
            </w:r>
          </w:p>
          <w:p w14:paraId="3B46421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zdr.A.5.3. Učenik razumije važnost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višedimenzionalnoga modela zdravlja</w:t>
            </w:r>
          </w:p>
          <w:p w14:paraId="1162FA5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zdr.C.5.3.B Učenik opisuje najčešće profesionalne rizike za zdravlje</w:t>
            </w:r>
          </w:p>
          <w:p w14:paraId="1D2A06F0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648C" w:rsidRPr="00EA355B" w14:paraId="16B2C8FA" w14:textId="77777777" w:rsidTr="00910E8C">
        <w:trPr>
          <w:trHeight w:val="291"/>
        </w:trPr>
        <w:tc>
          <w:tcPr>
            <w:tcW w:w="1696" w:type="dxa"/>
          </w:tcPr>
          <w:p w14:paraId="1FC6D208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T9</w:t>
            </w:r>
            <w:r w:rsidRPr="00EA355B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t>Uzorkovanje venske krvi</w:t>
            </w:r>
          </w:p>
        </w:tc>
        <w:tc>
          <w:tcPr>
            <w:tcW w:w="3686" w:type="dxa"/>
          </w:tcPr>
          <w:p w14:paraId="29742E9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pojam “venska krv”</w:t>
            </w:r>
          </w:p>
          <w:p w14:paraId="692BF46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Razlikuje kapilarnu od venske krvi</w:t>
            </w:r>
          </w:p>
          <w:p w14:paraId="564AF67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Imenuje  i nabraja potreban pribor za uzorkovanje</w:t>
            </w:r>
          </w:p>
          <w:p w14:paraId="14DD38A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postupak uzorkovanja venske krvi</w:t>
            </w:r>
          </w:p>
          <w:p w14:paraId="05D30BD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Izvodi pravilan postupak uzorkovanja venske krvi na modelu ruke, uz sva pravila zaštite zdravlja sebe i suradnika</w:t>
            </w:r>
          </w:p>
          <w:p w14:paraId="0C7A71F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Poznaje nacionalne preporuke za uzorkovanje venske krvi (HDMBLM)</w:t>
            </w:r>
          </w:p>
          <w:p w14:paraId="50735E1C" w14:textId="77777777" w:rsidR="0084648C" w:rsidRPr="00EA355B" w:rsidRDefault="0084648C" w:rsidP="00910E8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pravilno zbrinjavanje biološkog otpada</w:t>
            </w:r>
          </w:p>
        </w:tc>
        <w:tc>
          <w:tcPr>
            <w:tcW w:w="2835" w:type="dxa"/>
          </w:tcPr>
          <w:p w14:paraId="74EE2D4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704C56E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3BAEF93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429AB0D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437EA1A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6C0CB8C4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F193861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594C0C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76B4361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7A8CA34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zdr.C.5.1.C Učenik opisuje profesionalne rizike pojedinih zanimanja</w:t>
            </w:r>
          </w:p>
          <w:p w14:paraId="0060527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zdr.C.5.3.B Učenik opisuje najčešće profesionalne rizike za zdravlje</w:t>
            </w:r>
          </w:p>
          <w:p w14:paraId="0A48E605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zdr.B.4.3. Učenik analizira uzroke i posljedice određenih rizičnih ponašanja i ovisnosti</w:t>
            </w:r>
          </w:p>
          <w:p w14:paraId="29ACFD2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ikt.C.5.3. Učenik samoinicijativno i samostalno kritički procjenjuje rezultate pretraživanja te odabire potrebne informacije među pronađenim informacijama</w:t>
            </w:r>
          </w:p>
          <w:p w14:paraId="6C79616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pod.B.5.2. Učenik planira i upravlja aktivnostima</w:t>
            </w:r>
          </w:p>
          <w:p w14:paraId="079ABAF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odr.A.5.1. Učenik kritički promišlja o povezanosti vlastitoga načina života s utjecajem na okoliš i ljude</w:t>
            </w:r>
          </w:p>
          <w:p w14:paraId="560398C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A.5.3. Učenik pomiče pravo na rad i radnička prava</w:t>
            </w:r>
          </w:p>
          <w:p w14:paraId="6308FE9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društveno odgovorno</w:t>
            </w:r>
          </w:p>
          <w:p w14:paraId="6B1B705E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4648C" w:rsidRPr="00EA355B" w14:paraId="10C57763" w14:textId="77777777" w:rsidTr="00910E8C">
        <w:trPr>
          <w:trHeight w:val="291"/>
        </w:trPr>
        <w:tc>
          <w:tcPr>
            <w:tcW w:w="1696" w:type="dxa"/>
          </w:tcPr>
          <w:p w14:paraId="63D4D7F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T10. Upravljanje medicinskim otpadom</w:t>
            </w:r>
          </w:p>
        </w:tc>
        <w:tc>
          <w:tcPr>
            <w:tcW w:w="3686" w:type="dxa"/>
          </w:tcPr>
          <w:p w14:paraId="776EF57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Definira pojam “medicinski otpad”</w:t>
            </w:r>
          </w:p>
          <w:p w14:paraId="76CB363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Navodi i objašnjava svojstva opasnog medicinskog otpada</w:t>
            </w:r>
          </w:p>
          <w:p w14:paraId="6CEC869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Klasificira opasni medicinski otpad</w:t>
            </w:r>
          </w:p>
          <w:p w14:paraId="48F362B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Vizualno identificira odgovarajuću ambalažu za medicinski otpad</w:t>
            </w:r>
          </w:p>
          <w:p w14:paraId="3C1F9C1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Razvrstava opasni medicinski otpad</w:t>
            </w:r>
          </w:p>
          <w:p w14:paraId="23B3F75F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5C94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26A6C95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6786B258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3574CC7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5CD49352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6224A36D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29E895B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7082C19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Uvježbavanje na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primjerima i zadacima te formativno i sumativno vrednovanje ostvarenih ishoda odvijaju se kontinuirano tijekom nastavne godine</w:t>
            </w:r>
          </w:p>
          <w:p w14:paraId="5F906BD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86BA4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zdr.C.5.1.C Učenik opisuje profesionalne rizike pojedinih zanimanja</w:t>
            </w:r>
          </w:p>
          <w:p w14:paraId="45A50A1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zdr.C.5.3.B Učenik opisuje najčešće profesionalne rizike za zdravlje</w:t>
            </w:r>
          </w:p>
          <w:p w14:paraId="6780D51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 društveno odgovorno</w:t>
            </w:r>
          </w:p>
          <w:p w14:paraId="547BD12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2D13EAC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pod.B.5.2. Učenik planira i upravlja aktivnostima</w:t>
            </w:r>
          </w:p>
          <w:p w14:paraId="7021FEA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 xml:space="preserve">goo.B.5.1. Učenik promiče pravila </w:t>
            </w: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demokratske zajednice</w:t>
            </w:r>
          </w:p>
          <w:p w14:paraId="63330EE7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ikt.A.5.1. Učenik analitički odlučuje o odabiru odgovarajuće digitalne tehnologije</w:t>
            </w:r>
          </w:p>
          <w:p w14:paraId="38CFA3A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B.4/5.2. Učenik prati učinkovitost učenja i svoje napredovanje tijekom učenja</w:t>
            </w:r>
          </w:p>
        </w:tc>
      </w:tr>
      <w:tr w:rsidR="0084648C" w:rsidRPr="00EA355B" w14:paraId="11812FCB" w14:textId="77777777" w:rsidTr="00910E8C">
        <w:trPr>
          <w:trHeight w:val="291"/>
        </w:trPr>
        <w:tc>
          <w:tcPr>
            <w:tcW w:w="1696" w:type="dxa"/>
          </w:tcPr>
          <w:p w14:paraId="0281DC4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lastRenderedPageBreak/>
              <w:t>T11. Referentne vrijednosti</w:t>
            </w:r>
          </w:p>
        </w:tc>
        <w:tc>
          <w:tcPr>
            <w:tcW w:w="3686" w:type="dxa"/>
          </w:tcPr>
          <w:p w14:paraId="4AEC0B99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pojam “referentne vrijednosti”</w:t>
            </w:r>
          </w:p>
          <w:p w14:paraId="5C85BFD4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Opisuje tijek analiza koje se izvode u svrhu dobivanja referentnih vrijednosti</w:t>
            </w:r>
          </w:p>
          <w:p w14:paraId="121D114B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Razumije postupak statističke obrade dobivenih rezultata analize</w:t>
            </w:r>
          </w:p>
          <w:p w14:paraId="002D2598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Poznaje smjernice za odabir referentne skupine ljudi</w:t>
            </w:r>
          </w:p>
          <w:p w14:paraId="5F07E64C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Objašnjava važnost izvođenja analiza istom metodom na istom analizatoru</w:t>
            </w:r>
          </w:p>
        </w:tc>
        <w:tc>
          <w:tcPr>
            <w:tcW w:w="2835" w:type="dxa"/>
          </w:tcPr>
          <w:p w14:paraId="4D1AE6A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1C0F4BE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11DF3EA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3C73317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2A3D3676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095F285C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29BFC9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535AB95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704499A" w14:textId="77777777" w:rsidR="0084648C" w:rsidRPr="00EA355B" w:rsidRDefault="0084648C" w:rsidP="00910E8C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4A883D9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67AF768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</w:t>
            </w:r>
          </w:p>
          <w:p w14:paraId="51626352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A355B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A355B">
              <w:rPr>
                <w:rFonts w:ascii="Verdana" w:hAnsi="Verdana" w:cs="Times New Roman"/>
                <w:sz w:val="20"/>
                <w:szCs w:val="20"/>
              </w:rPr>
              <w:t>. C.4/5.1.Učenik može objasniti vrijednost učenja za svoj život</w:t>
            </w:r>
          </w:p>
          <w:p w14:paraId="4689119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pod.B.5.3. Učenik prepoznaje važnost odgovornoga poduzetništva za rast i razvoj pojedinca i zajednice</w:t>
            </w:r>
          </w:p>
          <w:p w14:paraId="137393D0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ikt.C.5.1. Učenik samostalno provodi složeno istraživanje s pomoću IKT-a</w:t>
            </w:r>
          </w:p>
          <w:p w14:paraId="53FA4583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zdr.A.5.3. Učenik razumije važnost višedimenzionalnoga modela zdravlja</w:t>
            </w:r>
          </w:p>
          <w:p w14:paraId="4349A036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osr.C.5.3. Učenik se ponaša  društveno odgovorno</w:t>
            </w:r>
          </w:p>
          <w:p w14:paraId="7A94077D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goo.C.5.3.Učenik promiče kvalitetu života u zajednici</w:t>
            </w:r>
          </w:p>
          <w:p w14:paraId="1BF03861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A355B">
              <w:rPr>
                <w:rFonts w:ascii="Verdana" w:hAnsi="Verdana" w:cs="Times New Roman"/>
                <w:sz w:val="20"/>
                <w:szCs w:val="20"/>
              </w:rPr>
              <w:t>odr.C.5.2.Učenik predlaže načine unapređenja osobne i opće dobrobiti</w:t>
            </w:r>
          </w:p>
          <w:p w14:paraId="69AF9F5A" w14:textId="77777777" w:rsidR="0084648C" w:rsidRPr="00EA355B" w:rsidRDefault="0084648C" w:rsidP="00910E8C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4132809" w14:textId="77777777" w:rsidR="0084648C" w:rsidRPr="00EA355B" w:rsidRDefault="0084648C" w:rsidP="0084648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FB5252B" w14:textId="77777777" w:rsidR="005E66DC" w:rsidRDefault="005E66D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DF397F8" w14:textId="77777777" w:rsidR="0084648C" w:rsidRDefault="0084648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92F058B" w14:textId="751B698A" w:rsidR="0084648C" w:rsidRPr="005E66DC" w:rsidRDefault="0084648C" w:rsidP="0084648C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5E66DC">
        <w:rPr>
          <w:rFonts w:ascii="Verdana" w:hAnsi="Verdana"/>
          <w:b/>
          <w:color w:val="262626"/>
          <w:sz w:val="24"/>
          <w:szCs w:val="24"/>
        </w:rPr>
        <w:lastRenderedPageBreak/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4</w:t>
      </w:r>
      <w:r w:rsidRPr="005E66DC">
        <w:rPr>
          <w:rFonts w:ascii="Verdana" w:hAnsi="Verdana"/>
          <w:b/>
          <w:color w:val="262626"/>
          <w:sz w:val="24"/>
          <w:szCs w:val="24"/>
        </w:rPr>
        <w:t>.</w:t>
      </w:r>
    </w:p>
    <w:p w14:paraId="3BF4694F" w14:textId="77777777" w:rsidR="0084648C" w:rsidRPr="005E66DC" w:rsidRDefault="0084648C" w:rsidP="0084648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5E66D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0362D40E" w14:textId="77777777" w:rsidR="0084648C" w:rsidRDefault="0084648C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8A7D3D" w:rsidRPr="008A7D3D" w14:paraId="0EC0BDA9" w14:textId="77777777" w:rsidTr="00910E8C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4CDBE26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A7D3D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4404940B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A7D3D">
              <w:rPr>
                <w:rFonts w:ascii="Verdana" w:hAnsi="Verdana" w:cstheme="minorHAnsi"/>
                <w:b/>
                <w:sz w:val="20"/>
                <w:szCs w:val="20"/>
              </w:rPr>
              <w:t>(brojInaziv)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7EB03479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48D9F4E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C960262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1E66515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A7D3D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8A7D3D" w:rsidRPr="008A7D3D" w14:paraId="373573A2" w14:textId="77777777" w:rsidTr="00910E8C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338A682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F587FD9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12D91A3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C38B99C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A7D3D" w:rsidRPr="008A7D3D" w14:paraId="738071B4" w14:textId="77777777" w:rsidTr="00910E8C">
        <w:trPr>
          <w:trHeight w:val="291"/>
        </w:trPr>
        <w:tc>
          <w:tcPr>
            <w:tcW w:w="1696" w:type="dxa"/>
          </w:tcPr>
          <w:p w14:paraId="18A1EA9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T1. Krv kao uzorak</w:t>
            </w:r>
          </w:p>
        </w:tc>
        <w:tc>
          <w:tcPr>
            <w:tcW w:w="3686" w:type="dxa"/>
          </w:tcPr>
          <w:p w14:paraId="16B25DE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Nabraja sve uzorke krvi</w:t>
            </w:r>
          </w:p>
          <w:p w14:paraId="53CA459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krvni serum</w:t>
            </w:r>
          </w:p>
          <w:p w14:paraId="11DC41F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Objašnjava sastav, svojstva i razliku između krvnog seruma i krvne plazme</w:t>
            </w:r>
          </w:p>
          <w:p w14:paraId="49DB7C9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Opisuje predanalitičke postupke pripreme uzoraka</w:t>
            </w:r>
          </w:p>
          <w:p w14:paraId="0447A13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Nabraja i priprema pribor za uzorkovanje prema Nacionalnim preporukama</w:t>
            </w:r>
          </w:p>
          <w:p w14:paraId="4B00BE8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Objašnjava i opisuje uzorkovanje prema nacionalnim smjernicama</w:t>
            </w:r>
          </w:p>
          <w:p w14:paraId="769B25E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Poznaje stabilnost i čuvanje uzoraka krvi</w:t>
            </w:r>
          </w:p>
          <w:p w14:paraId="390AD4DB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Poznaje zbrinjavanje uzoraka po izvršenoj obradi</w:t>
            </w:r>
          </w:p>
        </w:tc>
        <w:tc>
          <w:tcPr>
            <w:tcW w:w="2835" w:type="dxa"/>
          </w:tcPr>
          <w:p w14:paraId="6F94B4C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36E8A46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15F85A3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3AAA6E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74D2F151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5B80B02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2F3A302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7C17CD0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Preporuke za ostvarivanje: </w:t>
            </w:r>
          </w:p>
          <w:p w14:paraId="24DDFF6C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739C8D20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osr.A.5.3.Učenik razvija osobne potencijale</w:t>
            </w:r>
          </w:p>
          <w:p w14:paraId="57DEFBF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uku B.4/5.3.Učenik regulira svoje učenje mijenjajući prema potrebi plan ili pristup učenju</w:t>
            </w:r>
          </w:p>
          <w:p w14:paraId="2075DA0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6439EC1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1D2365B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A.5.3. Učenik upoznaje i kritički sagledava mogućnosti razvoja karijere i profesionalnoga usmjeravanja</w:t>
            </w:r>
          </w:p>
          <w:p w14:paraId="7201966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41F51DA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zdr.B.5.1.B Odabire ponašanje sukladno pravilima i normama zajednice</w:t>
            </w:r>
          </w:p>
        </w:tc>
      </w:tr>
      <w:tr w:rsidR="008A7D3D" w:rsidRPr="008A7D3D" w14:paraId="3F426127" w14:textId="77777777" w:rsidTr="00910E8C">
        <w:trPr>
          <w:trHeight w:val="291"/>
        </w:trPr>
        <w:tc>
          <w:tcPr>
            <w:tcW w:w="1696" w:type="dxa"/>
          </w:tcPr>
          <w:p w14:paraId="2196E9E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T2. Imunoglobulini</w:t>
            </w:r>
          </w:p>
        </w:tc>
        <w:tc>
          <w:tcPr>
            <w:tcW w:w="3686" w:type="dxa"/>
          </w:tcPr>
          <w:p w14:paraId="3597D86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imunoglobuline</w:t>
            </w:r>
          </w:p>
          <w:p w14:paraId="1D56861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Navodi klase imunoglobulina</w:t>
            </w:r>
          </w:p>
          <w:p w14:paraId="1B631EE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Objašnjava građu imunoglobulina</w:t>
            </w:r>
          </w:p>
          <w:p w14:paraId="44A5A27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Povezuje  ulogu pojedinih imunoglobulina s patološkim stanjima</w:t>
            </w:r>
          </w:p>
          <w:p w14:paraId="2156968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Objašnjava  metode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laboratorijske dijagnostike imunoglobulina</w:t>
            </w:r>
          </w:p>
          <w:p w14:paraId="11DAB1E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Prepoznaje  važnost određivanja imunoglobulina tijekom infektivnih, upalnih i autoimunih stanja</w:t>
            </w:r>
          </w:p>
        </w:tc>
        <w:tc>
          <w:tcPr>
            <w:tcW w:w="2835" w:type="dxa"/>
          </w:tcPr>
          <w:p w14:paraId="0DE8EA54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Medicinska biokemija</w:t>
            </w:r>
          </w:p>
          <w:p w14:paraId="3B725D73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2D77E2D0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6B451DD3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559626C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Citološke i histološke tehnike</w:t>
            </w:r>
          </w:p>
          <w:p w14:paraId="7C5B901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FB49C39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Preporuke za ostvarivanje: </w:t>
            </w:r>
          </w:p>
          <w:p w14:paraId="2EDA21E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01547E8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uku.A.4/5.3. Učenik kreativno djeluje u različitim područjima učenja</w:t>
            </w:r>
          </w:p>
          <w:p w14:paraId="2186DD6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  <w:lang w:val="hr-HR"/>
              </w:rPr>
              <w:t>pod A.5.1. Učenik primjenjuje inovativna i kreativna rješenja</w:t>
            </w:r>
          </w:p>
          <w:p w14:paraId="4DE99D6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  <w:lang w:val="hr-HR"/>
              </w:rPr>
              <w:t>zdr. A.5.3. Razumije važnost višedimenzionalnoga modela zdravlja.</w:t>
            </w:r>
          </w:p>
          <w:p w14:paraId="16475E1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  <w:lang w:val="hr-HR"/>
              </w:rPr>
              <w:t>goo.C.5.3. Promiče kvalitetu života u zajednici</w:t>
            </w:r>
          </w:p>
          <w:p w14:paraId="4AF1F51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3F5477E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ikt.C.4.4. Učenik samostalno i odgovorno upravlja prikupljenim informacijama</w:t>
            </w:r>
          </w:p>
          <w:p w14:paraId="2688BF1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6718D8C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A7D3D" w:rsidRPr="008A7D3D" w14:paraId="6D3F05D6" w14:textId="77777777" w:rsidTr="00910E8C">
        <w:trPr>
          <w:trHeight w:val="291"/>
        </w:trPr>
        <w:tc>
          <w:tcPr>
            <w:tcW w:w="1696" w:type="dxa"/>
          </w:tcPr>
          <w:p w14:paraId="7095FAD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T3. Hemoglobin</w:t>
            </w:r>
          </w:p>
        </w:tc>
        <w:tc>
          <w:tcPr>
            <w:tcW w:w="3686" w:type="dxa"/>
          </w:tcPr>
          <w:p w14:paraId="44C51CF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Objašnjava ulogu hemoglobina</w:t>
            </w:r>
          </w:p>
          <w:p w14:paraId="58F50A2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Opisuje građu hemoglobina</w:t>
            </w:r>
          </w:p>
          <w:p w14:paraId="4B93F6AD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Povezuje  defekte u građi hemoglobina s patološkim stanjima</w:t>
            </w:r>
          </w:p>
          <w:p w14:paraId="066B29A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Povezuje nedostatak željeza  s nedostatnom sintezom hemoglobin</w:t>
            </w:r>
          </w:p>
          <w:p w14:paraId="5828FD1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proces hemolize</w:t>
            </w:r>
          </w:p>
        </w:tc>
        <w:tc>
          <w:tcPr>
            <w:tcW w:w="2835" w:type="dxa"/>
          </w:tcPr>
          <w:p w14:paraId="378197D9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01AB206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1D0798B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477B6BC5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64E23EA1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56898D10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5F59233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Preporuke za ostvarivanje: </w:t>
            </w:r>
          </w:p>
          <w:p w14:paraId="68F6A43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  <w:p w14:paraId="59079FC9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89C3E1" w14:textId="77777777" w:rsidR="008A7D3D" w:rsidRPr="008A7D3D" w:rsidRDefault="008A7D3D" w:rsidP="008A7D3D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uku.A.4/5.1. Učenik samostalno traži nove informacije iz različitih izvora, transformira ih u novo znanje i uspješno primjenjuje pri rješavanju problema</w:t>
            </w:r>
          </w:p>
          <w:p w14:paraId="042C4AC3" w14:textId="77777777" w:rsidR="008A7D3D" w:rsidRPr="008A7D3D" w:rsidRDefault="008A7D3D" w:rsidP="008A7D3D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zdr. A.4.2.A. Razlikuje različite prehrambene stilove te prepoznaje znakove poremećaja ravnoteže u organizmu</w:t>
            </w:r>
          </w:p>
          <w:p w14:paraId="323CBAE9" w14:textId="77777777" w:rsidR="008A7D3D" w:rsidRPr="008A7D3D" w:rsidRDefault="008A7D3D" w:rsidP="008A7D3D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8A7D3D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zdr. A.4.2.b. Prepoznaje važnost primjene dodataka prehrani</w:t>
            </w:r>
          </w:p>
          <w:p w14:paraId="5EDB4C9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1E1635C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551A66AA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70E1714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13C2C13A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osr.A.5.4. Učenik upravlja svojim obrazovnim i profesionalnim putem</w:t>
            </w:r>
          </w:p>
          <w:p w14:paraId="317B963A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A7D3D" w:rsidRPr="008A7D3D" w14:paraId="0A22BB06" w14:textId="77777777" w:rsidTr="00910E8C">
        <w:trPr>
          <w:trHeight w:val="291"/>
        </w:trPr>
        <w:tc>
          <w:tcPr>
            <w:tcW w:w="1696" w:type="dxa"/>
          </w:tcPr>
          <w:p w14:paraId="25CFC99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T4. Patofiziologija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bioloških uzoraka</w:t>
            </w:r>
          </w:p>
        </w:tc>
        <w:tc>
          <w:tcPr>
            <w:tcW w:w="3686" w:type="dxa"/>
          </w:tcPr>
          <w:p w14:paraId="2F769B60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Poznaje najčešće patološke procese prema organskim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sustavima</w:t>
            </w:r>
          </w:p>
          <w:p w14:paraId="743377B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mehanizam nastanka patološkog procesa</w:t>
            </w:r>
          </w:p>
          <w:p w14:paraId="75843FA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Nabraja biološke uzorke u dijagnostici patoloških procesa</w:t>
            </w:r>
          </w:p>
          <w:p w14:paraId="6D8BE9D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Interpretira laboratorijski nalaz u patološkom procesu</w:t>
            </w:r>
          </w:p>
          <w:p w14:paraId="2B9627F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8AA6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Medicinska biokemija</w:t>
            </w:r>
          </w:p>
          <w:p w14:paraId="27FE835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Laboratorijska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hematologija</w:t>
            </w:r>
          </w:p>
          <w:p w14:paraId="6A028556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DC22C6C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1D2F38E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37A7A22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504AC0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47632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0B493C2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6A954E3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7CE6A4E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uku.A.4/5.2. Učenik samostalno traži nove informacije iz različitih izvora, transformira ih u novo znanje i uspješno primjenjuje pri rješavanju problema</w:t>
            </w:r>
          </w:p>
          <w:p w14:paraId="3750A3E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2BACD678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ikt.C.4.4. Učenik samostalno i odgovorno upravlja prikupljenim informacijama</w:t>
            </w:r>
          </w:p>
          <w:p w14:paraId="20AC959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  <w:p w14:paraId="17F43740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0EF840D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pod.B.4.2. Učenik planira i upravlja aktivnostima</w:t>
            </w:r>
          </w:p>
          <w:p w14:paraId="64DCEAA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A7D3D" w:rsidRPr="008A7D3D" w14:paraId="30C9D631" w14:textId="77777777" w:rsidTr="00910E8C">
        <w:trPr>
          <w:trHeight w:val="291"/>
        </w:trPr>
        <w:tc>
          <w:tcPr>
            <w:tcW w:w="1696" w:type="dxa"/>
          </w:tcPr>
          <w:p w14:paraId="716D8B0D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T5. Kontrola kvalitete rada</w:t>
            </w:r>
          </w:p>
        </w:tc>
        <w:tc>
          <w:tcPr>
            <w:tcW w:w="3686" w:type="dxa"/>
          </w:tcPr>
          <w:p w14:paraId="127C629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pojam unutarnje i vanjske kvalitete laboratorijskog rada</w:t>
            </w:r>
          </w:p>
          <w:p w14:paraId="48DE1D6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Poznaje CroQualm  - zakonodavnu instituciju u provođenju vanjske kontrole laboratorijskog rada u Republici Hrvatskoj</w:t>
            </w:r>
          </w:p>
          <w:p w14:paraId="0C1BED1D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značaj i razlikuje pojmove točnosti, preciznosti i reproducibilnosti u laboratorijskom radu</w:t>
            </w:r>
          </w:p>
          <w:p w14:paraId="2664377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Razlikuje slučajne, sustavne i grube pogreške u radu</w:t>
            </w:r>
          </w:p>
          <w:p w14:paraId="6DAFD5F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Prepoznaje nastalu pogrešku tijekom laboratorijskog rada</w:t>
            </w:r>
          </w:p>
          <w:p w14:paraId="0DAF945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Sprječava nastanak pogreški u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radu</w:t>
            </w:r>
          </w:p>
        </w:tc>
        <w:tc>
          <w:tcPr>
            <w:tcW w:w="2835" w:type="dxa"/>
          </w:tcPr>
          <w:p w14:paraId="23DA5E9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Medicinska biokemija</w:t>
            </w:r>
          </w:p>
          <w:p w14:paraId="0B6C8FCB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5ED521A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31790BB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0BC4261C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7EF6A87B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7AA6C3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078694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7BC29F7F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Uvježbavanje na primjerima i zadacima te formativno i sumativno vrednovanje ostvarenih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ishoda odvijaju se kontinuirano tijekom nastavne godine</w:t>
            </w:r>
          </w:p>
        </w:tc>
        <w:tc>
          <w:tcPr>
            <w:tcW w:w="4961" w:type="dxa"/>
          </w:tcPr>
          <w:p w14:paraId="746DD32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34498CE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B.4/5.3.Učenik regulira svoje učenje mijenjajući prema potrebi plan ili pristup učenju.</w:t>
            </w:r>
          </w:p>
          <w:p w14:paraId="04AF53C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552D0B2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3C118A3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07EF6E6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076ABE1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zdr.B.5.2.B. Učenik obrazlaže važnost odgovornoga donošenja životnih odluka</w:t>
            </w:r>
          </w:p>
          <w:p w14:paraId="250AF79C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7D3D" w:rsidRPr="008A7D3D" w14:paraId="6BF67642" w14:textId="77777777" w:rsidTr="00910E8C">
        <w:trPr>
          <w:trHeight w:val="291"/>
        </w:trPr>
        <w:tc>
          <w:tcPr>
            <w:tcW w:w="1696" w:type="dxa"/>
          </w:tcPr>
          <w:p w14:paraId="4A2AEA5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T6. Primjena laboratorijskog računala – informatizacija u laboratoriju</w:t>
            </w:r>
          </w:p>
        </w:tc>
        <w:tc>
          <w:tcPr>
            <w:tcW w:w="3686" w:type="dxa"/>
          </w:tcPr>
          <w:p w14:paraId="6B6C216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 svrhu korištenja laboratorijskog  računala</w:t>
            </w:r>
          </w:p>
          <w:p w14:paraId="2E4B6A6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 pojam  informatizacije</w:t>
            </w:r>
          </w:p>
          <w:p w14:paraId="1E3DCB8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 sustav e-zdravstva</w:t>
            </w:r>
          </w:p>
          <w:p w14:paraId="43B6F42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Poznaje  prednosti e-zdravstva</w:t>
            </w:r>
          </w:p>
          <w:p w14:paraId="5CC0854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Razlikuje  pojmove CEZIH, LIS i BIS</w:t>
            </w:r>
          </w:p>
          <w:p w14:paraId="60C504B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Povezuje  naučeno s vlastitim iskustvom informatizacije u zdravstvu</w:t>
            </w:r>
          </w:p>
          <w:p w14:paraId="01522B10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Prezentira  naučeno  na  školskom računalu</w:t>
            </w:r>
          </w:p>
          <w:p w14:paraId="484AA4BB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9E824F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45F9F6F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2184AC6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9D71EF1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4CCB0BD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249246E5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AB6887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79E562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05C3252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2C033BF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osr.A.5.4. Učenik upravlja svojim obrazovnim i profesionalnim putem</w:t>
            </w:r>
          </w:p>
          <w:p w14:paraId="131F89A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uku.A.4/5.3. Učenik kreativno djeluje u različitim područjima učenja</w:t>
            </w:r>
          </w:p>
          <w:p w14:paraId="3BF1BF1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443C97E4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639BEB0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 A.5.3. Učenik upoznaje i kritički sagledava mogućnosti razvoja karijere i profesionalnoga usmjeravanja</w:t>
            </w:r>
          </w:p>
          <w:p w14:paraId="6F95612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ikt.A.5.4. Učenik kritički prosuđuje utjecaj tehnologije na zdravlje i okoliš</w:t>
            </w:r>
          </w:p>
          <w:p w14:paraId="50BC4884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  <w:p w14:paraId="6236D0D5" w14:textId="77777777" w:rsidR="008A7D3D" w:rsidRPr="008A7D3D" w:rsidRDefault="008A7D3D" w:rsidP="008A7D3D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7D3D" w:rsidRPr="008A7D3D" w14:paraId="000C9EEF" w14:textId="77777777" w:rsidTr="00910E8C">
        <w:trPr>
          <w:trHeight w:val="291"/>
        </w:trPr>
        <w:tc>
          <w:tcPr>
            <w:tcW w:w="1696" w:type="dxa"/>
          </w:tcPr>
          <w:p w14:paraId="6923BDF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T7. Primjena automatizacije i automatskih analizatora u laboratorijskoj dijagnostici</w:t>
            </w:r>
          </w:p>
        </w:tc>
        <w:tc>
          <w:tcPr>
            <w:tcW w:w="3686" w:type="dxa"/>
          </w:tcPr>
          <w:p w14:paraId="1B3C37B4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Razumije pojam automatizacije</w:t>
            </w:r>
          </w:p>
          <w:p w14:paraId="7031AEF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Razlikuje i navodi vrste automatizacije</w:t>
            </w:r>
          </w:p>
          <w:p w14:paraId="3D12D50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pojam automatskog analizatora</w:t>
            </w:r>
          </w:p>
          <w:p w14:paraId="16838BD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Imenuje dijelove automatskog analizatora</w:t>
            </w:r>
          </w:p>
          <w:p w14:paraId="4F99961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Objašnjava način rada automatskog analizatora</w:t>
            </w:r>
          </w:p>
          <w:p w14:paraId="521F02E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Primjenjuje način pravilnog rukovanja s automatskim analizatorom</w:t>
            </w:r>
          </w:p>
          <w:p w14:paraId="0ABE89D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Uspoređuje automatske analizatore različitih performansi</w:t>
            </w:r>
          </w:p>
        </w:tc>
        <w:tc>
          <w:tcPr>
            <w:tcW w:w="2835" w:type="dxa"/>
          </w:tcPr>
          <w:p w14:paraId="4ABAF2F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Medicinska biokemija</w:t>
            </w:r>
          </w:p>
          <w:p w14:paraId="0107E339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26A4ADFE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16B3AA2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Imunohematologija i transfuziologija</w:t>
            </w:r>
          </w:p>
          <w:p w14:paraId="0593D7C7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Citološke i histološke tehnike</w:t>
            </w:r>
          </w:p>
          <w:p w14:paraId="13C9A634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9F9DDDD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1C1359F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Preporuke za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ostvarivanje:</w:t>
            </w:r>
          </w:p>
          <w:p w14:paraId="2C32FE1D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3B4B60D9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osr.B.4.3. Učenik preuzima odgovornost za svoje ponašanje</w:t>
            </w:r>
          </w:p>
          <w:p w14:paraId="55CF352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pod.B.4.2. Učenik planira i upravlja aktivnostima</w:t>
            </w:r>
          </w:p>
          <w:p w14:paraId="09370E9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ikt.C.4.4. Učenik samostalno i odgovorno upravlja prikupljenim informacijama</w:t>
            </w:r>
          </w:p>
          <w:p w14:paraId="203735C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uku.A.4/5.2. Učenik samostalno traži nove informacije iz različitih izvora, transformira ih u novo znanje i uspješno primjenjuje pri rješavanju problema</w:t>
            </w:r>
          </w:p>
          <w:p w14:paraId="01180B3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osr.A.5.3. Učenik razvija osobne potencijale</w:t>
            </w:r>
          </w:p>
          <w:p w14:paraId="1272D54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 xml:space="preserve">odr.C.5.1. Učenik objašnjava povezanost </w:t>
            </w: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potrošnje resursa i pravedne raspodjele za osiguranje opće dobrobiti</w:t>
            </w:r>
          </w:p>
          <w:p w14:paraId="5A6C191F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ikt.C. 4.2. Učenik samostalno provodi složeno pretraživanje informacija u digitalnome okružju</w:t>
            </w:r>
          </w:p>
        </w:tc>
      </w:tr>
      <w:tr w:rsidR="008A7D3D" w:rsidRPr="008A7D3D" w14:paraId="4CE99CB3" w14:textId="77777777" w:rsidTr="00910E8C">
        <w:trPr>
          <w:trHeight w:val="291"/>
        </w:trPr>
        <w:tc>
          <w:tcPr>
            <w:tcW w:w="1696" w:type="dxa"/>
          </w:tcPr>
          <w:p w14:paraId="7F39D863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lastRenderedPageBreak/>
              <w:t>T8. Upravljanje medicinskim otpadom</w:t>
            </w:r>
          </w:p>
        </w:tc>
        <w:tc>
          <w:tcPr>
            <w:tcW w:w="3686" w:type="dxa"/>
          </w:tcPr>
          <w:p w14:paraId="692F5C8D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Definira  pojam “medicinski otpad”</w:t>
            </w:r>
          </w:p>
          <w:p w14:paraId="58FE8E2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Navodi i objašnjava svojstva opasnog medicinskog otpada</w:t>
            </w:r>
          </w:p>
          <w:p w14:paraId="38A11EFA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Klasificira opasni medicinski otpad</w:t>
            </w:r>
          </w:p>
          <w:p w14:paraId="182E335E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Vizualno identificira odgovarajuću ambalažu za medicinski otpad</w:t>
            </w:r>
          </w:p>
          <w:p w14:paraId="3F7548C2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Razvrstava opasni medicinski otpad</w:t>
            </w:r>
          </w:p>
          <w:p w14:paraId="11750961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F58BF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Medicinska biokemija</w:t>
            </w:r>
          </w:p>
          <w:p w14:paraId="5407E96F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Laboratorijska hematologija</w:t>
            </w:r>
          </w:p>
          <w:p w14:paraId="4E932B94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Mikrobiologija i parazitologija</w:t>
            </w:r>
          </w:p>
          <w:p w14:paraId="7EFBA7F3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Biokemija</w:t>
            </w:r>
          </w:p>
          <w:p w14:paraId="176717A8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Instrumentalne metode</w:t>
            </w:r>
          </w:p>
          <w:p w14:paraId="69033D9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C5F3847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BFED4E2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A39BAD0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3C0C02A" w14:textId="77777777" w:rsidR="008A7D3D" w:rsidRPr="008A7D3D" w:rsidRDefault="008A7D3D" w:rsidP="008A7D3D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5498D5B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zdr.C.5.1.C Učenik opisuje profesionalne rizike pojedinih zanimanja</w:t>
            </w:r>
          </w:p>
          <w:p w14:paraId="064C7C4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zdr.C.5.3.B Učenik opisuje najčešće profesionalne rizike za zdravlje</w:t>
            </w:r>
          </w:p>
          <w:p w14:paraId="3F4816EB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osr.C.5.3. Učenik se ponaša društveno odgovorno</w:t>
            </w:r>
          </w:p>
          <w:p w14:paraId="4BA4038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odr.B.5.1. Učenik kritički promišlja o utjecaju našega djelovanja na Zemlju i okoliš</w:t>
            </w:r>
          </w:p>
          <w:p w14:paraId="6E27F076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pod.B.5.2. Učenik planira i upravlja  aktivnostima</w:t>
            </w:r>
          </w:p>
          <w:p w14:paraId="0D40D555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goo.B.5.1. Učenik promiče pravila demokratske zajednice</w:t>
            </w:r>
          </w:p>
          <w:p w14:paraId="0B44D81A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A7D3D">
              <w:rPr>
                <w:rFonts w:ascii="Verdana" w:hAnsi="Verdana" w:cs="Times New Roman"/>
                <w:sz w:val="20"/>
                <w:szCs w:val="20"/>
              </w:rPr>
              <w:t>ikt.A.5.1. Učenik analitički odlučuje o odabiru odgovarajuće digitalne tehnologije</w:t>
            </w:r>
          </w:p>
          <w:p w14:paraId="6B231617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A7D3D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8A7D3D">
              <w:rPr>
                <w:rFonts w:ascii="Verdana" w:hAnsi="Verdana" w:cs="Times New Roman"/>
                <w:sz w:val="20"/>
                <w:szCs w:val="20"/>
              </w:rPr>
              <w:t>. B.4/5.2. Učenik prati učinkovitost učenja i svoje napredovanje tijekom učenja</w:t>
            </w:r>
          </w:p>
          <w:p w14:paraId="3C13567C" w14:textId="77777777" w:rsidR="008A7D3D" w:rsidRPr="008A7D3D" w:rsidRDefault="008A7D3D" w:rsidP="008A7D3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92D6E12" w14:textId="77777777" w:rsidR="008A7D3D" w:rsidRPr="008A7D3D" w:rsidRDefault="008A7D3D" w:rsidP="008A7D3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EE489B9" w14:textId="77777777" w:rsidR="008A7D3D" w:rsidRPr="008A7D3D" w:rsidRDefault="008A7D3D" w:rsidP="008A7D3D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084483D" w14:textId="77777777" w:rsidR="008A7D3D" w:rsidRPr="008A7D3D" w:rsidRDefault="008A7D3D" w:rsidP="008A7D3D">
      <w:pPr>
        <w:spacing w:line="276" w:lineRule="auto"/>
        <w:rPr>
          <w:rFonts w:ascii="Verdana" w:hAnsi="Verdana"/>
          <w:sz w:val="20"/>
          <w:szCs w:val="20"/>
        </w:rPr>
      </w:pPr>
    </w:p>
    <w:p w14:paraId="48ABFCAC" w14:textId="77777777" w:rsidR="008A7D3D" w:rsidRDefault="008A7D3D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EFAAED" w14:textId="77777777" w:rsidR="00695C6A" w:rsidRDefault="00695C6A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0B4E30" w14:textId="77777777" w:rsidR="00695C6A" w:rsidRPr="00695C6A" w:rsidRDefault="00695C6A" w:rsidP="00695C6A">
      <w:pPr>
        <w:spacing w:after="20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695C6A">
        <w:rPr>
          <w:rFonts w:ascii="Verdana" w:eastAsia="Calibri" w:hAnsi="Verdana" w:cs="Times New Roman"/>
          <w:b/>
          <w:sz w:val="24"/>
          <w:szCs w:val="24"/>
        </w:rPr>
        <w:lastRenderedPageBreak/>
        <w:t>PROJEKTNA  NASTAVA – OBILJEŽAVANJE  ZNAČAJNIH  DATUMA</w:t>
      </w:r>
    </w:p>
    <w:p w14:paraId="24C35E48" w14:textId="77777777" w:rsidR="00695C6A" w:rsidRPr="00695C6A" w:rsidRDefault="00695C6A" w:rsidP="00695C6A">
      <w:pPr>
        <w:spacing w:after="20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695C6A">
        <w:rPr>
          <w:rFonts w:ascii="Verdana" w:eastAsia="Calibri" w:hAnsi="Verdana" w:cs="Times New Roman"/>
          <w:b/>
          <w:sz w:val="24"/>
          <w:szCs w:val="24"/>
        </w:rPr>
        <w:t>Zdravstveno-laboratorijski tehničar/Zdravstveno-laboratorijska tehničarka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695C6A" w:rsidRPr="00695C6A" w14:paraId="5D6B466D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04C319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935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sz w:val="20"/>
                <w:szCs w:val="20"/>
              </w:rPr>
              <w:t>Obilježavanje značajnih datuma:</w:t>
            </w:r>
          </w:p>
          <w:p w14:paraId="17AB5B4D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04.09. Svjetski dan spolnog zdravlja</w:t>
            </w:r>
          </w:p>
          <w:p w14:paraId="23DA52AB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29.10. Svjetski dan borbe protiv moždanog udara</w:t>
            </w:r>
          </w:p>
          <w:p w14:paraId="09A23EB8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14.11. Svjetski dan šećerne bolesti</w:t>
            </w:r>
          </w:p>
          <w:p w14:paraId="304CCF18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18.11. Europski dan svjesnosti o antibioticima</w:t>
            </w:r>
          </w:p>
          <w:p w14:paraId="0DB192AE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01.12. Svjetski dan borbe protiv AIDS-a</w:t>
            </w:r>
          </w:p>
          <w:p w14:paraId="7054D135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04.02. Svjetski dan borbe protiv raka</w:t>
            </w:r>
          </w:p>
          <w:p w14:paraId="00EAE0B5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13.03. Dan bez cigareta</w:t>
            </w:r>
          </w:p>
          <w:p w14:paraId="4DBB3C5F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01.04. Dan borbe protiv alkoholizma</w:t>
            </w:r>
          </w:p>
          <w:p w14:paraId="2307E055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07.04. Svjetski dan zdravlja</w:t>
            </w:r>
          </w:p>
          <w:p w14:paraId="0035D754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15.04. Međunarodni dan laboratorijske medicine</w:t>
            </w:r>
          </w:p>
          <w:p w14:paraId="2C9258B4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22.04. Dan planeta Zemlje</w:t>
            </w:r>
          </w:p>
          <w:p w14:paraId="0561CB29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21.05. Svjetski dan upalne bolesti crijeva</w:t>
            </w:r>
          </w:p>
          <w:p w14:paraId="13BB96A0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30.05. Svjetski dan multiple skleroze</w:t>
            </w:r>
          </w:p>
          <w:p w14:paraId="1E8E2A7B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28.07. Svjetski dan virusnih hepatitisa</w:t>
            </w:r>
          </w:p>
          <w:p w14:paraId="4F00668E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30.07. Međunarodni dan prijateljstva</w:t>
            </w:r>
          </w:p>
        </w:tc>
      </w:tr>
      <w:tr w:rsidR="00695C6A" w:rsidRPr="00695C6A" w14:paraId="0DAD7EFB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79B290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Sudionici (razred ili grupa)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3EE4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Učenici trećega i četvrtoga razreda programa Zdravstveno-laboratorijski tehničar/Zdravstveno-laboratorijska tehničarka</w:t>
            </w:r>
          </w:p>
        </w:tc>
      </w:tr>
      <w:tr w:rsidR="00695C6A" w:rsidRPr="00695C6A" w14:paraId="7B56A94E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3ED27F8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Nositelji  aktivnosti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2531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Nastavnici zdravstveno-laboratorijske skupine predmeta</w:t>
            </w:r>
          </w:p>
        </w:tc>
      </w:tr>
      <w:tr w:rsidR="00695C6A" w:rsidRPr="00695C6A" w14:paraId="732611B9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AA13BD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Ciljevi i zadaci aktivnosti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23FD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Podizati zdravstvenu, ekološku i društvenu svijest učenika, promicati zdrave stilove života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,  popularizirati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strukovno obrazovanje i odabrano zanimanje.</w:t>
            </w:r>
          </w:p>
          <w:p w14:paraId="50A54AB8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Primjer 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1.: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podizati svijest o moždanom udaru, o mogućnostima i potrebi prevencije i to otkrivanjem i liječenjem čimbenika rizika. Neophodno je isticati važnost 3H prevencije: hipertenzije, hiperlipidemije i hiperglikemije. Ukazati na činjenicu da žene dva puta češće umiru od moždanog udara nego od karcinoma dojke, da nemaju dostatna znanja o čimbenicima rizika, te potrebi i mogućnostima prevencije moždanog udara. (29.10.2020.)</w:t>
            </w:r>
          </w:p>
          <w:p w14:paraId="70305C51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Primjer 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2.: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podizati osviještenost o štetnom utjecaju alkohola na zdravlje, istaknuti sve veći broj ovisnika o alkoholu među mladima te u ženskoj populaciji. Nužno je alkoholizam odrediti društvenim i javnozdravstvenim problemom zbog posljedica na obiteljski život i radnu sposobnost pojedinca, ali i štetnog utjecaja na funkciju pojedinih organa, poput jetre i središnjeg živčanog sustava.  (01.04.2021.)</w:t>
            </w:r>
          </w:p>
          <w:p w14:paraId="0A5289B6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Primjer 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3.: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na Svjetski dan zdravlja učenici obrađuju i prezentiraju aktualnu temu, pod sloganom Svjetske zdravstvene organizacije, čiji cilj je prevencija, rano otkrivanje i liječenje bolesti, te promicanje i izbor zdravlja, kao opcije. (07.04.2021.)</w:t>
            </w:r>
          </w:p>
          <w:p w14:paraId="1B79CF61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Primjer 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4.: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istaknuti sve veći broj oboljelih od upalnih bolesti crijeva raznih uzroka, zatim potrebu za ranom dijagnostikom (određivanje kalprotektina), te mjerama prevencije i samokontrole. Cilj projektne nastave je poučavanje mjerama prevencije, ranog otkrivanja i liječenja navedenih bolesti. (21.05.2021.)</w:t>
            </w:r>
          </w:p>
          <w:p w14:paraId="2B1581EC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Primjer </w:t>
            </w:r>
            <w:proofErr w:type="gramStart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5.:</w:t>
            </w:r>
            <w:proofErr w:type="gramEnd"/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približiti učenicima multiplu sklerozu, kao autoimunu, kroničnu, upalnu bolest središnjeg živčanog sustava, za čiji nastanak su bitni čimbenici okoline i genetska predispozicija. Poseban problem je priroda bolesti u kojoj dolazi do progresivnoga oštećenja mijelinske ovojnice živaca i zahvaća sve mlađu populaciju. (30.05.2021.)</w:t>
            </w:r>
          </w:p>
        </w:tc>
      </w:tr>
      <w:tr w:rsidR="00695C6A" w:rsidRPr="00695C6A" w14:paraId="31D392C4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82E1FE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lastRenderedPageBreak/>
              <w:t>Način realizacije aktivnosti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373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Izrada plakata, prezentacije ili seminarskoga rada na zadanu temu</w:t>
            </w:r>
          </w:p>
        </w:tc>
      </w:tr>
      <w:tr w:rsidR="00695C6A" w:rsidRPr="00695C6A" w14:paraId="6A8CF4BB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B247B1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</w:rPr>
              <w:t>Vremenik aktivnosti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06A5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Prigodno, u skladu s navedenim datumima</w:t>
            </w:r>
          </w:p>
        </w:tc>
      </w:tr>
      <w:tr w:rsidR="00695C6A" w:rsidRPr="00695C6A" w14:paraId="2B24B848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C958F76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Način vrednovanja i korištenje rezultata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806D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Ocjenjivanje učeničke aktivnosti i objava prezentacija i seminarskih radova na mrežnim  stranicama i facebook stranici zdravstvene škole ili izložba plakata u javnim prostorima škole</w:t>
            </w:r>
          </w:p>
        </w:tc>
      </w:tr>
      <w:tr w:rsidR="00695C6A" w:rsidRPr="00695C6A" w14:paraId="357120B7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BE5E19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Napomena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CAE9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Ocjena se upisuje u </w:t>
            </w: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Element vrednovanja: Samostalni rad</w:t>
            </w:r>
          </w:p>
        </w:tc>
      </w:tr>
    </w:tbl>
    <w:p w14:paraId="5000DEAD" w14:textId="77777777" w:rsidR="00695C6A" w:rsidRPr="00695C6A" w:rsidRDefault="00695C6A" w:rsidP="00695C6A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695C6A" w:rsidRPr="00695C6A" w14:paraId="084052D1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6B76A7" w14:textId="77777777" w:rsidR="00695C6A" w:rsidRPr="00695C6A" w:rsidRDefault="00695C6A" w:rsidP="00695C6A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Uputa učenicima</w:t>
            </w:r>
          </w:p>
          <w:p w14:paraId="51B3BC69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684" w14:textId="77777777" w:rsidR="00695C6A" w:rsidRPr="00695C6A" w:rsidRDefault="00695C6A" w:rsidP="00695C6A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plakata:</w:t>
            </w:r>
          </w:p>
          <w:p w14:paraId="4CE58601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a) plakat je grupni rad četiriju učenika</w:t>
            </w:r>
          </w:p>
          <w:p w14:paraId="1C52BE8A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b) odnos teksta i upotrijebljenih slika na plakatu mora biti </w:t>
            </w: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lastRenderedPageBreak/>
              <w:t>uravnotežen</w:t>
            </w:r>
          </w:p>
          <w:p w14:paraId="2D64765F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c) na dnu plakata  navodi se izvor teksta i slika</w:t>
            </w:r>
          </w:p>
          <w:p w14:paraId="021DE3DF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d) tekst obuhvaća povijesne činjenice i značaj odabranoga datuma, te načine obilježavanja istoga u našem društvu i u svijetu uopće, kao i prijedlog budućih javnozdravstvenih aktivnosti prigodnih za taj dan</w:t>
            </w:r>
          </w:p>
          <w:p w14:paraId="4FBB8ED1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e) slike prate tekst, s njime zaokružuju cjelinu</w:t>
            </w:r>
          </w:p>
          <w:p w14:paraId="6962D998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f) </w:t>
            </w:r>
            <w:proofErr w:type="gramStart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svrha</w:t>
            </w:r>
            <w:proofErr w:type="gramEnd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cjeline je razvoj zdravstvene, ekološke i društvene svijesti te promicanje strukovnoga obrazovanja i odabranoga zanimanja.</w:t>
            </w:r>
          </w:p>
          <w:p w14:paraId="10427BC1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Napomena: svaki učenik dobiva svoj individualni dio zadatka </w:t>
            </w:r>
          </w:p>
          <w:p w14:paraId="6192654A" w14:textId="77777777" w:rsidR="00695C6A" w:rsidRPr="00695C6A" w:rsidRDefault="00695C6A" w:rsidP="00695C6A">
            <w:pPr>
              <w:spacing w:after="120" w:line="276" w:lineRule="auto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14:paraId="4844C157" w14:textId="77777777" w:rsidR="00695C6A" w:rsidRPr="00695C6A" w:rsidRDefault="00695C6A" w:rsidP="00695C6A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prezentacije:</w:t>
            </w:r>
          </w:p>
          <w:p w14:paraId="10BA114E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 je grupni rad četiriju učenika</w:t>
            </w:r>
          </w:p>
          <w:p w14:paraId="4D36A9FD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ista se odnosi na: povijesne činjenice i značaj odabranoga datuma, osvrt učenika na važnost obilježavanja istoga, te načine obilježavanja u našem društvu i svijetu uopće, kao i prijedlog budućih javnozdravstvenih aktivnosti prigodnih za taj dan</w:t>
            </w:r>
          </w:p>
          <w:p w14:paraId="452421C8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slajd  obuhvaća 2-3 retka teksta</w:t>
            </w:r>
          </w:p>
          <w:p w14:paraId="1630CB74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izbor slika slobodna je procjena učenika</w:t>
            </w:r>
          </w:p>
          <w:p w14:paraId="68F9D3CA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 završava s popisom korištene literature i izvora za navedeni tekst i slike</w:t>
            </w:r>
          </w:p>
          <w:p w14:paraId="533EE47E" w14:textId="77777777" w:rsidR="00695C6A" w:rsidRPr="00695C6A" w:rsidRDefault="00695C6A" w:rsidP="00695C6A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gramStart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</w:t>
            </w:r>
            <w:proofErr w:type="gramEnd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se dostavlja u virtualnu učionicu u datoteku nastavnoga predmeta tri dana prije navedenoga datuma.</w:t>
            </w:r>
          </w:p>
          <w:p w14:paraId="2ED09622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   Napomena: svaki učenik dobiva svoj individualni dio zadatka </w:t>
            </w:r>
          </w:p>
          <w:p w14:paraId="131C6075" w14:textId="77777777" w:rsidR="00695C6A" w:rsidRPr="00695C6A" w:rsidRDefault="00695C6A" w:rsidP="00695C6A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14:paraId="42AD34A2" w14:textId="77777777" w:rsidR="00695C6A" w:rsidRPr="00695C6A" w:rsidRDefault="00695C6A" w:rsidP="00695C6A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seminarskoga rada:</w:t>
            </w:r>
          </w:p>
          <w:p w14:paraId="09C8F350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seminarski rad je individualni rad učenika</w:t>
            </w:r>
          </w:p>
          <w:p w14:paraId="7D2AE9F9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izrađuje se kao Word dokument</w:t>
            </w:r>
          </w:p>
          <w:p w14:paraId="725EF236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font: Times New Roman</w:t>
            </w:r>
          </w:p>
          <w:p w14:paraId="3F7EEC17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veličina fonta: 12</w:t>
            </w:r>
          </w:p>
          <w:p w14:paraId="03340C8B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lastRenderedPageBreak/>
              <w:t>broj stranica: 10</w:t>
            </w:r>
          </w:p>
          <w:p w14:paraId="7ED1F055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slike, tablice, grafikoni: dodaju se i kreiraju po izboru učenika</w:t>
            </w:r>
          </w:p>
          <w:p w14:paraId="56FDE3CB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gramStart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označavanje</w:t>
            </w:r>
            <w:proofErr w:type="gramEnd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i opisivanje slika, tablica, grafikona: obavezno ispod svakoga pojedinačno i redom javljanja, npr.;</w:t>
            </w:r>
          </w:p>
          <w:p w14:paraId="6518B757" w14:textId="77777777" w:rsidR="00695C6A" w:rsidRPr="00695C6A" w:rsidRDefault="00695C6A" w:rsidP="00695C6A">
            <w:pPr>
              <w:spacing w:after="120" w:line="276" w:lineRule="auto"/>
              <w:ind w:left="108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Tablica 1. Znakovi bolesti</w:t>
            </w:r>
          </w:p>
          <w:p w14:paraId="003E6139" w14:textId="77777777" w:rsidR="00695C6A" w:rsidRPr="00695C6A" w:rsidRDefault="00695C6A" w:rsidP="00695C6A">
            <w:pPr>
              <w:spacing w:after="120" w:line="276" w:lineRule="auto"/>
              <w:ind w:left="108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Slika 1. Vogralikov lanac zaraze</w:t>
            </w:r>
          </w:p>
          <w:p w14:paraId="7424684C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način dostavljanja nastavniku: u virtualnu učionicu u datoteku nastavnoga predmeta, tri dana prije navedenoga datuma</w:t>
            </w:r>
          </w:p>
          <w:p w14:paraId="33C22C57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numeracija stranica: obavezna, dno stranice – desno</w:t>
            </w:r>
          </w:p>
          <w:p w14:paraId="3B2BC9B7" w14:textId="77777777" w:rsidR="00695C6A" w:rsidRPr="00695C6A" w:rsidRDefault="00695C6A" w:rsidP="00695C6A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cjeline seminarskoga rada: </w:t>
            </w:r>
          </w:p>
          <w:p w14:paraId="19E64F98" w14:textId="77777777" w:rsidR="00695C6A" w:rsidRPr="00695C6A" w:rsidRDefault="00695C6A" w:rsidP="00695C6A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naslovnica – naslov, ime i prezime učenika, razredni odjel, školska godina</w:t>
            </w:r>
          </w:p>
          <w:p w14:paraId="33883317" w14:textId="77777777" w:rsidR="00695C6A" w:rsidRPr="00695C6A" w:rsidRDefault="00695C6A" w:rsidP="00695C6A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sadržaj:</w:t>
            </w:r>
          </w:p>
          <w:p w14:paraId="0B1CCE07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uvod </w:t>
            </w:r>
          </w:p>
          <w:p w14:paraId="6B189FC2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povijesni pregled obilježavanja odabranoga datuma</w:t>
            </w:r>
          </w:p>
          <w:p w14:paraId="2AB5BEAD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značaj obilježavanja za društvenu zajednicu</w:t>
            </w:r>
          </w:p>
          <w:p w14:paraId="1960CD97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moto ovogodišnjega obilježavanja</w:t>
            </w:r>
          </w:p>
          <w:p w14:paraId="31BBCC0F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prijedlog uključenja učenika i škole u isto</w:t>
            </w:r>
          </w:p>
          <w:p w14:paraId="0C9029C1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zaključak</w:t>
            </w:r>
          </w:p>
          <w:p w14:paraId="119E7D79" w14:textId="77777777" w:rsidR="00695C6A" w:rsidRPr="00695C6A" w:rsidRDefault="00695C6A" w:rsidP="00695C6A">
            <w:pPr>
              <w:numPr>
                <w:ilvl w:val="1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literatura i ostali  izvori</w:t>
            </w:r>
          </w:p>
        </w:tc>
      </w:tr>
      <w:tr w:rsidR="00695C6A" w:rsidRPr="00695C6A" w14:paraId="5B6AD93E" w14:textId="77777777" w:rsidTr="00910E8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B5D6D2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Primjeri navoda izvora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74A" w14:textId="77777777" w:rsidR="00695C6A" w:rsidRPr="00695C6A" w:rsidRDefault="00695C6A" w:rsidP="00695C6A">
            <w:pPr>
              <w:spacing w:line="276" w:lineRule="auto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</w:pPr>
            <w:proofErr w:type="gramStart"/>
            <w:r w:rsidRPr="00695C6A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  <w:t>1.Kršnjavi</w:t>
            </w:r>
            <w:proofErr w:type="gramEnd"/>
            <w:r w:rsidRPr="00695C6A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  <w:t>, Bogdan. Medicinska parazitologija. Školska knjiga, Zagreb, 1997., str. 23 – 25 (udžbenik)</w:t>
            </w:r>
          </w:p>
          <w:p w14:paraId="5AC762EB" w14:textId="77777777" w:rsidR="00695C6A" w:rsidRPr="00695C6A" w:rsidRDefault="00695C6A" w:rsidP="00695C6A">
            <w:pPr>
              <w:spacing w:line="276" w:lineRule="auto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</w:pPr>
          </w:p>
          <w:p w14:paraId="39C85C52" w14:textId="1EE9FC13" w:rsidR="00695C6A" w:rsidRPr="00695C6A" w:rsidRDefault="00695C6A" w:rsidP="00695C6A">
            <w:pPr>
              <w:spacing w:after="120" w:line="276" w:lineRule="auto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</w:pPr>
            <w:proofErr w:type="gramStart"/>
            <w:r w:rsidRPr="00695C6A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  <w:t>2.Turk</w:t>
            </w:r>
            <w:proofErr w:type="gramEnd"/>
            <w:r w:rsidRPr="00695C6A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  <w:t xml:space="preserve"> Wensveen, T., Krznarić Zrnić, I., Hauser, G., Crnčević Orlić, Ž. Hiponatrijemija – dijagnostički i terapijski pristup. Medicina Fluminensis: Medicina Fluminensis, Vol. 50. No. 4, 2014. (pregledni članak u časopisu)</w:t>
            </w:r>
          </w:p>
          <w:p w14:paraId="568A7B19" w14:textId="77777777" w:rsidR="00695C6A" w:rsidRPr="00695C6A" w:rsidRDefault="00695C6A" w:rsidP="00695C6A">
            <w:pPr>
              <w:spacing w:after="120" w:line="276" w:lineRule="auto"/>
              <w:rPr>
                <w:rFonts w:ascii="Verdana" w:eastAsia="Calibri" w:hAnsi="Verdana" w:cs="Times New Roman"/>
                <w:color w:val="9BA74D"/>
                <w:sz w:val="20"/>
                <w:szCs w:val="20"/>
                <w:lang w:eastAsia="hr-HR"/>
              </w:rPr>
            </w:pPr>
            <w:r w:rsidRPr="00695C6A">
              <w:rPr>
                <w:rFonts w:ascii="Verdana" w:eastAsia="Calibri" w:hAnsi="Verdana" w:cs="Times New Roman"/>
                <w:sz w:val="20"/>
                <w:szCs w:val="20"/>
              </w:rPr>
              <w:t>3.</w:t>
            </w:r>
            <w:hyperlink r:id="rId5" w:history="1">
              <w:r w:rsidRPr="00695C6A">
                <w:rPr>
                  <w:rFonts w:ascii="Verdana" w:eastAsia="+mn-ea" w:hAnsi="Verdana" w:cs="Times New Roman"/>
                  <w:b/>
                  <w:bCs/>
                  <w:i/>
                  <w:iCs/>
                  <w:color w:val="0000FF"/>
                  <w:kern w:val="24"/>
                  <w:sz w:val="20"/>
                  <w:szCs w:val="20"/>
                  <w:u w:val="single"/>
                  <w:lang w:eastAsia="hr-HR"/>
                </w:rPr>
                <w:t>https://www.plivazdravlje.hr/bolest-clanak/bolest/287/Anemija.htlm</w:t>
              </w:r>
            </w:hyperlink>
            <w:r w:rsidRPr="00695C6A">
              <w:rPr>
                <w:rFonts w:ascii="Verdana" w:eastAsia="+mn-ea" w:hAnsi="Verdana" w:cs="Times New Roman"/>
                <w:b/>
                <w:bCs/>
                <w:i/>
                <w:iCs/>
                <w:color w:val="404040"/>
                <w:kern w:val="24"/>
                <w:sz w:val="20"/>
                <w:szCs w:val="20"/>
                <w:lang w:eastAsia="hr-HR"/>
              </w:rPr>
              <w:t xml:space="preserve"> </w:t>
            </w:r>
            <w:r w:rsidRPr="00695C6A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eastAsia="hr-HR"/>
              </w:rPr>
              <w:t>(mrežna stranica)</w:t>
            </w:r>
          </w:p>
          <w:p w14:paraId="19A14899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</w:tc>
      </w:tr>
    </w:tbl>
    <w:p w14:paraId="10A944F1" w14:textId="77777777" w:rsidR="00695C6A" w:rsidRPr="00695C6A" w:rsidRDefault="00695C6A" w:rsidP="00695C6A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iCs/>
          <w:sz w:val="24"/>
          <w:szCs w:val="24"/>
        </w:rPr>
      </w:pPr>
      <w:r w:rsidRPr="00695C6A">
        <w:rPr>
          <w:rFonts w:ascii="Verdana" w:eastAsia="Times New Roman" w:hAnsi="Verdana" w:cs="Times New Roman"/>
          <w:b/>
          <w:sz w:val="24"/>
          <w:szCs w:val="24"/>
        </w:rPr>
        <w:lastRenderedPageBreak/>
        <w:t xml:space="preserve">PROJEKTNA  NASTAVA - </w:t>
      </w:r>
      <w:r w:rsidRPr="00695C6A">
        <w:rPr>
          <w:rFonts w:ascii="Verdana" w:eastAsia="Times New Roman" w:hAnsi="Verdana" w:cs="Times New Roman"/>
          <w:b/>
          <w:iCs/>
          <w:sz w:val="24"/>
          <w:szCs w:val="24"/>
        </w:rPr>
        <w:t>PROJEKT MEĐUPREDMETNE SURADNJE</w:t>
      </w:r>
    </w:p>
    <w:p w14:paraId="48C6907E" w14:textId="77777777" w:rsidR="00695C6A" w:rsidRPr="00695C6A" w:rsidRDefault="00695C6A" w:rsidP="00695C6A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iCs/>
          <w:sz w:val="24"/>
          <w:szCs w:val="24"/>
        </w:rPr>
      </w:pPr>
      <w:r w:rsidRPr="00695C6A">
        <w:rPr>
          <w:rFonts w:ascii="Verdana" w:eastAsia="Times New Roman" w:hAnsi="Verdana" w:cs="Times New Roman"/>
          <w:b/>
          <w:iCs/>
          <w:sz w:val="24"/>
          <w:szCs w:val="24"/>
        </w:rPr>
        <w:t>MIKROORGANIZMI I KVARENJE HRANE</w:t>
      </w:r>
    </w:p>
    <w:p w14:paraId="04A1FB6F" w14:textId="77777777" w:rsidR="00695C6A" w:rsidRPr="00695C6A" w:rsidRDefault="00695C6A" w:rsidP="00695C6A">
      <w:pPr>
        <w:spacing w:line="276" w:lineRule="auto"/>
        <w:rPr>
          <w:rFonts w:ascii="Verdana" w:eastAsia="Calibri" w:hAnsi="Verdana" w:cs="Times New Roman"/>
          <w:sz w:val="24"/>
          <w:szCs w:val="24"/>
        </w:rPr>
      </w:pPr>
    </w:p>
    <w:p w14:paraId="553773A4" w14:textId="77777777" w:rsidR="00695C6A" w:rsidRPr="00695C6A" w:rsidRDefault="00695C6A" w:rsidP="00695C6A">
      <w:pPr>
        <w:spacing w:line="276" w:lineRule="auto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95C6A">
        <w:rPr>
          <w:rFonts w:ascii="Verdana" w:eastAsia="Calibri" w:hAnsi="Verdana" w:cs="Times New Roman"/>
          <w:b/>
          <w:bCs/>
          <w:sz w:val="24"/>
          <w:szCs w:val="24"/>
        </w:rPr>
        <w:t>Sanitarni tehničar/Sanitarna tehničarka i Zdravstveno-laboratorijski tehničar/Zdravstveno-laboratorijska tehničarka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11186"/>
      </w:tblGrid>
      <w:tr w:rsidR="00695C6A" w:rsidRPr="00695C6A" w14:paraId="53558D8F" w14:textId="77777777" w:rsidTr="00910E8C">
        <w:trPr>
          <w:trHeight w:val="456"/>
        </w:trPr>
        <w:tc>
          <w:tcPr>
            <w:tcW w:w="6997" w:type="dxa"/>
            <w:shd w:val="clear" w:color="auto" w:fill="FFFFCC"/>
          </w:tcPr>
          <w:p w14:paraId="4B5C3BC2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997" w:type="dxa"/>
          </w:tcPr>
          <w:p w14:paraId="2C6D71DF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Mikroorganizmi i kvarenje hrane</w:t>
            </w:r>
          </w:p>
          <w:p w14:paraId="7DB63D2B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95C6A" w:rsidRPr="00695C6A" w14:paraId="6C80799C" w14:textId="77777777" w:rsidTr="00910E8C">
        <w:tc>
          <w:tcPr>
            <w:tcW w:w="6997" w:type="dxa"/>
            <w:shd w:val="clear" w:color="auto" w:fill="FFFFCC"/>
          </w:tcPr>
          <w:p w14:paraId="1424995E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Sudionici (razred ili grupa)</w:t>
            </w:r>
          </w:p>
        </w:tc>
        <w:tc>
          <w:tcPr>
            <w:tcW w:w="6997" w:type="dxa"/>
          </w:tcPr>
          <w:p w14:paraId="5B1C6CA2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Učenici trećega i četvrtoga razreda programa Sanitarni tehničar/Sanitarna tehničarka i Zdravstveno-laboratorijski tehničar/Zdravstveno-laboratorijska tehničarka</w:t>
            </w:r>
          </w:p>
        </w:tc>
      </w:tr>
      <w:tr w:rsidR="00695C6A" w:rsidRPr="00695C6A" w14:paraId="680D4153" w14:textId="77777777" w:rsidTr="00910E8C">
        <w:tc>
          <w:tcPr>
            <w:tcW w:w="6997" w:type="dxa"/>
            <w:shd w:val="clear" w:color="auto" w:fill="FFFFCC"/>
          </w:tcPr>
          <w:p w14:paraId="17C6520E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Nositelji  aktivnosti</w:t>
            </w:r>
          </w:p>
        </w:tc>
        <w:tc>
          <w:tcPr>
            <w:tcW w:w="6997" w:type="dxa"/>
          </w:tcPr>
          <w:p w14:paraId="2E46AAA5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Nastavnici predmeta Higijena i tehnologija namirnica (Sanitarni tehničar/Sanitarna tehničarka) i predmeta Mikrobiologija i parazitologija (Zdravstveno laboratorijski tehničar/Zdravstveno-laboratorijska tehničarka) te učenici</w:t>
            </w:r>
          </w:p>
        </w:tc>
      </w:tr>
      <w:tr w:rsidR="00695C6A" w:rsidRPr="00695C6A" w14:paraId="58EAA126" w14:textId="77777777" w:rsidTr="00910E8C">
        <w:tc>
          <w:tcPr>
            <w:tcW w:w="6997" w:type="dxa"/>
            <w:shd w:val="clear" w:color="auto" w:fill="FFFFCC"/>
          </w:tcPr>
          <w:p w14:paraId="5F8FEEA2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Ciljevi i zadaci aktivnosti</w:t>
            </w:r>
          </w:p>
        </w:tc>
        <w:tc>
          <w:tcPr>
            <w:tcW w:w="6997" w:type="dxa"/>
          </w:tcPr>
          <w:p w14:paraId="2FC2A2C1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Povezati utjecaj mikroorganizama na procese kvarenja hrane, definirati važnost pravilnog rukovanja hranom i analizirati utjecaj higijene na procese kvarenja hrane</w:t>
            </w:r>
          </w:p>
        </w:tc>
      </w:tr>
      <w:tr w:rsidR="00695C6A" w:rsidRPr="00695C6A" w14:paraId="5A99FE9C" w14:textId="77777777" w:rsidTr="00910E8C">
        <w:tc>
          <w:tcPr>
            <w:tcW w:w="6997" w:type="dxa"/>
            <w:shd w:val="clear" w:color="auto" w:fill="FFFFCC"/>
          </w:tcPr>
          <w:p w14:paraId="3C35233E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Način realizacije aktivnosti</w:t>
            </w:r>
          </w:p>
        </w:tc>
        <w:tc>
          <w:tcPr>
            <w:tcW w:w="6997" w:type="dxa"/>
          </w:tcPr>
          <w:p w14:paraId="5D95E5B3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Cs/>
                <w:color w:val="FF0000"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Izrada infografike ili prezentacije na zadanu temu</w:t>
            </w:r>
          </w:p>
        </w:tc>
      </w:tr>
      <w:tr w:rsidR="00695C6A" w:rsidRPr="00695C6A" w14:paraId="37C2E98C" w14:textId="77777777" w:rsidTr="00910E8C">
        <w:tc>
          <w:tcPr>
            <w:tcW w:w="6997" w:type="dxa"/>
            <w:shd w:val="clear" w:color="auto" w:fill="FFFFCC"/>
          </w:tcPr>
          <w:p w14:paraId="60C986CE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</w:rPr>
              <w:t>Vremenik aktivnosti</w:t>
            </w:r>
          </w:p>
        </w:tc>
        <w:tc>
          <w:tcPr>
            <w:tcW w:w="6997" w:type="dxa"/>
          </w:tcPr>
          <w:p w14:paraId="2E456866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Projektna aktivnost trajala bi mjesec dana tijekom drugog polugodišta nastave</w:t>
            </w:r>
          </w:p>
        </w:tc>
      </w:tr>
      <w:tr w:rsidR="00695C6A" w:rsidRPr="00695C6A" w14:paraId="62C91229" w14:textId="77777777" w:rsidTr="00910E8C">
        <w:tc>
          <w:tcPr>
            <w:tcW w:w="6997" w:type="dxa"/>
            <w:shd w:val="clear" w:color="auto" w:fill="FFFFCC"/>
          </w:tcPr>
          <w:p w14:paraId="4B866731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Način</w:t>
            </w:r>
          </w:p>
          <w:p w14:paraId="7E3199A4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vrednovanja i korištenje rezultata</w:t>
            </w:r>
          </w:p>
        </w:tc>
        <w:tc>
          <w:tcPr>
            <w:tcW w:w="6997" w:type="dxa"/>
          </w:tcPr>
          <w:p w14:paraId="4FE0166C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>Ocjenjivanje učeničke aktivnosti i objava prezentacija na mrežnim  stranicama i facebook stranici zdravstvene škole ili izložba plakata u javnim prostorima škole</w:t>
            </w:r>
          </w:p>
        </w:tc>
      </w:tr>
      <w:tr w:rsidR="00695C6A" w:rsidRPr="00695C6A" w14:paraId="31283CD2" w14:textId="77777777" w:rsidTr="00910E8C">
        <w:tc>
          <w:tcPr>
            <w:tcW w:w="6997" w:type="dxa"/>
            <w:shd w:val="clear" w:color="auto" w:fill="FFFFCC"/>
          </w:tcPr>
          <w:p w14:paraId="56CAA26F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Napomena</w:t>
            </w:r>
          </w:p>
        </w:tc>
        <w:tc>
          <w:tcPr>
            <w:tcW w:w="6997" w:type="dxa"/>
          </w:tcPr>
          <w:p w14:paraId="36C6599C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Ocjena se upisuje u </w:t>
            </w: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Element vrednovanja: Samostalni rad</w:t>
            </w:r>
          </w:p>
          <w:p w14:paraId="726894FA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95C6A" w:rsidRPr="00695C6A" w14:paraId="7E1223ED" w14:textId="77777777" w:rsidTr="00910E8C">
        <w:tc>
          <w:tcPr>
            <w:tcW w:w="6997" w:type="dxa"/>
            <w:shd w:val="clear" w:color="auto" w:fill="FFFFCC"/>
          </w:tcPr>
          <w:p w14:paraId="6FB223D2" w14:textId="77777777" w:rsidR="00695C6A" w:rsidRPr="00695C6A" w:rsidRDefault="00695C6A" w:rsidP="00695C6A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t>Uputa učenicima</w:t>
            </w:r>
          </w:p>
        </w:tc>
        <w:tc>
          <w:tcPr>
            <w:tcW w:w="6997" w:type="dxa"/>
          </w:tcPr>
          <w:p w14:paraId="20151FD5" w14:textId="77777777" w:rsidR="00695C6A" w:rsidRPr="00695C6A" w:rsidRDefault="00695C6A" w:rsidP="00695C6A">
            <w:pPr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prezentacije:</w:t>
            </w:r>
          </w:p>
          <w:p w14:paraId="6573019F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 je grupni rad četiriju učenika</w:t>
            </w:r>
            <w:bookmarkStart w:id="0" w:name="_GoBack"/>
            <w:bookmarkEnd w:id="0"/>
          </w:p>
          <w:p w14:paraId="08122966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ista se odnosi na – povijesne činjenice i značaj odabranoga datuma, osvrt učenika na važnost obilježavanja istoga, te načine obilježavanja u našem društvu i svijetu uopće, kao i prijedlog budućih javnozdravstvenih aktivnosti prigodnih za taj dan</w:t>
            </w:r>
          </w:p>
          <w:p w14:paraId="3BCAF277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slajd  treba obuhvaćati 2-3 retka teksta</w:t>
            </w:r>
          </w:p>
          <w:p w14:paraId="73C492D9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izbor slika slobodna je procjena učenika</w:t>
            </w:r>
          </w:p>
          <w:p w14:paraId="574283F2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 završava s popisom korištene literature i izvora za navedeni tekst i slike</w:t>
            </w:r>
          </w:p>
          <w:p w14:paraId="2DCCB128" w14:textId="77777777" w:rsidR="00695C6A" w:rsidRPr="00695C6A" w:rsidRDefault="00695C6A" w:rsidP="00695C6A">
            <w:pPr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gramStart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lastRenderedPageBreak/>
              <w:t>dostavlja</w:t>
            </w:r>
            <w:proofErr w:type="gramEnd"/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se u virtualnu učionicu u datoteku nastavnoga predmeta tri dana prije navedenoga datuma.</w:t>
            </w:r>
          </w:p>
          <w:p w14:paraId="20B527FF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Napomena: svaki učenik dobiva svoj individualni dio zadatka </w:t>
            </w:r>
          </w:p>
          <w:p w14:paraId="60CC1AA8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14:paraId="112781A4" w14:textId="77777777" w:rsidR="00695C6A" w:rsidRPr="00695C6A" w:rsidRDefault="00695C6A" w:rsidP="00695C6A">
            <w:pPr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infografike</w:t>
            </w:r>
          </w:p>
          <w:p w14:paraId="33A5258E" w14:textId="77777777" w:rsidR="00695C6A" w:rsidRPr="00695C6A" w:rsidRDefault="00695C6A" w:rsidP="00695C6A">
            <w:pPr>
              <w:spacing w:before="100" w:beforeAutospacing="1" w:after="100" w:afterAutospacing="1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hyperlink r:id="rId6" w:tgtFrame="_blank" w:history="1">
              <w:r w:rsidRPr="00695C6A">
                <w:rPr>
                  <w:rFonts w:ascii="Verdana" w:eastAsia="Calibri" w:hAnsi="Verdana" w:cs="Times New Roman"/>
                  <w:color w:val="0563C1"/>
                  <w:sz w:val="20"/>
                  <w:szCs w:val="20"/>
                  <w:u w:val="single"/>
                </w:rPr>
                <w:t>https://carnet-my.sharepoint.com/:w:/g/personal/dragana_hac_skole_hr/EepnSTqG6uFKhB8JR1Mwwe8BLjGgOTynWN5jJI-VrrHWKQ?e=QpnokM</w:t>
              </w:r>
            </w:hyperlink>
          </w:p>
          <w:p w14:paraId="619E7C2B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14:paraId="180E77AF" w14:textId="77777777" w:rsidR="00695C6A" w:rsidRPr="00695C6A" w:rsidRDefault="00695C6A" w:rsidP="00695C6A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95C6A" w:rsidRPr="00695C6A" w14:paraId="7C101063" w14:textId="77777777" w:rsidTr="00910E8C">
        <w:tc>
          <w:tcPr>
            <w:tcW w:w="6997" w:type="dxa"/>
            <w:shd w:val="clear" w:color="auto" w:fill="FFFFCC"/>
          </w:tcPr>
          <w:p w14:paraId="18F93383" w14:textId="77777777" w:rsidR="00695C6A" w:rsidRPr="00695C6A" w:rsidRDefault="00695C6A" w:rsidP="00695C6A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695C6A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Primjeri navoda izvora</w:t>
            </w:r>
          </w:p>
        </w:tc>
        <w:tc>
          <w:tcPr>
            <w:tcW w:w="6997" w:type="dxa"/>
          </w:tcPr>
          <w:p w14:paraId="2B39D82C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695C6A">
              <w:rPr>
                <w:rFonts w:ascii="Verdana" w:eastAsia="Times New Roman" w:hAnsi="Verdana" w:cs="Calibri"/>
                <w:sz w:val="20"/>
                <w:szCs w:val="20"/>
              </w:rPr>
              <w:t xml:space="preserve">Mrežne stranice : </w:t>
            </w:r>
            <w:hyperlink r:id="rId7" w:history="1">
              <w:r w:rsidRPr="00695C6A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</w:rPr>
                <w:t>https://repozitorij.fazos.hr/islandora/object/pfos%3A467</w:t>
              </w:r>
            </w:hyperlink>
            <w:hyperlink r:id="rId8" w:history="1">
              <w:r w:rsidRPr="00695C6A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</w:rPr>
                <w:t>www.hah.hr</w:t>
              </w:r>
            </w:hyperlink>
          </w:p>
          <w:p w14:paraId="6526D092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+mn-ea" w:hAnsi="Verdana" w:cs="Calibri"/>
                <w:kern w:val="24"/>
                <w:sz w:val="20"/>
                <w:szCs w:val="20"/>
                <w:lang w:eastAsia="hr-HR"/>
              </w:rPr>
            </w:pPr>
            <w:hyperlink r:id="rId9" w:history="1">
              <w:r w:rsidRPr="00695C6A">
                <w:rPr>
                  <w:rFonts w:ascii="Verdana" w:eastAsia="+mn-ea" w:hAnsi="Verdana" w:cs="Calibri"/>
                  <w:color w:val="0563C1"/>
                  <w:kern w:val="24"/>
                  <w:sz w:val="20"/>
                  <w:szCs w:val="20"/>
                  <w:u w:val="single"/>
                  <w:lang w:eastAsia="hr-HR"/>
                </w:rPr>
                <w:t>https://repozitorij.ptfos.hr/islandora/object/ptfos%3A638/datastream/PDF/view</w:t>
              </w:r>
            </w:hyperlink>
          </w:p>
          <w:p w14:paraId="1D1C60E9" w14:textId="77777777" w:rsidR="00695C6A" w:rsidRPr="00695C6A" w:rsidRDefault="00695C6A" w:rsidP="00695C6A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695C6A">
              <w:rPr>
                <w:rFonts w:ascii="Verdana" w:eastAsia="+mn-ea" w:hAnsi="Verdana" w:cs="Calibri"/>
                <w:color w:val="404040"/>
                <w:kern w:val="24"/>
                <w:sz w:val="20"/>
                <w:szCs w:val="20"/>
                <w:lang w:eastAsia="hr-HR"/>
              </w:rPr>
              <w:t>Bilješke učenika s predavanja</w:t>
            </w:r>
          </w:p>
          <w:p w14:paraId="64BE8563" w14:textId="77777777" w:rsidR="00695C6A" w:rsidRPr="00695C6A" w:rsidRDefault="00695C6A" w:rsidP="00695C6A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2D1CFA30" w14:textId="77777777" w:rsidR="00695C6A" w:rsidRPr="00695C6A" w:rsidRDefault="00695C6A" w:rsidP="00695C6A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017D1E98" w14:textId="77777777" w:rsidR="00695C6A" w:rsidRPr="005E66DC" w:rsidRDefault="00695C6A" w:rsidP="005E66D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695C6A" w:rsidRPr="005E66DC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F88"/>
    <w:multiLevelType w:val="hybridMultilevel"/>
    <w:tmpl w:val="6BA2C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4589"/>
    <w:multiLevelType w:val="hybridMultilevel"/>
    <w:tmpl w:val="2B167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3120"/>
    <w:multiLevelType w:val="hybridMultilevel"/>
    <w:tmpl w:val="EBCA4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44FFE"/>
    <w:multiLevelType w:val="hybridMultilevel"/>
    <w:tmpl w:val="96AE1CA2"/>
    <w:lvl w:ilvl="0" w:tplc="3DA40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07D9"/>
    <w:multiLevelType w:val="hybridMultilevel"/>
    <w:tmpl w:val="57086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67B37"/>
    <w:multiLevelType w:val="multilevel"/>
    <w:tmpl w:val="7A3484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B373DE3"/>
    <w:multiLevelType w:val="hybridMultilevel"/>
    <w:tmpl w:val="C89C84DC"/>
    <w:lvl w:ilvl="0" w:tplc="22905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9401C"/>
    <w:multiLevelType w:val="hybridMultilevel"/>
    <w:tmpl w:val="8D72B2F4"/>
    <w:lvl w:ilvl="0" w:tplc="B980DF66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9"/>
    <w:rsid w:val="00027FF8"/>
    <w:rsid w:val="00033192"/>
    <w:rsid w:val="000B61DE"/>
    <w:rsid w:val="000D21FC"/>
    <w:rsid w:val="00114134"/>
    <w:rsid w:val="001A33A5"/>
    <w:rsid w:val="001B423E"/>
    <w:rsid w:val="001D4BAD"/>
    <w:rsid w:val="00214FD0"/>
    <w:rsid w:val="00296D9F"/>
    <w:rsid w:val="002D6012"/>
    <w:rsid w:val="003665EC"/>
    <w:rsid w:val="00375A97"/>
    <w:rsid w:val="003A3017"/>
    <w:rsid w:val="003B4C82"/>
    <w:rsid w:val="003E7A5E"/>
    <w:rsid w:val="003F6F90"/>
    <w:rsid w:val="00412E20"/>
    <w:rsid w:val="004222EF"/>
    <w:rsid w:val="00424D34"/>
    <w:rsid w:val="004A3891"/>
    <w:rsid w:val="004E4105"/>
    <w:rsid w:val="00513F0F"/>
    <w:rsid w:val="00522C7C"/>
    <w:rsid w:val="005560E3"/>
    <w:rsid w:val="00560656"/>
    <w:rsid w:val="005A15BE"/>
    <w:rsid w:val="005E66DC"/>
    <w:rsid w:val="005E774D"/>
    <w:rsid w:val="00664248"/>
    <w:rsid w:val="0069092B"/>
    <w:rsid w:val="00695C6A"/>
    <w:rsid w:val="006D6B9D"/>
    <w:rsid w:val="00787B3A"/>
    <w:rsid w:val="007E17FA"/>
    <w:rsid w:val="0084648C"/>
    <w:rsid w:val="00896F0D"/>
    <w:rsid w:val="008A7D3D"/>
    <w:rsid w:val="008E00A9"/>
    <w:rsid w:val="008E4B06"/>
    <w:rsid w:val="008F4CEF"/>
    <w:rsid w:val="00915A67"/>
    <w:rsid w:val="009859EA"/>
    <w:rsid w:val="009C78B7"/>
    <w:rsid w:val="009E5545"/>
    <w:rsid w:val="009F1802"/>
    <w:rsid w:val="009F6660"/>
    <w:rsid w:val="00A07F34"/>
    <w:rsid w:val="00A577F9"/>
    <w:rsid w:val="00A67277"/>
    <w:rsid w:val="00A91B7C"/>
    <w:rsid w:val="00AB5BA7"/>
    <w:rsid w:val="00B06AB9"/>
    <w:rsid w:val="00B74221"/>
    <w:rsid w:val="00BA0668"/>
    <w:rsid w:val="00BA6DEB"/>
    <w:rsid w:val="00BC2413"/>
    <w:rsid w:val="00BD2895"/>
    <w:rsid w:val="00C13174"/>
    <w:rsid w:val="00C54DFC"/>
    <w:rsid w:val="00CD380B"/>
    <w:rsid w:val="00CE34A6"/>
    <w:rsid w:val="00D06C31"/>
    <w:rsid w:val="00D46D37"/>
    <w:rsid w:val="00D8070D"/>
    <w:rsid w:val="00D80EF6"/>
    <w:rsid w:val="00E13E7B"/>
    <w:rsid w:val="00E20261"/>
    <w:rsid w:val="00EB48DD"/>
    <w:rsid w:val="00EC7AFD"/>
    <w:rsid w:val="00EF7135"/>
    <w:rsid w:val="00F448A1"/>
    <w:rsid w:val="00F519C7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D231"/>
  <w15:docId w15:val="{880AF988-C48D-4EB4-A80E-53E64004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h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zitorij.fazos.hr/islandora/object/pfos%3A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w:/g/personal/dragana_hac_skole_hr/EepnSTqG6uFKhB8JR1Mwwe8BLjGgOTynWN5jJI-VrrHWKQ?e=Qpnok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ivazdravlje.hr/bolest-clanak/bolest/287/Anemija.ht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ozitorij.ptfos.hr/islandora/object/ptfos%3A638/datastream/PD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6460</Words>
  <Characters>36828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Siniša Markulin</cp:lastModifiedBy>
  <cp:revision>22</cp:revision>
  <dcterms:created xsi:type="dcterms:W3CDTF">2020-09-12T16:06:00Z</dcterms:created>
  <dcterms:modified xsi:type="dcterms:W3CDTF">2020-09-29T08:41:00Z</dcterms:modified>
</cp:coreProperties>
</file>