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5F" w:rsidRPr="00417238" w:rsidRDefault="005A6D5F" w:rsidP="00417238">
      <w:pPr>
        <w:spacing w:line="276" w:lineRule="auto"/>
        <w:jc w:val="center"/>
        <w:rPr>
          <w:rFonts w:ascii="Verdana" w:hAnsi="Verdana" w:cstheme="majorBidi"/>
          <w:sz w:val="20"/>
          <w:szCs w:val="20"/>
        </w:rPr>
      </w:pPr>
      <w:bookmarkStart w:id="0" w:name="_GoBack"/>
      <w:bookmarkEnd w:id="0"/>
    </w:p>
    <w:p w:rsidR="003C445B" w:rsidRPr="00771F15" w:rsidRDefault="003C445B" w:rsidP="00417238">
      <w:pPr>
        <w:spacing w:line="276" w:lineRule="auto"/>
        <w:rPr>
          <w:rFonts w:ascii="Verdana" w:hAnsi="Verdana" w:cstheme="majorBidi"/>
          <w:b/>
          <w:color w:val="000000" w:themeColor="text1"/>
        </w:rPr>
      </w:pPr>
      <w:r w:rsidRPr="00771F15">
        <w:rPr>
          <w:rFonts w:ascii="Verdana" w:hAnsi="Verdana" w:cstheme="majorBidi"/>
          <w:b/>
          <w:color w:val="000000" w:themeColor="text1"/>
        </w:rPr>
        <w:t>Obrazovni sektor: Promet i logistika</w:t>
      </w:r>
    </w:p>
    <w:p w:rsidR="003C445B" w:rsidRPr="00771F15" w:rsidRDefault="003C445B" w:rsidP="00417238">
      <w:pPr>
        <w:spacing w:line="276" w:lineRule="auto"/>
        <w:rPr>
          <w:rFonts w:ascii="Verdana" w:hAnsi="Verdana" w:cstheme="majorBidi"/>
          <w:b/>
          <w:color w:val="000000" w:themeColor="text1"/>
        </w:rPr>
      </w:pPr>
      <w:r w:rsidRPr="00771F15">
        <w:rPr>
          <w:rFonts w:ascii="Verdana" w:hAnsi="Verdana" w:cstheme="majorBidi"/>
          <w:b/>
          <w:color w:val="000000" w:themeColor="text1"/>
        </w:rPr>
        <w:t xml:space="preserve">Kvalifikacija/zanimanje: </w:t>
      </w:r>
      <w:r w:rsidR="007D3D28" w:rsidRPr="00771F15">
        <w:rPr>
          <w:rFonts w:ascii="Verdana" w:hAnsi="Verdana" w:cstheme="majorBidi"/>
          <w:b/>
          <w:color w:val="000000" w:themeColor="text1"/>
        </w:rPr>
        <w:t>Tehničar za logistiku i špediciju</w:t>
      </w:r>
    </w:p>
    <w:p w:rsidR="003C445B" w:rsidRPr="00771F15" w:rsidRDefault="003C445B" w:rsidP="00417238">
      <w:pPr>
        <w:spacing w:line="276" w:lineRule="auto"/>
        <w:rPr>
          <w:rFonts w:ascii="Verdana" w:hAnsi="Verdana" w:cstheme="majorBidi"/>
          <w:b/>
          <w:color w:val="000000" w:themeColor="text1"/>
        </w:rPr>
      </w:pPr>
      <w:r w:rsidRPr="00771F15">
        <w:rPr>
          <w:rFonts w:ascii="Verdana" w:hAnsi="Verdana" w:cstheme="majorBidi"/>
          <w:b/>
          <w:color w:val="000000" w:themeColor="text1"/>
        </w:rPr>
        <w:t>Naziv nastavnog predm</w:t>
      </w:r>
      <w:r w:rsidR="008D2006" w:rsidRPr="00771F15">
        <w:rPr>
          <w:rFonts w:ascii="Verdana" w:hAnsi="Verdana" w:cstheme="majorBidi"/>
          <w:b/>
          <w:color w:val="000000" w:themeColor="text1"/>
        </w:rPr>
        <w:t xml:space="preserve">eta: </w:t>
      </w:r>
      <w:r w:rsidR="00195774" w:rsidRPr="00771F15">
        <w:rPr>
          <w:rFonts w:ascii="Verdana" w:hAnsi="Verdana" w:cstheme="majorBidi"/>
          <w:b/>
          <w:color w:val="000000" w:themeColor="text1"/>
        </w:rPr>
        <w:t>OSIGURANJE U PRIJEVOZU</w:t>
      </w:r>
    </w:p>
    <w:p w:rsidR="003C445B" w:rsidRPr="00771F15" w:rsidRDefault="003C445B" w:rsidP="00417238">
      <w:pPr>
        <w:spacing w:line="276" w:lineRule="auto"/>
        <w:rPr>
          <w:rFonts w:ascii="Verdana" w:hAnsi="Verdana" w:cstheme="majorBidi"/>
          <w:b/>
          <w:color w:val="000000" w:themeColor="text1"/>
        </w:rPr>
      </w:pPr>
      <w:r w:rsidRPr="00771F15">
        <w:rPr>
          <w:rFonts w:ascii="Verdana" w:hAnsi="Verdana" w:cstheme="majorBidi"/>
          <w:b/>
          <w:color w:val="000000" w:themeColor="text1"/>
        </w:rPr>
        <w:t xml:space="preserve">Razred: </w:t>
      </w:r>
      <w:r w:rsidR="00FC0D79" w:rsidRPr="00771F15">
        <w:rPr>
          <w:rFonts w:ascii="Verdana" w:hAnsi="Verdana" w:cstheme="majorBidi"/>
          <w:b/>
          <w:color w:val="000000" w:themeColor="text1"/>
        </w:rPr>
        <w:t>četvrti</w:t>
      </w:r>
      <w:r w:rsidR="00404746" w:rsidRPr="00771F15">
        <w:rPr>
          <w:rFonts w:ascii="Verdana" w:hAnsi="Verdana" w:cstheme="majorBidi"/>
          <w:b/>
          <w:color w:val="000000" w:themeColor="text1"/>
        </w:rPr>
        <w:t xml:space="preserve"> </w:t>
      </w:r>
      <w:r w:rsidRPr="00771F15">
        <w:rPr>
          <w:rFonts w:ascii="Verdana" w:hAnsi="Verdana" w:cstheme="majorBidi"/>
          <w:b/>
          <w:color w:val="000000" w:themeColor="text1"/>
        </w:rPr>
        <w:t xml:space="preserve"> (</w:t>
      </w:r>
      <w:r w:rsidR="00FC0D79" w:rsidRPr="00771F15">
        <w:rPr>
          <w:rFonts w:ascii="Verdana" w:hAnsi="Verdana" w:cstheme="majorBidi"/>
          <w:b/>
          <w:color w:val="000000" w:themeColor="text1"/>
        </w:rPr>
        <w:t>4</w:t>
      </w:r>
      <w:r w:rsidRPr="00771F15">
        <w:rPr>
          <w:rFonts w:ascii="Verdana" w:hAnsi="Verdana" w:cstheme="majorBidi"/>
          <w:b/>
          <w:color w:val="000000" w:themeColor="text1"/>
        </w:rPr>
        <w:t>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36"/>
        <w:gridCol w:w="2791"/>
        <w:gridCol w:w="3461"/>
        <w:gridCol w:w="2100"/>
        <w:gridCol w:w="3704"/>
      </w:tblGrid>
      <w:tr w:rsidR="0063017F" w:rsidRPr="00417238" w:rsidTr="007D3D28">
        <w:tc>
          <w:tcPr>
            <w:tcW w:w="1932" w:type="dxa"/>
          </w:tcPr>
          <w:p w:rsidR="0063017F" w:rsidRPr="00417238" w:rsidRDefault="0063017F" w:rsidP="0041723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417238">
              <w:rPr>
                <w:rFonts w:ascii="Verdana" w:hAnsi="Verdana" w:cstheme="majorBidi"/>
                <w:b/>
                <w:sz w:val="20"/>
                <w:szCs w:val="20"/>
              </w:rPr>
              <w:t>TEMATSKA CJELINA</w:t>
            </w:r>
          </w:p>
          <w:p w:rsidR="0063017F" w:rsidRPr="00417238" w:rsidRDefault="0063017F" w:rsidP="0041723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792" w:type="dxa"/>
          </w:tcPr>
          <w:p w:rsidR="0063017F" w:rsidRPr="00417238" w:rsidRDefault="0063017F" w:rsidP="0041723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417238">
              <w:rPr>
                <w:rFonts w:ascii="Verdana" w:hAnsi="Verdana" w:cstheme="majorBidi"/>
                <w:b/>
                <w:sz w:val="20"/>
                <w:szCs w:val="20"/>
              </w:rPr>
              <w:t>ISHODI UČENJA</w:t>
            </w:r>
          </w:p>
        </w:tc>
        <w:tc>
          <w:tcPr>
            <w:tcW w:w="3463" w:type="dxa"/>
          </w:tcPr>
          <w:p w:rsidR="0063017F" w:rsidRPr="00417238" w:rsidRDefault="007D3D28" w:rsidP="0041723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417238">
              <w:rPr>
                <w:rFonts w:ascii="Verdana" w:hAnsi="Verdana" w:cstheme="majorBidi"/>
                <w:b/>
                <w:sz w:val="20"/>
                <w:szCs w:val="20"/>
              </w:rPr>
              <w:t>NASTAVNI SADRŽAJI</w:t>
            </w:r>
          </w:p>
        </w:tc>
        <w:tc>
          <w:tcPr>
            <w:tcW w:w="2100" w:type="dxa"/>
          </w:tcPr>
          <w:p w:rsidR="0063017F" w:rsidRPr="00417238" w:rsidRDefault="0063017F" w:rsidP="0041723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417238">
              <w:rPr>
                <w:rFonts w:ascii="Verdana" w:hAnsi="Verdana" w:cstheme="majorBidi"/>
                <w:b/>
                <w:sz w:val="20"/>
                <w:szCs w:val="20"/>
              </w:rPr>
              <w:t>NAPOMENE</w:t>
            </w:r>
          </w:p>
          <w:p w:rsidR="00E42B39" w:rsidRPr="00417238" w:rsidRDefault="00E42B39" w:rsidP="0041723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417238">
              <w:rPr>
                <w:rFonts w:ascii="Verdana" w:hAnsi="Verdana" w:cstheme="majorBidi"/>
                <w:b/>
                <w:sz w:val="20"/>
                <w:szCs w:val="20"/>
              </w:rPr>
              <w:t>Preporuke za ostvarivanje</w:t>
            </w:r>
          </w:p>
        </w:tc>
        <w:tc>
          <w:tcPr>
            <w:tcW w:w="3705" w:type="dxa"/>
          </w:tcPr>
          <w:p w:rsidR="0063017F" w:rsidRPr="00417238" w:rsidRDefault="0063017F" w:rsidP="0041723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417238">
              <w:rPr>
                <w:rFonts w:ascii="Verdana" w:hAnsi="Verdana" w:cstheme="majorBidi"/>
                <w:b/>
                <w:sz w:val="20"/>
                <w:szCs w:val="20"/>
              </w:rPr>
              <w:t>OČEKIVANJA MEĐUPREDMETNIH TEMA</w:t>
            </w:r>
          </w:p>
        </w:tc>
      </w:tr>
      <w:tr w:rsidR="0071582C" w:rsidRPr="00417238" w:rsidTr="007D3D28">
        <w:trPr>
          <w:trHeight w:val="385"/>
        </w:trPr>
        <w:tc>
          <w:tcPr>
            <w:tcW w:w="1932" w:type="dxa"/>
          </w:tcPr>
          <w:p w:rsidR="007D3D28" w:rsidRPr="00417238" w:rsidRDefault="00FC0D79" w:rsidP="0041723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417238">
              <w:rPr>
                <w:rFonts w:ascii="Verdana" w:hAnsi="Verdana" w:cstheme="majorBidi"/>
                <w:b/>
                <w:bCs/>
                <w:sz w:val="20"/>
                <w:szCs w:val="20"/>
              </w:rPr>
              <w:t>Općenito o prijevozničkom osiguranju</w:t>
            </w:r>
          </w:p>
        </w:tc>
        <w:tc>
          <w:tcPr>
            <w:tcW w:w="2792" w:type="dxa"/>
          </w:tcPr>
          <w:p w:rsidR="00FC0D79" w:rsidRPr="00417238" w:rsidRDefault="005444CB" w:rsidP="004172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t xml:space="preserve">-objasniti </w:t>
            </w:r>
            <w:r w:rsidR="00FC0D79" w:rsidRPr="00417238">
              <w:rPr>
                <w:rFonts w:ascii="Verdana" w:hAnsi="Verdana"/>
                <w:sz w:val="20"/>
                <w:szCs w:val="20"/>
              </w:rPr>
              <w:t>pojam i značenje o</w:t>
            </w:r>
            <w:r w:rsidRPr="00417238">
              <w:rPr>
                <w:rFonts w:ascii="Verdana" w:hAnsi="Verdana"/>
                <w:sz w:val="20"/>
                <w:szCs w:val="20"/>
              </w:rPr>
              <w:t>siguranja,</w:t>
            </w:r>
          </w:p>
          <w:p w:rsidR="00FC0D79" w:rsidRPr="00417238" w:rsidRDefault="005444CB" w:rsidP="004172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t>- nabrojati razlike  organizacijskih  oblika</w:t>
            </w:r>
            <w:r w:rsidR="00FC0D79" w:rsidRPr="00417238">
              <w:rPr>
                <w:rFonts w:ascii="Verdana" w:hAnsi="Verdana"/>
                <w:sz w:val="20"/>
                <w:szCs w:val="20"/>
              </w:rPr>
              <w:t xml:space="preserve"> osiguranja u nas i u svijetu,</w:t>
            </w:r>
          </w:p>
          <w:p w:rsidR="0071582C" w:rsidRPr="00417238" w:rsidRDefault="005444CB" w:rsidP="0041723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t xml:space="preserve"> - nabrojati</w:t>
            </w:r>
            <w:r w:rsidR="00FC0D79" w:rsidRPr="00417238">
              <w:rPr>
                <w:rFonts w:ascii="Verdana" w:hAnsi="Verdana"/>
                <w:sz w:val="20"/>
                <w:szCs w:val="20"/>
              </w:rPr>
              <w:t xml:space="preserve"> osnovne značajke pojedinih organizacijsk</w:t>
            </w:r>
            <w:r w:rsidRPr="00417238">
              <w:rPr>
                <w:rFonts w:ascii="Verdana" w:hAnsi="Verdana"/>
                <w:sz w:val="20"/>
                <w:szCs w:val="20"/>
              </w:rPr>
              <w:t xml:space="preserve">ih oblika, </w:t>
            </w:r>
          </w:p>
        </w:tc>
        <w:tc>
          <w:tcPr>
            <w:tcW w:w="3463" w:type="dxa"/>
          </w:tcPr>
          <w:p w:rsidR="005444CB" w:rsidRPr="00417238" w:rsidRDefault="00FC0D79" w:rsidP="004172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t xml:space="preserve">- pojam i značenje osiguranja; </w:t>
            </w:r>
          </w:p>
          <w:p w:rsidR="005444CB" w:rsidRPr="00417238" w:rsidRDefault="00FC0D79" w:rsidP="004172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t xml:space="preserve"> - vrste osiguranja u prijevozu; </w:t>
            </w:r>
          </w:p>
          <w:p w:rsidR="005444CB" w:rsidRPr="00417238" w:rsidRDefault="00FC0D79" w:rsidP="004172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t>- organizacije i zajednice osiguranja u nas i u svijetu (posebice: Hrvatski ured za osiguranje, Garancijski fond, dioničko društvo);</w:t>
            </w:r>
          </w:p>
          <w:p w:rsidR="0071582C" w:rsidRPr="00417238" w:rsidRDefault="00FC0D79" w:rsidP="0041723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t xml:space="preserve"> - klubovi za uzajamno osiguranje.</w:t>
            </w:r>
          </w:p>
        </w:tc>
        <w:tc>
          <w:tcPr>
            <w:tcW w:w="2100" w:type="dxa"/>
          </w:tcPr>
          <w:p w:rsidR="0071582C" w:rsidRPr="00417238" w:rsidRDefault="0071582C" w:rsidP="0041723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705" w:type="dxa"/>
          </w:tcPr>
          <w:p w:rsidR="0071582C" w:rsidRPr="00417238" w:rsidRDefault="001479A3" w:rsidP="0041723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417238">
              <w:rPr>
                <w:rFonts w:ascii="Verdana" w:hAnsi="Verdana" w:cstheme="majorBidi"/>
                <w:sz w:val="20"/>
                <w:szCs w:val="20"/>
              </w:rPr>
              <w:t>uku A.4/5.1. Upravljanje informacijama. Učenik samostalno traži nove informacije iz različitih izvora, transformira ih u novo znanje i uspješno primjenjuje pri rješavanju problema.</w:t>
            </w:r>
          </w:p>
          <w:p w:rsidR="00515658" w:rsidRPr="00417238" w:rsidRDefault="00515658" w:rsidP="0041723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417238">
              <w:rPr>
                <w:rFonts w:ascii="Verdana" w:hAnsi="Verdana" w:cstheme="majorBidi"/>
                <w:sz w:val="20"/>
                <w:szCs w:val="20"/>
              </w:rPr>
              <w:t>odr C.4.1. Prosuđuje značaj održivoga razvoja za opću dobrobit</w:t>
            </w:r>
          </w:p>
        </w:tc>
      </w:tr>
      <w:tr w:rsidR="00127BFF" w:rsidRPr="00417238" w:rsidTr="007D3D28">
        <w:trPr>
          <w:trHeight w:val="1485"/>
        </w:trPr>
        <w:tc>
          <w:tcPr>
            <w:tcW w:w="1932" w:type="dxa"/>
          </w:tcPr>
          <w:p w:rsidR="00127BFF" w:rsidRPr="00417238" w:rsidRDefault="00FC0D79" w:rsidP="0041723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417238">
              <w:rPr>
                <w:rFonts w:ascii="Verdana" w:hAnsi="Verdana" w:cstheme="majorBidi"/>
                <w:b/>
                <w:bCs/>
                <w:sz w:val="20"/>
                <w:szCs w:val="20"/>
              </w:rPr>
              <w:t>Osnovni pojmovi osiguranja</w:t>
            </w:r>
          </w:p>
        </w:tc>
        <w:tc>
          <w:tcPr>
            <w:tcW w:w="2792" w:type="dxa"/>
          </w:tcPr>
          <w:p w:rsidR="005444CB" w:rsidRPr="00417238" w:rsidRDefault="005444CB" w:rsidP="004172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t>- objasniti</w:t>
            </w:r>
            <w:r w:rsidR="00FC0D79" w:rsidRPr="00417238">
              <w:rPr>
                <w:rFonts w:ascii="Verdana" w:hAnsi="Verdana"/>
                <w:sz w:val="20"/>
                <w:szCs w:val="20"/>
              </w:rPr>
              <w:t xml:space="preserve"> osnovne pojm</w:t>
            </w:r>
            <w:r w:rsidRPr="00417238">
              <w:rPr>
                <w:rFonts w:ascii="Verdana" w:hAnsi="Verdana"/>
                <w:sz w:val="20"/>
                <w:szCs w:val="20"/>
              </w:rPr>
              <w:t>ove osiguranja</w:t>
            </w:r>
            <w:r w:rsidR="00FC0D79" w:rsidRPr="00417238">
              <w:rPr>
                <w:rFonts w:ascii="Verdana" w:hAnsi="Verdana"/>
                <w:sz w:val="20"/>
                <w:szCs w:val="20"/>
              </w:rPr>
              <w:t xml:space="preserve">, </w:t>
            </w:r>
          </w:p>
          <w:p w:rsidR="00127BFF" w:rsidRPr="00417238" w:rsidRDefault="005444CB" w:rsidP="0041723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t>- objasniti</w:t>
            </w:r>
            <w:r w:rsidR="00FC0D79" w:rsidRPr="00417238">
              <w:rPr>
                <w:rFonts w:ascii="Verdana" w:hAnsi="Verdana"/>
                <w:sz w:val="20"/>
                <w:szCs w:val="20"/>
              </w:rPr>
              <w:t xml:space="preserve"> svotu osiguranja kao jedan od elementa za izračun odštete , razumjeti način određivanja premije osiguranja.</w:t>
            </w:r>
          </w:p>
        </w:tc>
        <w:tc>
          <w:tcPr>
            <w:tcW w:w="3463" w:type="dxa"/>
          </w:tcPr>
          <w:p w:rsidR="00FC0D79" w:rsidRPr="00417238" w:rsidRDefault="00FC0D79" w:rsidP="004172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t xml:space="preserve">- svota osiguranja; </w:t>
            </w:r>
          </w:p>
          <w:p w:rsidR="00FC0D79" w:rsidRPr="00417238" w:rsidRDefault="00FC0D79" w:rsidP="004172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t xml:space="preserve">- rizik; </w:t>
            </w:r>
          </w:p>
          <w:p w:rsidR="00FC0D79" w:rsidRPr="00417238" w:rsidRDefault="00FC0D79" w:rsidP="004172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t>- interes;</w:t>
            </w:r>
          </w:p>
          <w:p w:rsidR="00FC0D79" w:rsidRPr="00417238" w:rsidRDefault="00FC0D79" w:rsidP="004172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t xml:space="preserve"> - osigurani slučaj; </w:t>
            </w:r>
          </w:p>
          <w:p w:rsidR="00BE7124" w:rsidRPr="00417238" w:rsidRDefault="00FC0D79" w:rsidP="0041723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t>- premija.</w:t>
            </w:r>
          </w:p>
        </w:tc>
        <w:tc>
          <w:tcPr>
            <w:tcW w:w="2100" w:type="dxa"/>
          </w:tcPr>
          <w:p w:rsidR="00127BFF" w:rsidRPr="00417238" w:rsidRDefault="00F733A7" w:rsidP="0041723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417238">
              <w:rPr>
                <w:rFonts w:ascii="Verdana" w:hAnsi="Verdana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705" w:type="dxa"/>
          </w:tcPr>
          <w:p w:rsidR="00D97781" w:rsidRPr="00417238" w:rsidRDefault="00D97781" w:rsidP="0041723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417238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417238">
              <w:rPr>
                <w:rFonts w:ascii="Verdana" w:hAnsi="Verdana" w:cstheme="majorBid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D97781" w:rsidRPr="00417238" w:rsidRDefault="00D97781" w:rsidP="0041723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417238" w:rsidRDefault="00D97781" w:rsidP="0041723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127BFF" w:rsidRPr="00417238" w:rsidRDefault="00D97781" w:rsidP="0041723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417238">
              <w:rPr>
                <w:rFonts w:ascii="Verdana" w:hAnsi="Verdana" w:cstheme="majorBidi"/>
                <w:sz w:val="20"/>
                <w:szCs w:val="20"/>
              </w:rPr>
              <w:t>zdr</w:t>
            </w:r>
            <w:proofErr w:type="spellEnd"/>
            <w:r w:rsidRPr="00417238">
              <w:rPr>
                <w:rFonts w:ascii="Verdana" w:hAnsi="Verdana" w:cstheme="majorBidi"/>
                <w:sz w:val="20"/>
                <w:szCs w:val="20"/>
              </w:rPr>
              <w:t xml:space="preserve"> B.4.1.B Razvija tolerantan odnos prema drugima .</w:t>
            </w:r>
          </w:p>
        </w:tc>
      </w:tr>
      <w:tr w:rsidR="00127BFF" w:rsidRPr="00417238" w:rsidTr="007D3D28">
        <w:trPr>
          <w:trHeight w:val="622"/>
        </w:trPr>
        <w:tc>
          <w:tcPr>
            <w:tcW w:w="1932" w:type="dxa"/>
          </w:tcPr>
          <w:p w:rsidR="00127BFF" w:rsidRPr="00417238" w:rsidRDefault="00FC0D79" w:rsidP="0041723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417238">
              <w:rPr>
                <w:rFonts w:ascii="Verdana" w:hAnsi="Verdana" w:cstheme="majorBidi"/>
                <w:b/>
                <w:bCs/>
                <w:sz w:val="20"/>
                <w:szCs w:val="20"/>
              </w:rPr>
              <w:t>Vrste šteta</w:t>
            </w:r>
          </w:p>
        </w:tc>
        <w:tc>
          <w:tcPr>
            <w:tcW w:w="2792" w:type="dxa"/>
          </w:tcPr>
          <w:p w:rsidR="005444CB" w:rsidRPr="00417238" w:rsidRDefault="005444CB" w:rsidP="004172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t>- objasniti</w:t>
            </w:r>
            <w:r w:rsidR="00FC0D79" w:rsidRPr="00417238">
              <w:rPr>
                <w:rFonts w:ascii="Verdana" w:hAnsi="Verdana"/>
                <w:sz w:val="20"/>
                <w:szCs w:val="20"/>
              </w:rPr>
              <w:t xml:space="preserve"> vrste šteta u plovidbenim osiguranjima, </w:t>
            </w:r>
          </w:p>
          <w:p w:rsidR="004F1C83" w:rsidRPr="00417238" w:rsidRDefault="00FC0D79" w:rsidP="004172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lastRenderedPageBreak/>
              <w:t>- razumjeti razliku između stvarnoga i izvedena potpunoga gubitka te između generalne i partikularne havarije,</w:t>
            </w:r>
          </w:p>
          <w:p w:rsidR="004F1C83" w:rsidRPr="00417238" w:rsidRDefault="004F1C83" w:rsidP="004172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t xml:space="preserve"> - objasniti</w:t>
            </w:r>
            <w:r w:rsidR="00FC0D79" w:rsidRPr="00417238">
              <w:rPr>
                <w:rFonts w:ascii="Verdana" w:hAnsi="Verdana"/>
                <w:sz w:val="20"/>
                <w:szCs w:val="20"/>
              </w:rPr>
              <w:t xml:space="preserve"> postupak likvidacije zajedničke havarije, </w:t>
            </w:r>
          </w:p>
          <w:p w:rsidR="004F1C83" w:rsidRPr="00417238" w:rsidRDefault="004F1C83" w:rsidP="004172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t>- objasniti</w:t>
            </w:r>
            <w:r w:rsidR="00FC0D79" w:rsidRPr="00417238">
              <w:rPr>
                <w:rFonts w:ascii="Verdana" w:hAnsi="Verdana"/>
                <w:sz w:val="20"/>
                <w:szCs w:val="20"/>
              </w:rPr>
              <w:t xml:space="preserve"> postupak utvrđivanja diobene osnove, izračun pojedinačnih doprinosa sudionika zajedničke havarije, </w:t>
            </w:r>
          </w:p>
          <w:p w:rsidR="00127BFF" w:rsidRPr="00417238" w:rsidRDefault="004F1C83" w:rsidP="0041723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t>- objasniti</w:t>
            </w:r>
            <w:r w:rsidR="00FC0D79" w:rsidRPr="00417238">
              <w:rPr>
                <w:rFonts w:ascii="Verdana" w:hAnsi="Verdana"/>
                <w:sz w:val="20"/>
                <w:szCs w:val="20"/>
              </w:rPr>
              <w:t xml:space="preserve"> pojam, vrste i prednosti franšize i </w:t>
            </w:r>
            <w:proofErr w:type="spellStart"/>
            <w:r w:rsidR="00FC0D79" w:rsidRPr="00417238">
              <w:rPr>
                <w:rFonts w:ascii="Verdana" w:hAnsi="Verdana"/>
                <w:sz w:val="20"/>
                <w:szCs w:val="20"/>
              </w:rPr>
              <w:t>samopridržaja</w:t>
            </w:r>
            <w:proofErr w:type="spellEnd"/>
            <w:r w:rsidR="00FC0D79" w:rsidRPr="0041723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463" w:type="dxa"/>
          </w:tcPr>
          <w:p w:rsidR="00FC0D79" w:rsidRPr="00417238" w:rsidRDefault="00FC0D79" w:rsidP="004172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lastRenderedPageBreak/>
              <w:t xml:space="preserve">- pojam štete i štetnoga događaja; - vrste štete: stvarni i izvedeni potpuni gubitak, generalna i partikularna </w:t>
            </w:r>
            <w:r w:rsidRPr="00417238">
              <w:rPr>
                <w:rFonts w:ascii="Verdana" w:hAnsi="Verdana"/>
                <w:sz w:val="20"/>
                <w:szCs w:val="20"/>
              </w:rPr>
              <w:lastRenderedPageBreak/>
              <w:t xml:space="preserve">havarija, nagrada za spašavanje, partikularni troškovi, obveza nagrade trećim osobama; - franšiza (pojam, vrste, značenje); </w:t>
            </w:r>
          </w:p>
          <w:p w:rsidR="00127BFF" w:rsidRPr="00417238" w:rsidRDefault="00FC0D79" w:rsidP="0041723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417238">
              <w:rPr>
                <w:rFonts w:ascii="Verdana" w:hAnsi="Verdana"/>
                <w:sz w:val="20"/>
                <w:szCs w:val="20"/>
              </w:rPr>
              <w:t>samopridržaj</w:t>
            </w:r>
            <w:proofErr w:type="spellEnd"/>
            <w:r w:rsidRPr="0041723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100" w:type="dxa"/>
          </w:tcPr>
          <w:p w:rsidR="00127BFF" w:rsidRPr="00417238" w:rsidRDefault="00884F83" w:rsidP="0041723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417238">
              <w:rPr>
                <w:rFonts w:ascii="Verdana" w:hAnsi="Verdana" w:cstheme="majorBidi"/>
                <w:sz w:val="20"/>
                <w:szCs w:val="20"/>
              </w:rPr>
              <w:lastRenderedPageBreak/>
              <w:t>Realizirati kroz projektni zadatak određivanja odgovornosti</w:t>
            </w:r>
          </w:p>
        </w:tc>
        <w:tc>
          <w:tcPr>
            <w:tcW w:w="3705" w:type="dxa"/>
          </w:tcPr>
          <w:p w:rsidR="00D97781" w:rsidRPr="00417238" w:rsidRDefault="00D97781" w:rsidP="0041723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417238">
              <w:rPr>
                <w:rFonts w:ascii="Verdana" w:hAnsi="Verdana" w:cstheme="majorBidi"/>
                <w:sz w:val="20"/>
                <w:szCs w:val="20"/>
              </w:rPr>
              <w:tab/>
            </w:r>
          </w:p>
          <w:p w:rsidR="00D97781" w:rsidRPr="00417238" w:rsidRDefault="00D97781" w:rsidP="0041723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417238">
              <w:rPr>
                <w:rFonts w:ascii="Verdana" w:hAnsi="Verdana" w:cstheme="majorBidi"/>
                <w:sz w:val="20"/>
                <w:szCs w:val="20"/>
              </w:rPr>
              <w:t>osr</w:t>
            </w:r>
            <w:proofErr w:type="spellEnd"/>
            <w:r w:rsidRPr="00417238">
              <w:rPr>
                <w:rFonts w:ascii="Verdana" w:hAnsi="Verdana" w:cstheme="majorBidi"/>
                <w:sz w:val="20"/>
                <w:szCs w:val="20"/>
              </w:rPr>
              <w:t xml:space="preserve"> A 4.2. Upravlja svojim emocijama i ponašanjem.</w:t>
            </w:r>
            <w:r w:rsidRPr="00417238">
              <w:rPr>
                <w:rFonts w:ascii="Verdana" w:hAnsi="Verdana" w:cstheme="majorBidi"/>
                <w:sz w:val="20"/>
                <w:szCs w:val="20"/>
              </w:rPr>
              <w:tab/>
            </w:r>
          </w:p>
          <w:p w:rsidR="00D97781" w:rsidRPr="00417238" w:rsidRDefault="00D97781" w:rsidP="0041723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127BFF" w:rsidRPr="00417238" w:rsidRDefault="00D97781" w:rsidP="0041723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417238">
              <w:rPr>
                <w:rFonts w:ascii="Verdana" w:hAnsi="Verdana" w:cstheme="majorBidi"/>
                <w:sz w:val="20"/>
                <w:szCs w:val="20"/>
              </w:rPr>
              <w:lastRenderedPageBreak/>
              <w:t>zdr</w:t>
            </w:r>
            <w:proofErr w:type="spellEnd"/>
            <w:r w:rsidRPr="00417238">
              <w:rPr>
                <w:rFonts w:ascii="Verdana" w:hAnsi="Verdana" w:cstheme="majorBidi"/>
                <w:sz w:val="20"/>
                <w:szCs w:val="20"/>
              </w:rPr>
              <w:t xml:space="preserve"> B.4.1.A Odabire primjerene odnose i komunikaciju.</w:t>
            </w:r>
          </w:p>
          <w:p w:rsidR="00CB25E1" w:rsidRPr="00417238" w:rsidRDefault="00CB25E1" w:rsidP="0041723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CB25E1" w:rsidRPr="00417238" w:rsidRDefault="00CB25E1" w:rsidP="0041723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417238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417238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 </w:t>
            </w:r>
          </w:p>
          <w:p w:rsidR="00CB25E1" w:rsidRPr="00417238" w:rsidRDefault="00CB25E1" w:rsidP="0041723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663001" w:rsidRPr="00417238" w:rsidTr="007D3D28">
        <w:trPr>
          <w:trHeight w:val="940"/>
        </w:trPr>
        <w:tc>
          <w:tcPr>
            <w:tcW w:w="1932" w:type="dxa"/>
          </w:tcPr>
          <w:p w:rsidR="00663001" w:rsidRPr="00417238" w:rsidRDefault="00FC0D79" w:rsidP="0041723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417238">
              <w:rPr>
                <w:rFonts w:ascii="Verdana" w:hAnsi="Verdana" w:cstheme="majorBidi"/>
                <w:b/>
                <w:bCs/>
                <w:sz w:val="20"/>
                <w:szCs w:val="20"/>
              </w:rPr>
              <w:lastRenderedPageBreak/>
              <w:t>Ugovor o osiguranju</w:t>
            </w:r>
          </w:p>
        </w:tc>
        <w:tc>
          <w:tcPr>
            <w:tcW w:w="2792" w:type="dxa"/>
          </w:tcPr>
          <w:p w:rsidR="004F1C83" w:rsidRPr="00417238" w:rsidRDefault="00FC0D79" w:rsidP="004172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t xml:space="preserve">- ponoviti već stečeno znanje o ugovoru o osiguranju u predmetu Prometno pravo, </w:t>
            </w:r>
          </w:p>
          <w:p w:rsidR="004F1C83" w:rsidRPr="00417238" w:rsidRDefault="004F1C83" w:rsidP="004172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t>- objasniti ugovore</w:t>
            </w:r>
            <w:r w:rsidR="00FC0D79" w:rsidRPr="00417238">
              <w:rPr>
                <w:rFonts w:ascii="Verdana" w:hAnsi="Verdana"/>
                <w:sz w:val="20"/>
                <w:szCs w:val="20"/>
              </w:rPr>
              <w:t xml:space="preserve"> o osiguranju (ugovorne strane, prava i obveze iz ugovora, sklapanje ugovora, načini na koje se može izmijeniti i raskinuti), </w:t>
            </w:r>
          </w:p>
          <w:p w:rsidR="004F1C83" w:rsidRPr="00417238" w:rsidRDefault="004F1C83" w:rsidP="004172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t>- objasniti</w:t>
            </w:r>
            <w:r w:rsidR="00FC0D79" w:rsidRPr="00417238">
              <w:rPr>
                <w:rFonts w:ascii="Verdana" w:hAnsi="Verdana"/>
                <w:sz w:val="20"/>
                <w:szCs w:val="20"/>
              </w:rPr>
              <w:t xml:space="preserve"> značajke pojedinih isprava o sklopljenom ugovoru o </w:t>
            </w:r>
            <w:r w:rsidR="00FC0D79" w:rsidRPr="00417238">
              <w:rPr>
                <w:rFonts w:ascii="Verdana" w:hAnsi="Verdana"/>
                <w:sz w:val="20"/>
                <w:szCs w:val="20"/>
              </w:rPr>
              <w:lastRenderedPageBreak/>
              <w:t xml:space="preserve">osiguranju, te njihove prednosti u konkretnim slučajevima, </w:t>
            </w:r>
          </w:p>
          <w:p w:rsidR="00663001" w:rsidRPr="00417238" w:rsidRDefault="004F1C83" w:rsidP="0041723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t xml:space="preserve">- nabrojati </w:t>
            </w:r>
            <w:r w:rsidR="00FC0D79" w:rsidRPr="00417238">
              <w:rPr>
                <w:rFonts w:ascii="Verdana" w:hAnsi="Verdana"/>
                <w:sz w:val="20"/>
                <w:szCs w:val="20"/>
              </w:rPr>
              <w:t xml:space="preserve">važnosti reosiguranja za pravnu sigurnost osiguratelja i osiguranika, te osnovna znanja o </w:t>
            </w:r>
            <w:proofErr w:type="spellStart"/>
            <w:r w:rsidR="00FC0D79" w:rsidRPr="00417238">
              <w:rPr>
                <w:rFonts w:ascii="Verdana" w:hAnsi="Verdana"/>
                <w:sz w:val="20"/>
                <w:szCs w:val="20"/>
              </w:rPr>
              <w:t>suosiguranju</w:t>
            </w:r>
            <w:proofErr w:type="spellEnd"/>
            <w:r w:rsidR="00FC0D79" w:rsidRPr="0041723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463" w:type="dxa"/>
          </w:tcPr>
          <w:p w:rsidR="00FC0D79" w:rsidRPr="00417238" w:rsidRDefault="00FC0D79" w:rsidP="004172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lastRenderedPageBreak/>
              <w:t xml:space="preserve">- pojam i vrsta osiguranja; </w:t>
            </w:r>
          </w:p>
          <w:p w:rsidR="00FC0D79" w:rsidRPr="00417238" w:rsidRDefault="00FC0D79" w:rsidP="004172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t xml:space="preserve">- ugovorne stranke; </w:t>
            </w:r>
          </w:p>
          <w:p w:rsidR="00FC0D79" w:rsidRPr="00417238" w:rsidRDefault="00FC0D79" w:rsidP="004172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t>- sklapanje ugovora;</w:t>
            </w:r>
          </w:p>
          <w:p w:rsidR="00FC0D79" w:rsidRPr="00417238" w:rsidRDefault="00FC0D79" w:rsidP="004172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t xml:space="preserve"> - sklapanje ugovora s franšizom, te izračun odštete sa i bez ugovorene franšize; </w:t>
            </w:r>
          </w:p>
          <w:p w:rsidR="00FC0D79" w:rsidRPr="00417238" w:rsidRDefault="00FC0D79" w:rsidP="004172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t xml:space="preserve">- predmet osiguranja; </w:t>
            </w:r>
          </w:p>
          <w:p w:rsidR="00FC0D79" w:rsidRPr="00417238" w:rsidRDefault="00FC0D79" w:rsidP="004172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t xml:space="preserve">- ponuda osiguranja; </w:t>
            </w:r>
          </w:p>
          <w:p w:rsidR="00FC0D79" w:rsidRPr="00417238" w:rsidRDefault="00FC0D79" w:rsidP="004172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t xml:space="preserve">- polica osiguranja; </w:t>
            </w:r>
          </w:p>
          <w:p w:rsidR="00FC0D79" w:rsidRPr="00417238" w:rsidRDefault="00FC0D79" w:rsidP="004172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t xml:space="preserve">- list pokrića; </w:t>
            </w:r>
          </w:p>
          <w:p w:rsidR="00FC0D79" w:rsidRPr="00417238" w:rsidRDefault="00FC0D79" w:rsidP="004172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t xml:space="preserve">- potvrda o zaključenom osiguranju; </w:t>
            </w:r>
          </w:p>
          <w:p w:rsidR="00FC0D79" w:rsidRPr="00417238" w:rsidRDefault="00FC0D79" w:rsidP="004172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lastRenderedPageBreak/>
              <w:t xml:space="preserve">- vrste polica osiguranja (pojedinačna i generalna), te njihove bitne značajke; </w:t>
            </w:r>
          </w:p>
          <w:p w:rsidR="00FC0D79" w:rsidRPr="00417238" w:rsidRDefault="00FC0D79" w:rsidP="004172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t xml:space="preserve">- izmjena i raskid ugovora o osiguranju; </w:t>
            </w:r>
          </w:p>
          <w:p w:rsidR="00FC0D79" w:rsidRPr="00417238" w:rsidRDefault="00FC0D79" w:rsidP="004172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t xml:space="preserve">- trajanje pokrića iz osiguranja; </w:t>
            </w:r>
          </w:p>
          <w:p w:rsidR="00FC0D79" w:rsidRPr="00417238" w:rsidRDefault="00FC0D79" w:rsidP="004172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417238">
              <w:rPr>
                <w:rFonts w:ascii="Verdana" w:hAnsi="Verdana"/>
                <w:sz w:val="20"/>
                <w:szCs w:val="20"/>
              </w:rPr>
              <w:t>suosiguranje</w:t>
            </w:r>
            <w:proofErr w:type="spellEnd"/>
            <w:r w:rsidRPr="00417238">
              <w:rPr>
                <w:rFonts w:ascii="Verdana" w:hAnsi="Verdana"/>
                <w:sz w:val="20"/>
                <w:szCs w:val="20"/>
              </w:rPr>
              <w:t xml:space="preserve">; </w:t>
            </w:r>
          </w:p>
          <w:p w:rsidR="00663001" w:rsidRPr="00417238" w:rsidRDefault="00FC0D79" w:rsidP="0041723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t>- reosiguranje.</w:t>
            </w:r>
          </w:p>
        </w:tc>
        <w:tc>
          <w:tcPr>
            <w:tcW w:w="2100" w:type="dxa"/>
          </w:tcPr>
          <w:p w:rsidR="00663001" w:rsidRPr="00417238" w:rsidRDefault="00F733A7" w:rsidP="0041723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417238">
              <w:rPr>
                <w:rFonts w:ascii="Verdana" w:hAnsi="Verdana" w:cstheme="majorBidi"/>
                <w:sz w:val="20"/>
                <w:szCs w:val="20"/>
              </w:rPr>
              <w:lastRenderedPageBreak/>
              <w:t>Realizirati kroz projektni zadatak izrade ugovora o osiguranju</w:t>
            </w:r>
          </w:p>
        </w:tc>
        <w:tc>
          <w:tcPr>
            <w:tcW w:w="3705" w:type="dxa"/>
          </w:tcPr>
          <w:p w:rsidR="00D97781" w:rsidRPr="00417238" w:rsidRDefault="00D97781" w:rsidP="0041723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417238" w:rsidRDefault="00D97781" w:rsidP="0041723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417238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417238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 </w:t>
            </w:r>
          </w:p>
          <w:p w:rsidR="00D97781" w:rsidRPr="00417238" w:rsidRDefault="00D97781" w:rsidP="0041723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733A7" w:rsidRPr="00417238" w:rsidRDefault="00F733A7" w:rsidP="0041723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733A7" w:rsidRPr="00417238" w:rsidRDefault="00F733A7" w:rsidP="0041723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733A7" w:rsidRPr="00417238" w:rsidRDefault="00F733A7" w:rsidP="0041723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733A7" w:rsidRPr="00417238" w:rsidRDefault="00F733A7" w:rsidP="0041723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733A7" w:rsidRPr="00417238" w:rsidRDefault="00F733A7" w:rsidP="0041723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733A7" w:rsidRPr="00417238" w:rsidRDefault="00F733A7" w:rsidP="0041723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417238" w:rsidRDefault="00D97781" w:rsidP="0041723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417238">
              <w:rPr>
                <w:rFonts w:ascii="Verdana" w:hAnsi="Verdana" w:cstheme="majorBidi"/>
                <w:sz w:val="20"/>
                <w:szCs w:val="20"/>
              </w:rPr>
              <w:t>pod A.4.1. Primjenjuje inovativna i kreativna rješenja</w:t>
            </w:r>
          </w:p>
          <w:p w:rsidR="00D97781" w:rsidRPr="00417238" w:rsidRDefault="00D97781" w:rsidP="0041723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417238" w:rsidRDefault="00D97781" w:rsidP="0041723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63001" w:rsidRPr="00417238" w:rsidRDefault="00663001" w:rsidP="0041723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663001" w:rsidRPr="00417238" w:rsidTr="007D3D28">
        <w:trPr>
          <w:trHeight w:val="695"/>
        </w:trPr>
        <w:tc>
          <w:tcPr>
            <w:tcW w:w="1932" w:type="dxa"/>
          </w:tcPr>
          <w:p w:rsidR="00663001" w:rsidRPr="00417238" w:rsidRDefault="00FC0D79" w:rsidP="0041723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417238">
              <w:rPr>
                <w:rFonts w:ascii="Verdana" w:hAnsi="Verdana" w:cstheme="majorBidi"/>
                <w:b/>
                <w:bCs/>
                <w:sz w:val="20"/>
                <w:szCs w:val="20"/>
              </w:rPr>
              <w:t>Likvidacija štete</w:t>
            </w:r>
          </w:p>
        </w:tc>
        <w:tc>
          <w:tcPr>
            <w:tcW w:w="2792" w:type="dxa"/>
          </w:tcPr>
          <w:p w:rsidR="004F1C83" w:rsidRPr="00417238" w:rsidRDefault="005444CB" w:rsidP="004172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t>- objasniti</w:t>
            </w:r>
            <w:r w:rsidR="00FC0D79" w:rsidRPr="00417238">
              <w:rPr>
                <w:rFonts w:ascii="Verdana" w:hAnsi="Verdana"/>
                <w:sz w:val="20"/>
                <w:szCs w:val="20"/>
              </w:rPr>
              <w:t xml:space="preserve"> sve faze postupka podnošenja i rješavanja odštetnoga zahtjeva, </w:t>
            </w:r>
          </w:p>
          <w:p w:rsidR="005444CB" w:rsidRPr="00417238" w:rsidRDefault="004F1C83" w:rsidP="004172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t xml:space="preserve">-objasniti vođenje </w:t>
            </w:r>
            <w:r w:rsidR="00FC0D79" w:rsidRPr="00417238">
              <w:rPr>
                <w:rFonts w:ascii="Verdana" w:hAnsi="Verdana"/>
                <w:sz w:val="20"/>
                <w:szCs w:val="20"/>
              </w:rPr>
              <w:t xml:space="preserve">postupka naknade štete, </w:t>
            </w:r>
          </w:p>
          <w:p w:rsidR="005444CB" w:rsidRPr="00417238" w:rsidRDefault="004F1C83" w:rsidP="004172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t>-</w:t>
            </w:r>
            <w:r w:rsidR="00FC0D79" w:rsidRPr="00417238">
              <w:rPr>
                <w:rFonts w:ascii="Verdana" w:hAnsi="Verdana"/>
                <w:sz w:val="20"/>
                <w:szCs w:val="20"/>
              </w:rPr>
              <w:t xml:space="preserve"> popunjavati uzorke, tj. dokumente u svezi s postupkom ostvarivanja prava na naknadu štete temeljem ugovora o </w:t>
            </w:r>
            <w:r w:rsidR="005444CB" w:rsidRPr="00417238">
              <w:rPr>
                <w:rFonts w:ascii="Verdana" w:hAnsi="Verdana"/>
                <w:sz w:val="20"/>
                <w:szCs w:val="20"/>
              </w:rPr>
              <w:t xml:space="preserve">osiguranju, </w:t>
            </w:r>
          </w:p>
          <w:p w:rsidR="00663001" w:rsidRPr="00417238" w:rsidRDefault="004F1C83" w:rsidP="0041723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t xml:space="preserve">- nabrojati </w:t>
            </w:r>
            <w:r w:rsidR="00FC0D79" w:rsidRPr="00417238">
              <w:rPr>
                <w:rFonts w:ascii="Verdana" w:hAnsi="Verdana"/>
                <w:sz w:val="20"/>
                <w:szCs w:val="20"/>
              </w:rPr>
              <w:t xml:space="preserve"> prednosti nagodbe i prijeboja u </w:t>
            </w:r>
            <w:proofErr w:type="spellStart"/>
            <w:r w:rsidR="00FC0D79" w:rsidRPr="00417238">
              <w:rPr>
                <w:rFonts w:ascii="Verdana" w:hAnsi="Verdana"/>
                <w:sz w:val="20"/>
                <w:szCs w:val="20"/>
              </w:rPr>
              <w:t>osigurateljskoj</w:t>
            </w:r>
            <w:proofErr w:type="spellEnd"/>
            <w:r w:rsidR="00FC0D79" w:rsidRPr="00417238">
              <w:rPr>
                <w:rFonts w:ascii="Verdana" w:hAnsi="Verdana"/>
                <w:sz w:val="20"/>
                <w:szCs w:val="20"/>
              </w:rPr>
              <w:t xml:space="preserve"> praksi.</w:t>
            </w:r>
          </w:p>
        </w:tc>
        <w:tc>
          <w:tcPr>
            <w:tcW w:w="3463" w:type="dxa"/>
          </w:tcPr>
          <w:p w:rsidR="00F733A7" w:rsidRPr="00417238" w:rsidRDefault="00FC0D79" w:rsidP="004172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t xml:space="preserve">- podnošenje odštetnoga zahtjeva; </w:t>
            </w:r>
          </w:p>
          <w:p w:rsidR="00F733A7" w:rsidRPr="00417238" w:rsidRDefault="00FC0D79" w:rsidP="004172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t xml:space="preserve">- dokumenti koji se prilažu uz odštetni zahtjev; </w:t>
            </w:r>
          </w:p>
          <w:p w:rsidR="00F733A7" w:rsidRPr="00417238" w:rsidRDefault="00FC0D79" w:rsidP="004172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t xml:space="preserve">- isprava o cesiji; </w:t>
            </w:r>
          </w:p>
          <w:p w:rsidR="00F733A7" w:rsidRPr="00417238" w:rsidRDefault="00FC0D79" w:rsidP="004172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t xml:space="preserve">- pravo </w:t>
            </w:r>
            <w:proofErr w:type="spellStart"/>
            <w:r w:rsidRPr="00417238">
              <w:rPr>
                <w:rFonts w:ascii="Verdana" w:hAnsi="Verdana"/>
                <w:sz w:val="20"/>
                <w:szCs w:val="20"/>
              </w:rPr>
              <w:t>subrogacije</w:t>
            </w:r>
            <w:proofErr w:type="spellEnd"/>
            <w:r w:rsidRPr="00417238">
              <w:rPr>
                <w:rFonts w:ascii="Verdana" w:hAnsi="Verdana"/>
                <w:sz w:val="20"/>
                <w:szCs w:val="20"/>
              </w:rPr>
              <w:t xml:space="preserve">; </w:t>
            </w:r>
          </w:p>
          <w:p w:rsidR="00663001" w:rsidRPr="00417238" w:rsidRDefault="00FC0D79" w:rsidP="0041723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t>- naknada štete iz osiguranja (nagodba, regres, prijeboj potraživanja).</w:t>
            </w:r>
          </w:p>
        </w:tc>
        <w:tc>
          <w:tcPr>
            <w:tcW w:w="2100" w:type="dxa"/>
          </w:tcPr>
          <w:p w:rsidR="00663001" w:rsidRPr="00417238" w:rsidRDefault="00F733A7" w:rsidP="0041723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417238">
              <w:rPr>
                <w:rFonts w:ascii="Verdana" w:hAnsi="Verdana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705" w:type="dxa"/>
          </w:tcPr>
          <w:p w:rsidR="00D97781" w:rsidRPr="00417238" w:rsidRDefault="00D97781" w:rsidP="0041723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417238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417238">
              <w:rPr>
                <w:rFonts w:ascii="Verdana" w:hAnsi="Verdana" w:cstheme="majorBid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D97781" w:rsidRPr="00417238" w:rsidRDefault="00D97781" w:rsidP="0041723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417238" w:rsidRDefault="00D97781" w:rsidP="0041723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417238">
              <w:rPr>
                <w:rFonts w:ascii="Verdana" w:hAnsi="Verdana" w:cstheme="majorBidi"/>
                <w:sz w:val="20"/>
                <w:szCs w:val="20"/>
              </w:rPr>
              <w:t>ikt</w:t>
            </w:r>
            <w:proofErr w:type="spellEnd"/>
            <w:r w:rsidRPr="00417238">
              <w:rPr>
                <w:rFonts w:ascii="Verdana" w:hAnsi="Verdana" w:cstheme="majorBidi"/>
                <w:sz w:val="20"/>
                <w:szCs w:val="20"/>
              </w:rPr>
              <w:t xml:space="preserve"> A 4.1. Učenik kritički odabire odgovarajuću digitalnu tehnologiju.</w:t>
            </w:r>
          </w:p>
          <w:p w:rsidR="00D97781" w:rsidRPr="00417238" w:rsidRDefault="00D97781" w:rsidP="0041723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63001" w:rsidRPr="00417238" w:rsidRDefault="00D97781" w:rsidP="0041723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417238">
              <w:rPr>
                <w:rFonts w:ascii="Verdana" w:hAnsi="Verdana" w:cstheme="majorBidi"/>
                <w:sz w:val="20"/>
                <w:szCs w:val="20"/>
              </w:rPr>
              <w:t>zdr</w:t>
            </w:r>
            <w:proofErr w:type="spellEnd"/>
            <w:r w:rsidRPr="00417238">
              <w:rPr>
                <w:rFonts w:ascii="Verdana" w:hAnsi="Verdana" w:cstheme="majorBidi"/>
                <w:sz w:val="20"/>
                <w:szCs w:val="20"/>
              </w:rPr>
              <w:t xml:space="preserve"> B.4.1.B Razvija tolerantan odnos prema drugima .</w:t>
            </w:r>
          </w:p>
          <w:p w:rsidR="00515658" w:rsidRPr="00417238" w:rsidRDefault="00CB25E1" w:rsidP="0041723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417238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417238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</w:t>
            </w:r>
          </w:p>
        </w:tc>
      </w:tr>
      <w:tr w:rsidR="00FC0D79" w:rsidRPr="00417238" w:rsidTr="007D3D28">
        <w:trPr>
          <w:trHeight w:val="695"/>
        </w:trPr>
        <w:tc>
          <w:tcPr>
            <w:tcW w:w="1932" w:type="dxa"/>
          </w:tcPr>
          <w:p w:rsidR="00FC0D79" w:rsidRPr="00417238" w:rsidRDefault="00FC0D79" w:rsidP="004172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17238">
              <w:rPr>
                <w:rFonts w:ascii="Verdana" w:hAnsi="Verdana" w:cstheme="majorBidi"/>
                <w:b/>
                <w:bCs/>
                <w:sz w:val="20"/>
                <w:szCs w:val="20"/>
              </w:rPr>
              <w:t>Osiguranje robe u prijevozu</w:t>
            </w:r>
          </w:p>
        </w:tc>
        <w:tc>
          <w:tcPr>
            <w:tcW w:w="2792" w:type="dxa"/>
          </w:tcPr>
          <w:p w:rsidR="005444CB" w:rsidRPr="00417238" w:rsidRDefault="005444CB" w:rsidP="004172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t>- objasniti</w:t>
            </w:r>
            <w:r w:rsidR="00FC0D79" w:rsidRPr="00417238">
              <w:rPr>
                <w:rFonts w:ascii="Verdana" w:hAnsi="Verdana"/>
                <w:sz w:val="20"/>
                <w:szCs w:val="20"/>
              </w:rPr>
              <w:t xml:space="preserve"> posebnosti </w:t>
            </w:r>
            <w:proofErr w:type="spellStart"/>
            <w:r w:rsidR="00FC0D79" w:rsidRPr="00417238">
              <w:rPr>
                <w:rFonts w:ascii="Verdana" w:hAnsi="Verdana"/>
                <w:sz w:val="20"/>
                <w:szCs w:val="20"/>
              </w:rPr>
              <w:t>Lloydove</w:t>
            </w:r>
            <w:proofErr w:type="spellEnd"/>
            <w:r w:rsidR="00FC0D79" w:rsidRPr="0041723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C0D79" w:rsidRPr="00417238">
              <w:rPr>
                <w:rFonts w:ascii="Verdana" w:hAnsi="Verdana"/>
                <w:sz w:val="20"/>
                <w:szCs w:val="20"/>
              </w:rPr>
              <w:t>s.g</w:t>
            </w:r>
            <w:proofErr w:type="spellEnd"/>
            <w:r w:rsidR="00FC0D79" w:rsidRPr="00417238">
              <w:rPr>
                <w:rFonts w:ascii="Verdana" w:hAnsi="Verdana"/>
                <w:sz w:val="20"/>
                <w:szCs w:val="20"/>
              </w:rPr>
              <w:t xml:space="preserve">. police, engleske pomorske police, generalne police, pojedinačne police, </w:t>
            </w:r>
          </w:p>
          <w:p w:rsidR="005444CB" w:rsidRPr="00417238" w:rsidRDefault="005444CB" w:rsidP="004172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FC0D79" w:rsidRPr="00417238">
              <w:rPr>
                <w:rFonts w:ascii="Verdana" w:hAnsi="Verdana"/>
                <w:sz w:val="20"/>
                <w:szCs w:val="20"/>
              </w:rPr>
              <w:t xml:space="preserve"> popunjavati prema konkretnim zadatcima, </w:t>
            </w:r>
          </w:p>
          <w:p w:rsidR="005444CB" w:rsidRPr="00417238" w:rsidRDefault="005444CB" w:rsidP="004172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t>- nabrojati</w:t>
            </w:r>
            <w:r w:rsidR="00FC0D79" w:rsidRPr="00417238">
              <w:rPr>
                <w:rFonts w:ascii="Verdana" w:hAnsi="Verdana"/>
                <w:sz w:val="20"/>
                <w:szCs w:val="20"/>
              </w:rPr>
              <w:t xml:space="preserve"> posebnosti osiguranja u </w:t>
            </w:r>
            <w:r w:rsidR="00FC0D79" w:rsidRPr="00417238">
              <w:rPr>
                <w:rFonts w:ascii="Verdana" w:hAnsi="Verdana"/>
                <w:sz w:val="20"/>
                <w:szCs w:val="20"/>
              </w:rPr>
              <w:lastRenderedPageBreak/>
              <w:t xml:space="preserve">međunarodnome prijevozu, osiguranja prijevoznoga sredstva i tereta, </w:t>
            </w:r>
          </w:p>
          <w:p w:rsidR="00FC0D79" w:rsidRPr="00417238" w:rsidRDefault="004F1C83" w:rsidP="004172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t>-objasniti  institut</w:t>
            </w:r>
            <w:r w:rsidR="00FC0D79" w:rsidRPr="00417238">
              <w:rPr>
                <w:rFonts w:ascii="Verdana" w:hAnsi="Verdana"/>
                <w:sz w:val="20"/>
                <w:szCs w:val="20"/>
              </w:rPr>
              <w:t xml:space="preserve"> osiguranja od odgovornosti svih sudionika u prijevozničkome poslu</w:t>
            </w:r>
            <w:r w:rsidR="005444CB" w:rsidRPr="00417238">
              <w:rPr>
                <w:rFonts w:ascii="Verdana" w:hAnsi="Verdana"/>
                <w:sz w:val="20"/>
                <w:szCs w:val="20"/>
              </w:rPr>
              <w:t>,</w:t>
            </w:r>
          </w:p>
        </w:tc>
        <w:tc>
          <w:tcPr>
            <w:tcW w:w="3463" w:type="dxa"/>
          </w:tcPr>
          <w:p w:rsidR="005444CB" w:rsidRPr="00417238" w:rsidRDefault="00FC0D79" w:rsidP="004172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lastRenderedPageBreak/>
              <w:t xml:space="preserve">- osiguranje robe </w:t>
            </w:r>
            <w:r w:rsidR="005444CB" w:rsidRPr="00417238">
              <w:rPr>
                <w:rFonts w:ascii="Verdana" w:hAnsi="Verdana"/>
                <w:sz w:val="20"/>
                <w:szCs w:val="20"/>
              </w:rPr>
              <w:t xml:space="preserve">kod prijevoza morem; </w:t>
            </w:r>
          </w:p>
          <w:p w:rsidR="005444CB" w:rsidRPr="00417238" w:rsidRDefault="00FC0D79" w:rsidP="004172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t xml:space="preserve"> - osiguranje ratnih rizika; </w:t>
            </w:r>
          </w:p>
          <w:p w:rsidR="005444CB" w:rsidRPr="00417238" w:rsidRDefault="00FC0D79" w:rsidP="004172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t xml:space="preserve">- osiguranje rizika štrajka; </w:t>
            </w:r>
          </w:p>
          <w:p w:rsidR="005444CB" w:rsidRPr="00417238" w:rsidRDefault="00FC0D79" w:rsidP="004172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t xml:space="preserve">- zlonamjerni čin; </w:t>
            </w:r>
          </w:p>
          <w:p w:rsidR="005444CB" w:rsidRPr="00417238" w:rsidRDefault="00FC0D79" w:rsidP="004172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417238">
              <w:rPr>
                <w:rFonts w:ascii="Verdana" w:hAnsi="Verdana"/>
                <w:sz w:val="20"/>
                <w:szCs w:val="20"/>
              </w:rPr>
              <w:t>Lloydova</w:t>
            </w:r>
            <w:proofErr w:type="spellEnd"/>
            <w:r w:rsidRPr="00417238">
              <w:rPr>
                <w:rFonts w:ascii="Verdana" w:hAnsi="Verdana"/>
                <w:sz w:val="20"/>
                <w:szCs w:val="20"/>
              </w:rPr>
              <w:t xml:space="preserve"> S.G. polica; </w:t>
            </w:r>
          </w:p>
          <w:p w:rsidR="005444CB" w:rsidRPr="00417238" w:rsidRDefault="00FC0D79" w:rsidP="004172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t>- engleska pomorska polica;</w:t>
            </w:r>
          </w:p>
          <w:p w:rsidR="005444CB" w:rsidRPr="00417238" w:rsidRDefault="00FC0D79" w:rsidP="004172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t xml:space="preserve"> - osiguranje robe u prijevozu kopnom i zrakom (osiguranje </w:t>
            </w:r>
            <w:r w:rsidRPr="00417238">
              <w:rPr>
                <w:rFonts w:ascii="Verdana" w:hAnsi="Verdana"/>
                <w:sz w:val="20"/>
                <w:szCs w:val="20"/>
              </w:rPr>
              <w:lastRenderedPageBreak/>
              <w:t xml:space="preserve">međunarodnog karga, osiguranje domaćeg karga); </w:t>
            </w:r>
          </w:p>
          <w:p w:rsidR="005444CB" w:rsidRPr="00417238" w:rsidRDefault="00FC0D79" w:rsidP="004172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t>- osiguranje prijevoznoga sredstva;</w:t>
            </w:r>
          </w:p>
          <w:p w:rsidR="00FC0D79" w:rsidRPr="00417238" w:rsidRDefault="00FC0D79" w:rsidP="004172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17238">
              <w:rPr>
                <w:rFonts w:ascii="Verdana" w:hAnsi="Verdana"/>
                <w:sz w:val="20"/>
                <w:szCs w:val="20"/>
              </w:rPr>
              <w:t xml:space="preserve"> - osiguranje od odgovornosti prijevoznika i drugih sudionika u prijevozničkom poslu.</w:t>
            </w:r>
          </w:p>
        </w:tc>
        <w:tc>
          <w:tcPr>
            <w:tcW w:w="2100" w:type="dxa"/>
          </w:tcPr>
          <w:p w:rsidR="00FC0D79" w:rsidRPr="00417238" w:rsidRDefault="00FC0D79" w:rsidP="0041723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705" w:type="dxa"/>
          </w:tcPr>
          <w:p w:rsidR="00F733A7" w:rsidRPr="00417238" w:rsidRDefault="00F733A7" w:rsidP="0041723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417238">
              <w:rPr>
                <w:rFonts w:ascii="Verdana" w:hAnsi="Verdana" w:cstheme="majorBidi"/>
                <w:sz w:val="20"/>
                <w:szCs w:val="20"/>
              </w:rPr>
              <w:t>zdr</w:t>
            </w:r>
            <w:proofErr w:type="spellEnd"/>
            <w:r w:rsidRPr="00417238">
              <w:rPr>
                <w:rFonts w:ascii="Verdana" w:hAnsi="Verdana" w:cstheme="majorBidi"/>
                <w:sz w:val="20"/>
                <w:szCs w:val="20"/>
              </w:rPr>
              <w:t xml:space="preserve"> B.4.1.B Razvija tolerantan odnos prema drugima .</w:t>
            </w:r>
          </w:p>
          <w:p w:rsidR="00FC0D79" w:rsidRPr="00417238" w:rsidRDefault="00F733A7" w:rsidP="0041723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417238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417238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</w:t>
            </w:r>
          </w:p>
        </w:tc>
      </w:tr>
    </w:tbl>
    <w:p w:rsidR="003966DC" w:rsidRPr="00417238" w:rsidRDefault="003966DC" w:rsidP="00417238">
      <w:pPr>
        <w:spacing w:line="276" w:lineRule="auto"/>
        <w:rPr>
          <w:rFonts w:ascii="Verdana" w:hAnsi="Verdana" w:cstheme="majorBidi"/>
          <w:sz w:val="20"/>
          <w:szCs w:val="20"/>
        </w:rPr>
      </w:pPr>
    </w:p>
    <w:p w:rsidR="00176D92" w:rsidRPr="00417238" w:rsidRDefault="00176D92" w:rsidP="00417238">
      <w:pPr>
        <w:spacing w:after="48" w:line="276" w:lineRule="auto"/>
        <w:textAlignment w:val="baseline"/>
        <w:rPr>
          <w:rFonts w:ascii="Verdana" w:hAnsi="Verdana" w:cstheme="majorBidi"/>
          <w:color w:val="231F20"/>
          <w:sz w:val="20"/>
          <w:szCs w:val="20"/>
        </w:rPr>
      </w:pPr>
    </w:p>
    <w:p w:rsidR="001B3DB6" w:rsidRPr="00417238" w:rsidRDefault="001B3DB6" w:rsidP="00417238">
      <w:pPr>
        <w:spacing w:line="276" w:lineRule="auto"/>
        <w:rPr>
          <w:rFonts w:ascii="Verdana" w:hAnsi="Verdana" w:cstheme="majorBidi"/>
          <w:b/>
          <w:sz w:val="20"/>
          <w:szCs w:val="20"/>
        </w:rPr>
      </w:pPr>
      <w:r w:rsidRPr="00417238">
        <w:rPr>
          <w:rFonts w:ascii="Verdana" w:hAnsi="Verdana" w:cstheme="majorBidi"/>
          <w:b/>
          <w:sz w:val="20"/>
          <w:szCs w:val="20"/>
        </w:rPr>
        <w:t>Napomene:</w:t>
      </w:r>
    </w:p>
    <w:p w:rsidR="001B3DB6" w:rsidRPr="00417238" w:rsidRDefault="001B3DB6" w:rsidP="00417238">
      <w:pPr>
        <w:spacing w:line="276" w:lineRule="auto"/>
        <w:rPr>
          <w:rFonts w:ascii="Verdana" w:hAnsi="Verdana" w:cstheme="majorBidi"/>
          <w:b/>
          <w:sz w:val="20"/>
          <w:szCs w:val="20"/>
          <w:u w:val="single"/>
        </w:rPr>
      </w:pPr>
      <w:r w:rsidRPr="00417238">
        <w:rPr>
          <w:rFonts w:ascii="Verdana" w:hAnsi="Verdana" w:cstheme="majorBidi"/>
          <w:b/>
          <w:sz w:val="20"/>
          <w:szCs w:val="20"/>
          <w:u w:val="single"/>
        </w:rPr>
        <w:t>*1 Vrednovanje</w:t>
      </w:r>
    </w:p>
    <w:p w:rsidR="001B3DB6" w:rsidRPr="00417238" w:rsidRDefault="001B3DB6" w:rsidP="00417238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</w:p>
    <w:p w:rsidR="001B3DB6" w:rsidRPr="00417238" w:rsidRDefault="001B3DB6" w:rsidP="00417238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  <w:r w:rsidRPr="00417238">
        <w:rPr>
          <w:rFonts w:ascii="Verdana" w:hAnsi="Verdana" w:cstheme="majorBidi"/>
          <w:color w:val="000000"/>
          <w:sz w:val="20"/>
          <w:szCs w:val="20"/>
        </w:rPr>
        <w:t>Vrednovanje za učenje i vrednovanje kao učenje kontinuirano se provodi tijekom cijele školske godine.</w:t>
      </w:r>
    </w:p>
    <w:p w:rsidR="001B3DB6" w:rsidRPr="00417238" w:rsidRDefault="001B3DB6" w:rsidP="00417238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  <w:r w:rsidRPr="00417238">
        <w:rPr>
          <w:rFonts w:ascii="Verdana" w:hAnsi="Verdana" w:cstheme="majorBidi"/>
          <w:color w:val="000000"/>
          <w:sz w:val="20"/>
          <w:szCs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:rsidR="00672B65" w:rsidRPr="00417238" w:rsidRDefault="00672B65" w:rsidP="00417238">
      <w:pPr>
        <w:spacing w:line="276" w:lineRule="auto"/>
        <w:rPr>
          <w:rFonts w:ascii="Verdana" w:hAnsi="Verdana" w:cstheme="majorBidi"/>
          <w:sz w:val="20"/>
          <w:szCs w:val="20"/>
        </w:rPr>
      </w:pPr>
    </w:p>
    <w:sectPr w:rsidR="00672B65" w:rsidRPr="00417238" w:rsidSect="00F318B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3572F"/>
    <w:multiLevelType w:val="hybridMultilevel"/>
    <w:tmpl w:val="2D8A5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D739E"/>
    <w:multiLevelType w:val="hybridMultilevel"/>
    <w:tmpl w:val="2F10052E"/>
    <w:lvl w:ilvl="0" w:tplc="7494E33C">
      <w:start w:val="9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8E07724"/>
    <w:multiLevelType w:val="hybridMultilevel"/>
    <w:tmpl w:val="D51A0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06BFC"/>
    <w:multiLevelType w:val="hybridMultilevel"/>
    <w:tmpl w:val="14D693C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77A83"/>
    <w:multiLevelType w:val="hybridMultilevel"/>
    <w:tmpl w:val="A114EB08"/>
    <w:lvl w:ilvl="0" w:tplc="4906F4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411DD"/>
    <w:multiLevelType w:val="hybridMultilevel"/>
    <w:tmpl w:val="4C3AD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B7"/>
    <w:rsid w:val="00017DEA"/>
    <w:rsid w:val="000402DF"/>
    <w:rsid w:val="00063643"/>
    <w:rsid w:val="000862FE"/>
    <w:rsid w:val="000A3FC5"/>
    <w:rsid w:val="000B4042"/>
    <w:rsid w:val="000B4B97"/>
    <w:rsid w:val="000C5EB6"/>
    <w:rsid w:val="000D159E"/>
    <w:rsid w:val="000E0A55"/>
    <w:rsid w:val="00107A7E"/>
    <w:rsid w:val="00127BFF"/>
    <w:rsid w:val="001301C3"/>
    <w:rsid w:val="0014044A"/>
    <w:rsid w:val="001479A3"/>
    <w:rsid w:val="00155E74"/>
    <w:rsid w:val="00155FE3"/>
    <w:rsid w:val="00176D92"/>
    <w:rsid w:val="00195774"/>
    <w:rsid w:val="001B3DB6"/>
    <w:rsid w:val="001F2C18"/>
    <w:rsid w:val="002253F7"/>
    <w:rsid w:val="00237C0A"/>
    <w:rsid w:val="00266446"/>
    <w:rsid w:val="00267BDC"/>
    <w:rsid w:val="00272D00"/>
    <w:rsid w:val="00273578"/>
    <w:rsid w:val="00283694"/>
    <w:rsid w:val="002A167A"/>
    <w:rsid w:val="002A3451"/>
    <w:rsid w:val="002B3592"/>
    <w:rsid w:val="002F65E0"/>
    <w:rsid w:val="00324AB0"/>
    <w:rsid w:val="003379DA"/>
    <w:rsid w:val="003751B6"/>
    <w:rsid w:val="00383CEF"/>
    <w:rsid w:val="003966DC"/>
    <w:rsid w:val="003A2F93"/>
    <w:rsid w:val="003C445B"/>
    <w:rsid w:val="003C6E9E"/>
    <w:rsid w:val="00404746"/>
    <w:rsid w:val="004137D9"/>
    <w:rsid w:val="00414F35"/>
    <w:rsid w:val="00417238"/>
    <w:rsid w:val="00433334"/>
    <w:rsid w:val="00441913"/>
    <w:rsid w:val="00444E27"/>
    <w:rsid w:val="004735B7"/>
    <w:rsid w:val="004E6A96"/>
    <w:rsid w:val="004F1C83"/>
    <w:rsid w:val="00515658"/>
    <w:rsid w:val="005444CB"/>
    <w:rsid w:val="00570E5F"/>
    <w:rsid w:val="00576A14"/>
    <w:rsid w:val="005A5970"/>
    <w:rsid w:val="005A6D5F"/>
    <w:rsid w:val="005D20DC"/>
    <w:rsid w:val="005F17A6"/>
    <w:rsid w:val="0061580E"/>
    <w:rsid w:val="0063017F"/>
    <w:rsid w:val="0063652F"/>
    <w:rsid w:val="0064706B"/>
    <w:rsid w:val="0065084A"/>
    <w:rsid w:val="00660111"/>
    <w:rsid w:val="00663001"/>
    <w:rsid w:val="00664722"/>
    <w:rsid w:val="00672B65"/>
    <w:rsid w:val="0067685C"/>
    <w:rsid w:val="006869F8"/>
    <w:rsid w:val="00692C89"/>
    <w:rsid w:val="00693E88"/>
    <w:rsid w:val="006B02F9"/>
    <w:rsid w:val="006B75C5"/>
    <w:rsid w:val="0071330B"/>
    <w:rsid w:val="0071582C"/>
    <w:rsid w:val="00724125"/>
    <w:rsid w:val="00725B35"/>
    <w:rsid w:val="0073351D"/>
    <w:rsid w:val="00734D94"/>
    <w:rsid w:val="00741712"/>
    <w:rsid w:val="00745288"/>
    <w:rsid w:val="00771F15"/>
    <w:rsid w:val="00775CCC"/>
    <w:rsid w:val="00792B3A"/>
    <w:rsid w:val="007C67D6"/>
    <w:rsid w:val="007D2811"/>
    <w:rsid w:val="007D3D28"/>
    <w:rsid w:val="0085574A"/>
    <w:rsid w:val="008613ED"/>
    <w:rsid w:val="00882075"/>
    <w:rsid w:val="00884F83"/>
    <w:rsid w:val="008B3FBA"/>
    <w:rsid w:val="008D2006"/>
    <w:rsid w:val="008E025E"/>
    <w:rsid w:val="008F3070"/>
    <w:rsid w:val="008F65F9"/>
    <w:rsid w:val="008F7A7D"/>
    <w:rsid w:val="00903EA2"/>
    <w:rsid w:val="00907A3B"/>
    <w:rsid w:val="009100E9"/>
    <w:rsid w:val="00960135"/>
    <w:rsid w:val="00965961"/>
    <w:rsid w:val="00975173"/>
    <w:rsid w:val="009821BB"/>
    <w:rsid w:val="009E41B8"/>
    <w:rsid w:val="00A5152C"/>
    <w:rsid w:val="00AC47CC"/>
    <w:rsid w:val="00AE275B"/>
    <w:rsid w:val="00AE3135"/>
    <w:rsid w:val="00AF1310"/>
    <w:rsid w:val="00AF65A0"/>
    <w:rsid w:val="00B1448B"/>
    <w:rsid w:val="00B30769"/>
    <w:rsid w:val="00B33C34"/>
    <w:rsid w:val="00B35E09"/>
    <w:rsid w:val="00B42EF9"/>
    <w:rsid w:val="00BA251E"/>
    <w:rsid w:val="00BB1D75"/>
    <w:rsid w:val="00BE7124"/>
    <w:rsid w:val="00C165D3"/>
    <w:rsid w:val="00C263E0"/>
    <w:rsid w:val="00C3202B"/>
    <w:rsid w:val="00C32C8C"/>
    <w:rsid w:val="00C53FDC"/>
    <w:rsid w:val="00C6194B"/>
    <w:rsid w:val="00C83B5D"/>
    <w:rsid w:val="00C851F2"/>
    <w:rsid w:val="00CB25E1"/>
    <w:rsid w:val="00D121B4"/>
    <w:rsid w:val="00D15C23"/>
    <w:rsid w:val="00D97781"/>
    <w:rsid w:val="00DA2EC9"/>
    <w:rsid w:val="00DC0056"/>
    <w:rsid w:val="00DC4FA5"/>
    <w:rsid w:val="00DD62C8"/>
    <w:rsid w:val="00E30426"/>
    <w:rsid w:val="00E42B39"/>
    <w:rsid w:val="00E62155"/>
    <w:rsid w:val="00E72BE2"/>
    <w:rsid w:val="00E97522"/>
    <w:rsid w:val="00E97D89"/>
    <w:rsid w:val="00EE4B0D"/>
    <w:rsid w:val="00F23DF5"/>
    <w:rsid w:val="00F318B8"/>
    <w:rsid w:val="00F45A47"/>
    <w:rsid w:val="00F45CC4"/>
    <w:rsid w:val="00F733A7"/>
    <w:rsid w:val="00FB415D"/>
    <w:rsid w:val="00FC0C31"/>
    <w:rsid w:val="00FC0D79"/>
    <w:rsid w:val="00FD0FFA"/>
    <w:rsid w:val="00FD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6B4FB-08D6-4792-983D-833BA710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6D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unhideWhenUsed/>
    <w:rsid w:val="00630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158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82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2" ma:contentTypeDescription="Stvaranje novog dokumenta." ma:contentTypeScope="" ma:versionID="6d3005ff58c74f14316bc9e113a8787f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97b63f90ba1da209283b902d86adaa4e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47C549-3D23-48FE-BF1B-690B8CCE83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FE90F1-E67D-43C0-A439-5A3D0D4A9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6733D-74B4-4F36-BEFB-84632BF4C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MZOS</Company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</dc:creator>
  <cp:lastModifiedBy>Ivo Tunjić</cp:lastModifiedBy>
  <cp:revision>3</cp:revision>
  <dcterms:created xsi:type="dcterms:W3CDTF">2020-10-06T13:27:00Z</dcterms:created>
  <dcterms:modified xsi:type="dcterms:W3CDTF">2020-10-08T08:58:00Z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