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9B" w:rsidRPr="005273B5" w:rsidRDefault="00E4139B" w:rsidP="005273B5">
      <w:pPr>
        <w:spacing w:after="0"/>
        <w:rPr>
          <w:rFonts w:ascii="Verdana" w:eastAsia="Calibri" w:hAnsi="Verdana" w:cs="Times New Roman"/>
          <w:b/>
          <w:sz w:val="24"/>
          <w:szCs w:val="24"/>
        </w:rPr>
      </w:pPr>
      <w:r w:rsidRPr="005273B5">
        <w:rPr>
          <w:rFonts w:ascii="Verdana" w:eastAsia="Calibri" w:hAnsi="Verdana" w:cs="Times New Roman"/>
          <w:b/>
          <w:sz w:val="24"/>
          <w:szCs w:val="24"/>
        </w:rPr>
        <w:t>Naziv nastavnog predmeta: OSNOVE PRIJEVOZA I PRIJENOSA</w:t>
      </w:r>
    </w:p>
    <w:p w:rsidR="00E4139B" w:rsidRPr="005273B5" w:rsidRDefault="00E4139B" w:rsidP="005273B5">
      <w:pPr>
        <w:spacing w:after="0"/>
        <w:rPr>
          <w:rFonts w:ascii="Verdana" w:eastAsia="Calibri" w:hAnsi="Verdana" w:cs="Times New Roman"/>
          <w:b/>
          <w:sz w:val="24"/>
          <w:szCs w:val="24"/>
        </w:rPr>
      </w:pPr>
      <w:r w:rsidRPr="005273B5">
        <w:rPr>
          <w:rFonts w:ascii="Verdana" w:eastAsia="Calibri" w:hAnsi="Verdana" w:cs="Times New Roman"/>
          <w:b/>
          <w:sz w:val="24"/>
          <w:szCs w:val="24"/>
        </w:rPr>
        <w:t>Razred: prvi  (1.)</w:t>
      </w:r>
    </w:p>
    <w:p w:rsidR="00E4139B" w:rsidRPr="001369EC" w:rsidRDefault="00E4139B" w:rsidP="005273B5">
      <w:pPr>
        <w:spacing w:after="0"/>
        <w:rPr>
          <w:rFonts w:ascii="Verdana" w:eastAsia="Calibri" w:hAnsi="Verdana" w:cs="Times New Roman"/>
          <w:sz w:val="20"/>
          <w:szCs w:val="20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061"/>
        <w:gridCol w:w="2257"/>
        <w:gridCol w:w="4110"/>
        <w:gridCol w:w="1800"/>
        <w:gridCol w:w="3766"/>
      </w:tblGrid>
      <w:tr w:rsidR="00E4139B" w:rsidRPr="005273B5" w:rsidTr="006C4349">
        <w:trPr>
          <w:trHeight w:val="4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ISHODI UČENJA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NASTAVNA TEMA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NAPOMENE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OČEKIVANJA MEĐUPREDMETNIH TEMA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OPĆENITO O PROMETU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Definirati pojam i značaj prometa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Objasniti podjelu prometa</w:t>
            </w:r>
          </w:p>
          <w:p w:rsidR="00E4139B" w:rsidRPr="005273B5" w:rsidRDefault="00E4139B" w:rsidP="005273B5">
            <w:pPr>
              <w:ind w:left="72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Pojam i značaj prometa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Podjela prometa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Definiranje prometnih grana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(mentalne mape, plakate, 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MT - Učiti kako učiti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B 1. Učenik se koristi različitim strategijama učenja i upravljanja informacijama koje su temelj za razvoj ostalih vrsta pismenosti te za kritički i kreativni pristup rješavanju problema.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PRIJEVOZNI I PRIJENOSNI PUTEVI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Razlikovati prijevozne i prijenosne puteve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Prijevozni put u cestovnom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Prijevozni put u željezničkom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Prijevozni put u prometu na vodi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Prijevozni put u zračnom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Prijevozni put u PT prometu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(mentalne mape, plakate, 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MT – Učiti kako učiti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B 3. Učenik prepoznaje vrijednost učenja i pokazuje interes za učenje, prepoznaje svoje motive za učenje, razumije i regulira svoje emocije tako da potiču učenje te razvija pozitivnu sliku o sebi kao učeniku.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TERMINALI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Opisati terminale u pojedinim granama prometa prema namjeni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Terminali u cestovnom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Terminali u željezničkom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Terminali u prometu na vodi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Terminali u zračnom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Terminali u PT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Skladišta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Realizirati kroz samostalne radove učenika (mentalne mape, plakate, 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MT Učiti kako učiti A.4/5.1. Upravljanje informacijama. 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Učenik samostalno traži nove informacije iz različitih izvora, transformira ih u novo znanje i </w:t>
            </w: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uspješno primjenjuje pri rješavanju problema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SREDSTVA PRIJEVOZA I PRIJENOSA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Razlikovati sredstva prijevoza i prijenosa u svim granama prometa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Sredstva prijevoza u cestovnom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Sredstva prijevoza u željezničkom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Sredstva prijevoza u zračnom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Sredstva prijevoza i prijenosa u PT prometu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(mentalne mape, plakate, 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B 3. Učenik prepoznaje vrijednost učenja i pokazuje interes za učenje, prepoznaje svoje motive za učenje, razumije i regulira svoje emocije tako da potiču učenje te razvija pozitivnu sliku o sebi kao učeniku.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POGONSKA ENERGIJA I POSTROJENJA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Usporediti vrste pogonske energije i njihovo korištenje u prometu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Potrošnja i korištenje energije u prometu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istraživački rad učenika u obliku prezentacija, plakata ii mentalnih mapa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MT Održivi razvoj 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B 1. -2.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Učenik će stjecati znanja o raznolikosti prirode i razumijevanje složenih odnosa između ljudi i okoliša, razvijati kritičkoga mišljenja te osobnu i društvenu odgovornosti nužne za održivost. Učenik će promišljati i stjecati spoznaje o uzrocima i posljedicama ljudskoga utjecaja na prirodu koje pridonose razvoju svih oblika mišljenja, osobito kreativnoga razmišljanja i rješavanja problema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 xml:space="preserve"> ODRŽAVANJE SREDSTAVA PRIJEVOZA I PRIJENOSA I INFRASTRUKTURE U PROMETU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Protumačiti različite načine održavanja prijevoznih sredstava i infrastrukture u prometu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Održavanje prijevoznih sredstava i infrastrukture u cestovnom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Održavanje prijevoznih sredstava i infrastrukture u željezničkom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Održavanje prijevoznih sredstava i infrastrukture u prometu na vodi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Održavanje prijevoznih sredstava i infrastrukture u zračnom prometu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(mentalne mape, plakate, 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MT Zdravlje B 1. – 4.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Učenik će usvojiti osnovna znanja i vještine za pozitivan stav i odgovorno ponašanje usmjereno prema zdravlju koje doprinosi očuvanju i unaprjeđenju tjelesnoga, mentalnoga, emocionalnoga i socijalnoga zdravlja te osiguranju i poboljšanju kvalitete života.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OSNOVE TEHNOLOGIJE PRIJEVOZA I PRIJENOSA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Objasniti tehnološki proces prijevoza i prijenosa u svim granama prometa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Tehnologija prijevoza u cestovnom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Tehnologija prijevoza u željezničkom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Tehnologija prijevoza u prometu na vodi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Tehnologija prijevoza u zračnom prometu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Tehnologija prijevoza i prijenosa u PT prometu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(mentalne mape, plakate, 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MT informacijske i komunikacijske tehnologije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tehnologiju.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OSNOVE PROMETNOG GOSPODARSTVA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Usporediti osobine prometnog gospodarstva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Ekonomičnost prijevoza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Prijevozni kapaciteti i brzine prijevoza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Točnost, redovitost i udobnost  i prijevoza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Sigurnost i prilagodljivost prijevoza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 xml:space="preserve">Realizirati kroz samostalne radove učenika (mentalne mape, plakate, </w:t>
            </w: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MT Poduzetništvo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 Učenik će prepoznati, definirati i rješavati probleme i razmišljati o primjeni inovativnih i/ili kreativnih rješenja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-Učenik će se naučiti  snalaziti u rizičnim i neizvjesnim situacijama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Učenik će razvijati odgovornosti  za zajednicu i okoliš te učiti promišljati na etičan i sustavan način.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OBILJEŽJA PROMETNIH GRANA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Objasniti obilježja svake grane prometa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Obilježja cestovnog prometa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Obilježja željezničkog prometa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Obilježja prometa na vodi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Obilježja zračnog prometa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(mentalne mape, plakate, 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MT Osobni i socijalni razvoj 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B 1.-- 3. – 5.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Učenik će razvijati: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 - socijalne i komunikacijske vještine, suradnju i timski rad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- strategije rješavanja problema i uspješnog suočavanja sa stresom</w:t>
            </w: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PRIJEVOZNI TROŠKOVI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Razlikovati vrste troškova u prijevozu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Podjela troškova u prijevoznom procesu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(mentalne mape, plakate, 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MT Poduzetništvo 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B 1. – 5. – 6. 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Učenik će razviti organizacijske i upravljačke sposobnosti,  razviti upornost, pozitivan odnos prema radu i radne navike; razviti sposobnost kritičkoga mišljenja,  usvojiti temeljna znanja iz područja svijeta rada i poslovanja u svrhu razvoja karijere; prepoznavati potrebu i prilike za cjeloživotno učenje.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OSNOVE JEDINSTVENOSTI PRIJEVOZNOG PROCESA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Procijeniti važnost korištenja modernih tehnologija u prijevozu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Paletizacija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kontejnerizacija</w:t>
            </w:r>
            <w:proofErr w:type="spellEnd"/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Multimodalni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transport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(mentalne mape, plakate, prezentacije učenika)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MT IKT B 2.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primijeniti informacijsku i komunikacijsku tehnologiju za obrazovne, radne i privatne potrebe odgovorno, moralno i sigurno rabiti informacijsku i komunikacijsku tehnologiju učinkovito komunicirati i surađivati u digitalnome okružju</w:t>
            </w:r>
          </w:p>
        </w:tc>
      </w:tr>
    </w:tbl>
    <w:p w:rsidR="00E4139B" w:rsidRPr="001369EC" w:rsidRDefault="00E4139B" w:rsidP="005273B5">
      <w:pPr>
        <w:spacing w:after="160"/>
        <w:rPr>
          <w:rFonts w:ascii="Verdana" w:eastAsia="Calibri" w:hAnsi="Verdana" w:cs="Times New Roman"/>
          <w:sz w:val="20"/>
          <w:szCs w:val="20"/>
        </w:rPr>
      </w:pPr>
      <w:r w:rsidRPr="001369EC">
        <w:rPr>
          <w:rFonts w:ascii="Verdana" w:eastAsia="Calibri" w:hAnsi="Verdana" w:cs="Times New Roman"/>
          <w:sz w:val="20"/>
          <w:szCs w:val="20"/>
        </w:rPr>
        <w:t>Napomene:</w:t>
      </w:r>
    </w:p>
    <w:p w:rsidR="00E4139B" w:rsidRPr="001369EC" w:rsidRDefault="00E4139B" w:rsidP="005273B5">
      <w:pPr>
        <w:spacing w:after="160"/>
        <w:rPr>
          <w:rFonts w:ascii="Verdana" w:eastAsia="Calibri" w:hAnsi="Verdana" w:cs="Times New Roman"/>
          <w:sz w:val="20"/>
          <w:szCs w:val="20"/>
        </w:rPr>
      </w:pPr>
      <w:r w:rsidRPr="001369EC">
        <w:rPr>
          <w:rFonts w:ascii="Verdana" w:eastAsia="Calibri" w:hAnsi="Verdana" w:cs="Times New Roman"/>
          <w:sz w:val="20"/>
          <w:szCs w:val="20"/>
        </w:rPr>
        <w:t>*1 Vrednovanje</w:t>
      </w:r>
    </w:p>
    <w:p w:rsidR="00E4139B" w:rsidRPr="001369EC" w:rsidRDefault="00E4139B" w:rsidP="005273B5">
      <w:pPr>
        <w:spacing w:after="0"/>
        <w:rPr>
          <w:rFonts w:ascii="Verdana" w:eastAsia="Calibri" w:hAnsi="Verdana" w:cs="Times New Roman"/>
          <w:sz w:val="20"/>
          <w:szCs w:val="20"/>
        </w:rPr>
      </w:pPr>
      <w:r w:rsidRPr="001369EC">
        <w:rPr>
          <w:rFonts w:ascii="Verdana" w:eastAsia="Calibri" w:hAnsi="Verdana" w:cs="Times New Roman"/>
          <w:sz w:val="20"/>
          <w:szCs w:val="20"/>
        </w:rPr>
        <w:t>Vrednovanje za učenje i vrednovanje kao učenje kontinuirano se provodi tijekom cijele školske godine.</w:t>
      </w:r>
    </w:p>
    <w:p w:rsidR="00E4139B" w:rsidRPr="001369EC" w:rsidRDefault="00E4139B" w:rsidP="005273B5">
      <w:pPr>
        <w:spacing w:after="0"/>
        <w:rPr>
          <w:rFonts w:ascii="Verdana" w:eastAsia="Calibri" w:hAnsi="Verdana" w:cs="Times New Roman"/>
          <w:sz w:val="20"/>
          <w:szCs w:val="20"/>
        </w:rPr>
      </w:pPr>
      <w:r w:rsidRPr="001369EC">
        <w:rPr>
          <w:rFonts w:ascii="Verdana" w:eastAsia="Calibri" w:hAnsi="Verdana" w:cs="Times New Roman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E4139B" w:rsidRDefault="00E4139B">
      <w:pPr>
        <w:spacing w:after="160" w:line="259" w:lineRule="auto"/>
      </w:pPr>
      <w:r>
        <w:br w:type="page"/>
      </w:r>
    </w:p>
    <w:p w:rsidR="00E4139B" w:rsidRPr="005273B5" w:rsidRDefault="00E4139B" w:rsidP="005273B5">
      <w:pPr>
        <w:rPr>
          <w:rFonts w:ascii="Verdana" w:hAnsi="Verdana"/>
          <w:b/>
          <w:sz w:val="24"/>
          <w:szCs w:val="24"/>
        </w:rPr>
      </w:pPr>
      <w:r w:rsidRPr="005273B5">
        <w:rPr>
          <w:rFonts w:ascii="Verdana" w:hAnsi="Verdana"/>
          <w:b/>
          <w:sz w:val="24"/>
          <w:szCs w:val="24"/>
        </w:rPr>
        <w:lastRenderedPageBreak/>
        <w:t>Naziv nastavnog predmeta: GRAFIČKE KOMUNIKACIJE U PROMETU</w:t>
      </w:r>
    </w:p>
    <w:p w:rsidR="00E4139B" w:rsidRPr="005273B5" w:rsidRDefault="00E4139B" w:rsidP="005273B5">
      <w:pPr>
        <w:rPr>
          <w:rFonts w:ascii="Verdana" w:hAnsi="Verdana"/>
          <w:b/>
          <w:sz w:val="24"/>
          <w:szCs w:val="24"/>
        </w:rPr>
      </w:pPr>
      <w:r w:rsidRPr="005273B5">
        <w:rPr>
          <w:rFonts w:ascii="Verdana" w:hAnsi="Verdana"/>
          <w:b/>
          <w:sz w:val="24"/>
          <w:szCs w:val="24"/>
        </w:rPr>
        <w:t>Razred: prvi (1.)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693"/>
        <w:gridCol w:w="4536"/>
      </w:tblGrid>
      <w:tr w:rsidR="00E4139B" w:rsidRPr="005273B5" w:rsidTr="006C4349">
        <w:tc>
          <w:tcPr>
            <w:tcW w:w="1980" w:type="dxa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</w:tc>
        <w:tc>
          <w:tcPr>
            <w:tcW w:w="1984" w:type="dxa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693" w:type="dxa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4536" w:type="dxa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Osnovni pojmovi u tehničkom crtanju</w:t>
            </w: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Objasniti osnovne pojmove u tehničkom crtanju</w:t>
            </w: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Dijagram toka procesa konstruiranja</w:t>
            </w:r>
          </w:p>
        </w:tc>
        <w:tc>
          <w:tcPr>
            <w:tcW w:w="2693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(tehničko pismo u radnoj bilježnici, crteži nacrtani u mjerilu, crteži nacrtani na papiru formata A4 sa zaglavljem, na crtežu predmeta korištene su različite vrste crta)</w:t>
            </w:r>
          </w:p>
        </w:tc>
        <w:tc>
          <w:tcPr>
            <w:tcW w:w="4536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Upravljanje informacijama. Učenik samostalno traži nove informacije iz različitih izvora, transformira ih u novo znanje i uspješno primjenjuje pri rješavanju problema.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D.4/5.1. Fizičko okružje učenja. Učenik stvara prikladno fizičko okružje za učenje s ciljem poboljšanja koncentracije i motivacije.</w:t>
            </w: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Tehnički crtež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Skiciranje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Standardizacija i standardi tehničkih crteža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Pribor za tehničko crtanje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Tehničko pismo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Mjerila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Vrste crta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Formati crteža i previjanje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2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Zaglavlja i sastavnice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812"/>
        </w:trPr>
        <w:tc>
          <w:tcPr>
            <w:tcW w:w="1980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Osnove nacrtne geometrije</w:t>
            </w:r>
          </w:p>
        </w:tc>
        <w:tc>
          <w:tcPr>
            <w:tcW w:w="1984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Objasniti osnovne pojmove iz nacrtne geometrije</w:t>
            </w: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Projiciranje točke na jednu, dvije i tri ravnine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(crteži predmeta u pravokutnoj projekciji)</w:t>
            </w:r>
          </w:p>
        </w:tc>
        <w:tc>
          <w:tcPr>
            <w:tcW w:w="4536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C.4/5.2. Slika o sebi kao učeniku. Učenik iskazuje pozitivna i visoka očekivanja i vjeruje u svoj uspjeh u učenju.  </w:t>
            </w:r>
          </w:p>
        </w:tc>
      </w:tr>
      <w:tr w:rsidR="00E4139B" w:rsidRPr="005273B5" w:rsidTr="006C4349">
        <w:trPr>
          <w:trHeight w:val="80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Projiciranje lika i tijela na jednu, dvije i tri ravnine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701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Pravokutne projekcije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855"/>
        </w:trPr>
        <w:tc>
          <w:tcPr>
            <w:tcW w:w="1980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Prostorno prikazivanje</w:t>
            </w: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Opisati način prikazivanja predmeta u prostoru</w:t>
            </w: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Pojam prostornog prikazivanja</w:t>
            </w:r>
          </w:p>
        </w:tc>
        <w:tc>
          <w:tcPr>
            <w:tcW w:w="2693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(crteži predmeta u izometriji)</w:t>
            </w:r>
          </w:p>
        </w:tc>
        <w:tc>
          <w:tcPr>
            <w:tcW w:w="4536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</w:tc>
      </w:tr>
      <w:tr w:rsidR="00E4139B" w:rsidRPr="005273B5" w:rsidTr="006C4349">
        <w:trPr>
          <w:trHeight w:val="54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Vrste prostornog prikazivanja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1132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Prikazivanje predmeta u izometriji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300"/>
        </w:trPr>
        <w:tc>
          <w:tcPr>
            <w:tcW w:w="1980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Kotiranje</w:t>
            </w: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Navesti pravila kotiranja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Zadaća kotiranja</w:t>
            </w:r>
          </w:p>
        </w:tc>
        <w:tc>
          <w:tcPr>
            <w:tcW w:w="2693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(kotirani crteži)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(crtež presjeka predmeta)</w:t>
            </w:r>
          </w:p>
        </w:tc>
        <w:tc>
          <w:tcPr>
            <w:tcW w:w="4536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A.4.2. Upravlja svojim emocijama i ponašanjem.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B.4.2.A Procjenjuje situacije koje mogu izazvati stres i odabire primjerene načine oslobađanja od stresa.</w:t>
            </w:r>
          </w:p>
        </w:tc>
      </w:tr>
      <w:tr w:rsidR="00E4139B" w:rsidRPr="005273B5" w:rsidTr="006C4349">
        <w:trPr>
          <w:trHeight w:val="27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Elementi kote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24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Osnove kotiranja i pravila kotiranja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600"/>
        </w:trPr>
        <w:tc>
          <w:tcPr>
            <w:tcW w:w="1980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Presjeci</w:t>
            </w:r>
          </w:p>
        </w:tc>
        <w:tc>
          <w:tcPr>
            <w:tcW w:w="1984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Navesti pravila prilikom izradbe presjeka predmeta</w:t>
            </w: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Zadaća presjeka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30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Vrste presjeka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1339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Pravila prilikom izradbe presjeka predmeta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3260"/>
        </w:trPr>
        <w:tc>
          <w:tcPr>
            <w:tcW w:w="1980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Tehničko crtanje u prometu</w:t>
            </w: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 xml:space="preserve">Prikazati predmet u prostoru i kotiranje crteža koristeći program </w:t>
            </w: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AutoCad</w:t>
            </w:r>
            <w:proofErr w:type="spellEnd"/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Izraditi tehnički crtež koristeći program </w:t>
            </w: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AutoCad</w:t>
            </w:r>
            <w:proofErr w:type="spellEnd"/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Nacrtati simbole prometnih znakova koristeći program </w:t>
            </w: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AutoCad</w:t>
            </w:r>
            <w:proofErr w:type="spellEnd"/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Izraditi tehnički crtež osnovnih dijelova vozila koristeći program </w:t>
            </w: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AutoCad</w:t>
            </w:r>
            <w:proofErr w:type="spellEnd"/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Vježba: prikazivanje predmeta u prostoru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Realizirati kroz samostalne radove učenika (tehnički crteži izrađeni korištenjem </w:t>
            </w: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 xml:space="preserve">računalnog programa za crtanje </w:t>
            </w: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AutoCad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536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 4.1. Učenik kritički odabire odgovarajuću digitalnu tehnologiju.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 4.4. Učenik argumentirano procjenjuje utjecaj tehnologije na zdravlje i okoliš.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pod A.4.1. Primjenjuje inovativna i kreativna rješenja</w:t>
            </w:r>
          </w:p>
        </w:tc>
      </w:tr>
      <w:tr w:rsidR="00E4139B" w:rsidRPr="005273B5" w:rsidTr="006C4349">
        <w:trPr>
          <w:trHeight w:val="60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Vježba: kotiranje crteža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69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Vježba: izradba tehničkih crteža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1965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Vježba: crtanje simbola prometnih znakova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1672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Vježba: crtanje dijelova motora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825"/>
        </w:trPr>
        <w:tc>
          <w:tcPr>
            <w:tcW w:w="1980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Čitanje tehničkog crteža i sheme</w:t>
            </w: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bCs/>
                <w:sz w:val="20"/>
                <w:szCs w:val="20"/>
              </w:rPr>
              <w:t>Čitati tehnički crtež i shemu</w:t>
            </w: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Čitanje radioničkog crteža</w:t>
            </w:r>
          </w:p>
        </w:tc>
        <w:tc>
          <w:tcPr>
            <w:tcW w:w="2693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Realizirati kroz samostalne radove učenika (simboli i sheme u radnoj bilježnici)</w:t>
            </w:r>
          </w:p>
        </w:tc>
        <w:tc>
          <w:tcPr>
            <w:tcW w:w="4536" w:type="dxa"/>
            <w:vMerge w:val="restart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</w:tc>
      </w:tr>
      <w:tr w:rsidR="00E4139B" w:rsidRPr="005273B5" w:rsidTr="006C4349">
        <w:trPr>
          <w:trHeight w:val="548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Čitanje sastavnih crteža</w:t>
            </w:r>
          </w:p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4139B" w:rsidRPr="005273B5" w:rsidTr="006C4349">
        <w:trPr>
          <w:trHeight w:val="780"/>
        </w:trPr>
        <w:tc>
          <w:tcPr>
            <w:tcW w:w="1980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7" w:type="dxa"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Čitanje tehničkih shema</w:t>
            </w:r>
          </w:p>
        </w:tc>
        <w:tc>
          <w:tcPr>
            <w:tcW w:w="2693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E4139B" w:rsidRPr="005273B5" w:rsidRDefault="00E4139B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4139B" w:rsidRPr="001369EC" w:rsidRDefault="00E4139B" w:rsidP="005273B5">
      <w:pPr>
        <w:rPr>
          <w:rFonts w:ascii="Verdana" w:hAnsi="Verdana"/>
          <w:sz w:val="20"/>
          <w:szCs w:val="20"/>
        </w:rPr>
      </w:pPr>
    </w:p>
    <w:p w:rsidR="00E4139B" w:rsidRPr="001369EC" w:rsidRDefault="00E4139B" w:rsidP="005273B5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Napomena: VREDNOVANJE</w:t>
      </w:r>
    </w:p>
    <w:p w:rsidR="00E4139B" w:rsidRPr="001369EC" w:rsidRDefault="00E4139B" w:rsidP="005273B5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E4139B" w:rsidRPr="001369EC" w:rsidRDefault="00E4139B" w:rsidP="005273B5">
      <w:pPr>
        <w:spacing w:after="0"/>
        <w:ind w:right="-1164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lastRenderedPageBreak/>
        <w:t xml:space="preserve">Vrednovanje naučenog provodi se tijekom cijele školske godine pisanim provjerama znanja i samostalnim radovima učenika (tehničkim crtežima izrađenim priborom za crtanje i korištenjem programa Auto </w:t>
      </w:r>
      <w:proofErr w:type="spellStart"/>
      <w:r w:rsidRPr="001369EC">
        <w:rPr>
          <w:rFonts w:ascii="Verdana" w:hAnsi="Verdana"/>
          <w:sz w:val="20"/>
          <w:szCs w:val="20"/>
        </w:rPr>
        <w:t>Cad</w:t>
      </w:r>
      <w:proofErr w:type="spellEnd"/>
      <w:r w:rsidRPr="001369EC">
        <w:rPr>
          <w:rFonts w:ascii="Verdana" w:hAnsi="Verdana"/>
          <w:sz w:val="20"/>
          <w:szCs w:val="20"/>
        </w:rPr>
        <w:t>).</w:t>
      </w:r>
    </w:p>
    <w:p w:rsidR="00E4139B" w:rsidRPr="001369EC" w:rsidRDefault="00E4139B" w:rsidP="005273B5">
      <w:pPr>
        <w:rPr>
          <w:rFonts w:ascii="Verdana" w:hAnsi="Verdana"/>
          <w:sz w:val="20"/>
          <w:szCs w:val="20"/>
        </w:rPr>
      </w:pPr>
    </w:p>
    <w:p w:rsidR="00143844" w:rsidRPr="005273B5" w:rsidRDefault="00143844" w:rsidP="005273B5">
      <w:pPr>
        <w:rPr>
          <w:rFonts w:ascii="Verdana" w:hAnsi="Verdana"/>
          <w:b/>
          <w:sz w:val="24"/>
          <w:szCs w:val="24"/>
        </w:rPr>
      </w:pPr>
      <w:r w:rsidRPr="005273B5">
        <w:rPr>
          <w:rFonts w:ascii="Verdana" w:hAnsi="Verdana"/>
          <w:b/>
          <w:sz w:val="24"/>
          <w:szCs w:val="24"/>
        </w:rPr>
        <w:t>Naziv nastavnog predmeta: CESTOVNA VOZILA</w:t>
      </w:r>
    </w:p>
    <w:p w:rsidR="00143844" w:rsidRPr="005273B5" w:rsidRDefault="00143844" w:rsidP="005273B5">
      <w:pPr>
        <w:rPr>
          <w:rFonts w:ascii="Verdana" w:hAnsi="Verdana"/>
          <w:b/>
          <w:sz w:val="24"/>
          <w:szCs w:val="24"/>
        </w:rPr>
      </w:pPr>
      <w:r w:rsidRPr="005273B5">
        <w:rPr>
          <w:rFonts w:ascii="Verdana" w:hAnsi="Verdana"/>
          <w:b/>
          <w:sz w:val="24"/>
          <w:szCs w:val="24"/>
        </w:rPr>
        <w:t>Razred: prvi (1.)</w:t>
      </w:r>
    </w:p>
    <w:tbl>
      <w:tblPr>
        <w:tblStyle w:val="Reetkatablice"/>
        <w:tblW w:w="22769" w:type="dxa"/>
        <w:tblInd w:w="0" w:type="dxa"/>
        <w:tblLook w:val="04A0" w:firstRow="1" w:lastRow="0" w:firstColumn="1" w:lastColumn="0" w:noHBand="0" w:noVBand="1"/>
      </w:tblPr>
      <w:tblGrid>
        <w:gridCol w:w="2660"/>
        <w:gridCol w:w="3027"/>
        <w:gridCol w:w="3027"/>
        <w:gridCol w:w="3027"/>
        <w:gridCol w:w="3676"/>
        <w:gridCol w:w="3676"/>
        <w:gridCol w:w="3676"/>
      </w:tblGrid>
      <w:tr w:rsidR="00143844" w:rsidRPr="005273B5" w:rsidTr="00A91EF1">
        <w:tc>
          <w:tcPr>
            <w:tcW w:w="2660" w:type="dxa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676" w:type="dxa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964"/>
        </w:trPr>
        <w:tc>
          <w:tcPr>
            <w:tcW w:w="2660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Cestovna vozila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Objasniti podjelu cestovnih vozila i navesti osnovne sklopove vozila</w:t>
            </w: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Razvoj i podjela cestovnih vozila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5273B5">
              <w:rPr>
                <w:rFonts w:ascii="Verdana" w:hAnsi="Verdana"/>
                <w:bCs/>
                <w:sz w:val="20"/>
                <w:szCs w:val="20"/>
              </w:rPr>
              <w:t>rad na tekstu iz udžbenika, prezentacije učenika)</w:t>
            </w:r>
          </w:p>
        </w:tc>
        <w:tc>
          <w:tcPr>
            <w:tcW w:w="3676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D.4/5.1. Fizičko okružje učenja. Učenik stvara prikladno fizičko okružje za učenje s ciljem poboljšanja koncentracije i motivacije.</w:t>
            </w: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935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Glavni sklopovi vozila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567"/>
        </w:trPr>
        <w:tc>
          <w:tcPr>
            <w:tcW w:w="2660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Motori s unutarnjim izgaranjem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Navesti karakteristike motora s unutarnjim izgaranjem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Navesti vrste MSUI-a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Objasniti promjene vrste energije pri radu MSUI-a</w:t>
            </w: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Karakteristike motora s unutarnjim izgaranjem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5273B5">
              <w:rPr>
                <w:rFonts w:ascii="Verdana" w:hAnsi="Verdana"/>
                <w:bCs/>
                <w:sz w:val="20"/>
                <w:szCs w:val="20"/>
              </w:rPr>
              <w:t>seminarske radove ili prezentacije učenika)</w:t>
            </w:r>
          </w:p>
        </w:tc>
        <w:tc>
          <w:tcPr>
            <w:tcW w:w="3676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Upravljanje informacijama. Učenik samostalno traži nove informacije iz različitih izvora, transformira ih u novo znanje i uspješno primjenjuje pri rješavanju problema.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56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Podjela i načelo rada motora s unutarnjim izgaranjem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56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Fizikalne i kemijske osnove rada motora s unutarnjim izgaranjem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56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Stupnjevi djelovanja motora s unutarnjim izgaranjem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lastRenderedPageBreak/>
              <w:t>Dijelovi motora s unutarnjim izgaranjem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Navesti namjene glavnih dijelova motora s unutarnjim izgaranjem</w:t>
            </w: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Podjela dijelova motora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5273B5">
              <w:rPr>
                <w:rFonts w:ascii="Verdana" w:hAnsi="Verdana"/>
                <w:bCs/>
                <w:sz w:val="20"/>
                <w:szCs w:val="20"/>
              </w:rPr>
              <w:t>seminarske radove ili prezentacije učenika)</w:t>
            </w:r>
          </w:p>
        </w:tc>
        <w:tc>
          <w:tcPr>
            <w:tcW w:w="3676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C.4/5.2. Slika o sebi kao učeniku. Učenik iskazuje pozitivna i visoka očekivanja i vjeruje u svoj uspjeh u učenju.  </w:t>
            </w: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Razvodni mehanizam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Sustav za pogon razvodnog mehanizma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1020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Varijabilno otvaranje i zatvaranje ventila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85"/>
        </w:trPr>
        <w:tc>
          <w:tcPr>
            <w:tcW w:w="2660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Otto motori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Nabrojati karakteristike Otto motora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Usporediti način rada četverotaktnog i dvotaktnog Otto motora.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Navesti prednosti i nedostatke dvotaktnog i </w:t>
            </w: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četverotaktnig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Otto motora.</w:t>
            </w: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Princip rada četverotaktnog Otto motora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5273B5">
              <w:rPr>
                <w:rFonts w:ascii="Verdana" w:hAnsi="Verdana"/>
                <w:bCs/>
                <w:sz w:val="20"/>
                <w:szCs w:val="20"/>
              </w:rPr>
              <w:t>seminarske radove ili prezentacije učenika)</w:t>
            </w:r>
          </w:p>
        </w:tc>
        <w:tc>
          <w:tcPr>
            <w:tcW w:w="3676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A.4.2. Upravlja svojim emocijama i ponašanjem.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B.4.2.A Procjenjuje situacije koje mogu izazvati stres i odabire primjerene načine oslobađanja od stresa.</w:t>
            </w: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Prvi i drugi takt četverotaktnog Otto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Treći i četvrti takt </w:t>
            </w: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čet.Otto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Princip rada dvotaktnog Otto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Prvi i drugi takt dvotaktnog Otto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Specifičnosti rada dvotaktnog Otto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Prednosti i nedostaci u eksploataciji </w:t>
            </w: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četv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>. u odnosu na dvotaktni motor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lastRenderedPageBreak/>
              <w:t>Dovod goriva kod Otto motora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Opisati način dovoda goriva kod Otto motora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Navesti dijelove uređaja za dovod goriva kod Otto motora.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Opisati mogućnosti smanjenja emisije štetnih ispušnih plinova pomoću uređaja za dovod goriva kod Otto motora.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Opisati održavanje uređaja za dovod goriva kod Otto motora.</w:t>
            </w: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Zadaća sustava za dovod goriva kod Otto motora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Prema dostupnim informatičkim tehnologijama realizirati kroz samostalne radove učenika (</w:t>
            </w:r>
            <w:r w:rsidRPr="005273B5">
              <w:rPr>
                <w:rFonts w:ascii="Verdana" w:hAnsi="Verdana"/>
                <w:bCs/>
                <w:sz w:val="20"/>
                <w:szCs w:val="20"/>
              </w:rPr>
              <w:t>projektni rad  ili prezentacije učenika)</w:t>
            </w:r>
          </w:p>
        </w:tc>
        <w:tc>
          <w:tcPr>
            <w:tcW w:w="3676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 4.4. Učenik argumentirano procjenjuje utjecaj tehnologije na zdravlje i okoliš.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Gorivo za pogon Otto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Benzinsko gorivo i oktanska vrijednost goriva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Određivanje oktanskog broja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Elementi dovoda goriva kod Otto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Priprema gorive smjese u Otto motoru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Sustavi ubrizgavanja goriva kod Otto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Smanjivanje emisije štetnih produkata izgaranja kod Otto motora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83"/>
        </w:trPr>
        <w:tc>
          <w:tcPr>
            <w:tcW w:w="2660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73B5">
              <w:rPr>
                <w:rFonts w:ascii="Verdana" w:hAnsi="Verdana"/>
                <w:b/>
                <w:sz w:val="20"/>
                <w:szCs w:val="20"/>
              </w:rPr>
              <w:t>Sustav za paljenje smjese kod Otto motora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Navesti primjere sustava paljenja smjese kod Otto motora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Navesti izvore opasnosti pri održavanja uređaja za paljenje smjese kod Otto motora.</w:t>
            </w: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Zadatak sustava za paljenje smjese kod Otto motora</w:t>
            </w:r>
          </w:p>
        </w:tc>
        <w:tc>
          <w:tcPr>
            <w:tcW w:w="3027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 xml:space="preserve">Prema dostupnim informatičkim tehnologijama realizirati kroz samostalne radove </w:t>
            </w:r>
            <w:r w:rsidRPr="005273B5">
              <w:rPr>
                <w:rFonts w:ascii="Verdana" w:hAnsi="Verdana"/>
                <w:sz w:val="20"/>
                <w:szCs w:val="20"/>
              </w:rPr>
              <w:lastRenderedPageBreak/>
              <w:t>učenika (</w:t>
            </w:r>
            <w:r w:rsidRPr="005273B5">
              <w:rPr>
                <w:rFonts w:ascii="Verdana" w:hAnsi="Verdana"/>
                <w:bCs/>
                <w:sz w:val="20"/>
                <w:szCs w:val="20"/>
              </w:rPr>
              <w:t>projektni rad ili prezentacije učenika)</w:t>
            </w:r>
          </w:p>
        </w:tc>
        <w:tc>
          <w:tcPr>
            <w:tcW w:w="3676" w:type="dxa"/>
            <w:vMerge w:val="restart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273B5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5273B5">
              <w:rPr>
                <w:rFonts w:ascii="Verdana" w:hAnsi="Verdana"/>
                <w:sz w:val="20"/>
                <w:szCs w:val="20"/>
              </w:rPr>
              <w:t xml:space="preserve"> A.4.3. Razvija osobne potencijale.</w:t>
            </w: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Vrste sustava za paljenje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Dijelovi sustava za paljenje smjese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Kut paljenja i regulacija kuta paljenja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Novi sustavi paljenja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Izvori opasnosti pri radu na sustavu paljenja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  <w:tr w:rsidR="00143844" w:rsidRPr="005273B5" w:rsidTr="00A91EF1">
        <w:trPr>
          <w:trHeight w:val="227"/>
        </w:trPr>
        <w:tc>
          <w:tcPr>
            <w:tcW w:w="2660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27" w:type="dxa"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  <w:r w:rsidRPr="005273B5">
              <w:rPr>
                <w:rFonts w:ascii="Verdana" w:hAnsi="Verdana"/>
                <w:sz w:val="20"/>
                <w:szCs w:val="20"/>
              </w:rPr>
              <w:t>Održavanje i mogući kvarovi sustava</w:t>
            </w:r>
          </w:p>
        </w:tc>
        <w:tc>
          <w:tcPr>
            <w:tcW w:w="3027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  <w:vMerge/>
          </w:tcPr>
          <w:p w:rsidR="00143844" w:rsidRPr="005273B5" w:rsidRDefault="00143844" w:rsidP="005273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6" w:type="dxa"/>
          </w:tcPr>
          <w:p w:rsidR="00143844" w:rsidRPr="005273B5" w:rsidRDefault="00143844" w:rsidP="005273B5">
            <w:pPr>
              <w:ind w:left="-646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43844" w:rsidRPr="001369EC" w:rsidRDefault="00143844" w:rsidP="005273B5">
      <w:pPr>
        <w:rPr>
          <w:rFonts w:ascii="Verdana" w:hAnsi="Verdana"/>
          <w:sz w:val="20"/>
          <w:szCs w:val="20"/>
        </w:rPr>
      </w:pPr>
    </w:p>
    <w:p w:rsidR="00143844" w:rsidRPr="001369EC" w:rsidRDefault="00143844" w:rsidP="005273B5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Napomena: VREDNOVANJE</w:t>
      </w:r>
    </w:p>
    <w:p w:rsidR="00143844" w:rsidRPr="001369EC" w:rsidRDefault="00143844" w:rsidP="005273B5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143844" w:rsidRDefault="00143844" w:rsidP="005273B5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 i samostalnim radovima učenika (seminarskim i projektnim radovima, prezentacijama učenika)</w:t>
      </w:r>
      <w:r w:rsidR="00832B2B">
        <w:rPr>
          <w:rFonts w:ascii="Verdana" w:hAnsi="Verdana"/>
          <w:sz w:val="20"/>
          <w:szCs w:val="20"/>
        </w:rPr>
        <w:t>.</w:t>
      </w:r>
    </w:p>
    <w:p w:rsidR="00832B2B" w:rsidRDefault="00832B2B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32B2B" w:rsidRPr="004474A4" w:rsidRDefault="00832B2B" w:rsidP="00832B2B">
      <w:pPr>
        <w:rPr>
          <w:rFonts w:ascii="Verdana" w:hAnsi="Verdana"/>
          <w:b/>
          <w:sz w:val="24"/>
          <w:szCs w:val="24"/>
        </w:rPr>
      </w:pPr>
      <w:r w:rsidRPr="004474A4">
        <w:rPr>
          <w:rFonts w:ascii="Verdana" w:hAnsi="Verdana"/>
          <w:b/>
          <w:sz w:val="24"/>
          <w:szCs w:val="24"/>
        </w:rPr>
        <w:lastRenderedPageBreak/>
        <w:t xml:space="preserve">Naziv nastavnog predmeta: RAČUNALSTVO </w:t>
      </w:r>
    </w:p>
    <w:p w:rsidR="00832B2B" w:rsidRPr="004474A4" w:rsidRDefault="00832B2B" w:rsidP="00832B2B">
      <w:pPr>
        <w:rPr>
          <w:rFonts w:ascii="Verdana" w:hAnsi="Verdana"/>
          <w:b/>
          <w:sz w:val="24"/>
          <w:szCs w:val="24"/>
        </w:rPr>
      </w:pPr>
      <w:r w:rsidRPr="004474A4">
        <w:rPr>
          <w:rFonts w:ascii="Verdana" w:hAnsi="Verdana"/>
          <w:b/>
          <w:sz w:val="24"/>
          <w:szCs w:val="24"/>
        </w:rPr>
        <w:t>Razred: prvi (1.)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36"/>
        <w:gridCol w:w="2810"/>
        <w:gridCol w:w="3453"/>
        <w:gridCol w:w="2098"/>
        <w:gridCol w:w="3697"/>
      </w:tblGrid>
      <w:tr w:rsidR="00832B2B" w:rsidRPr="004474A4" w:rsidTr="006C4349">
        <w:tc>
          <w:tcPr>
            <w:tcW w:w="1951" w:type="dxa"/>
          </w:tcPr>
          <w:p w:rsidR="00832B2B" w:rsidRPr="004474A4" w:rsidRDefault="00832B2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26" w:type="dxa"/>
          </w:tcPr>
          <w:p w:rsidR="00832B2B" w:rsidRPr="004474A4" w:rsidRDefault="00832B2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62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832B2B" w:rsidRPr="004474A4" w:rsidTr="006C4349">
        <w:trPr>
          <w:trHeight w:val="385"/>
        </w:trPr>
        <w:tc>
          <w:tcPr>
            <w:tcW w:w="1951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 xml:space="preserve">Povijesni pregled razvoja računala </w:t>
            </w:r>
          </w:p>
        </w:tc>
        <w:tc>
          <w:tcPr>
            <w:tcW w:w="2835" w:type="dxa"/>
            <w:vMerge w:val="restart"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Objasniti osnovne pojmove razvoja računala kroz povijest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Objasniti princip rada računala  </w:t>
            </w: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Povijesni pregled razvoja računala</w:t>
            </w:r>
          </w:p>
        </w:tc>
        <w:tc>
          <w:tcPr>
            <w:tcW w:w="2126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(online kviz)</w:t>
            </w:r>
          </w:p>
        </w:tc>
        <w:tc>
          <w:tcPr>
            <w:tcW w:w="3762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78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832B2B" w:rsidRPr="004474A4" w:rsidRDefault="00832B2B" w:rsidP="006C43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Generacije računala, Von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Neumannova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arhitektura računala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  <w:tcBorders>
              <w:bottom w:val="single" w:sz="4" w:space="0" w:color="auto"/>
            </w:tcBorders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1485"/>
        </w:trPr>
        <w:tc>
          <w:tcPr>
            <w:tcW w:w="1951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t xml:space="preserve">Brojevni sustav (dekadski, binarni, </w:t>
            </w:r>
            <w:proofErr w:type="spellStart"/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t>oktalni</w:t>
            </w:r>
            <w:proofErr w:type="spellEnd"/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Razlikovati vrste brojevnih sustava i njihov značaj 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Pretvoriti brojevne sustave – riješiti zadatke</w:t>
            </w: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Brojevni sustav (dekadski, binarni,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oktalni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>)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(rješavanje zadataka na nastavnom satu i DZ)</w:t>
            </w:r>
          </w:p>
        </w:tc>
        <w:tc>
          <w:tcPr>
            <w:tcW w:w="3762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B.4.2.C Razvija osobne potencijale i socijalne uloge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1921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Pretvaranje brojevnih sustava</w:t>
            </w:r>
          </w:p>
        </w:tc>
        <w:tc>
          <w:tcPr>
            <w:tcW w:w="2126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(rješavanje zadataka na nastavnom satu i DZ)</w:t>
            </w: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622"/>
        </w:trPr>
        <w:tc>
          <w:tcPr>
            <w:tcW w:w="1951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Građa računala</w:t>
            </w:r>
          </w:p>
        </w:tc>
        <w:tc>
          <w:tcPr>
            <w:tcW w:w="2835" w:type="dxa"/>
            <w:vMerge w:val="restart"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Objasniti glavne komponente računalnoga sustava i njihove funkcije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Prepoznati komponente hardvera i softvera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Samostalno izraditi mentalnu mapu građe računala u nekom od digitalnih alata </w:t>
            </w: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Građa računala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(online kviz)</w:t>
            </w:r>
          </w:p>
        </w:tc>
        <w:tc>
          <w:tcPr>
            <w:tcW w:w="3762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 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B.4.2.C Razvija osobne potencijale i socijalne uloge</w:t>
            </w:r>
            <w:r w:rsidRPr="004474A4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832B2B" w:rsidRPr="004474A4" w:rsidTr="006C4349">
        <w:trPr>
          <w:trHeight w:val="2318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Komponente hardvera i softvera</w:t>
            </w:r>
          </w:p>
        </w:tc>
        <w:tc>
          <w:tcPr>
            <w:tcW w:w="2126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(izrada mentalne mape u nekom od digitalnih alata)</w:t>
            </w: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940"/>
        </w:trPr>
        <w:tc>
          <w:tcPr>
            <w:tcW w:w="1951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t>Operacijski sustavi</w:t>
            </w:r>
          </w:p>
        </w:tc>
        <w:tc>
          <w:tcPr>
            <w:tcW w:w="2835" w:type="dxa"/>
            <w:vMerge w:val="restart"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Iskazati definiciju  operacijskih sustava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Objasniti zadaću  radne površine i ikona na njoj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Organizirati mape te razlikovati formate datoteka</w:t>
            </w: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Operacijski sustavi - pojam i zadaće</w:t>
            </w:r>
          </w:p>
        </w:tc>
        <w:tc>
          <w:tcPr>
            <w:tcW w:w="2126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(rad na računalu)</w:t>
            </w:r>
          </w:p>
        </w:tc>
        <w:tc>
          <w:tcPr>
            <w:tcW w:w="3762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 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</w:tc>
      </w:tr>
      <w:tr w:rsidR="00832B2B" w:rsidRPr="004474A4" w:rsidTr="006C4349">
        <w:trPr>
          <w:trHeight w:val="937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Radna površina Desktop, ikone na radnoj površini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125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Rad s datotekama i mapama (kreiranje, premještanje, kopiranje, sažimanje)</w:t>
            </w:r>
          </w:p>
        </w:tc>
        <w:tc>
          <w:tcPr>
            <w:tcW w:w="2126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(rad na računalu)</w:t>
            </w: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695"/>
        </w:trPr>
        <w:tc>
          <w:tcPr>
            <w:tcW w:w="1951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t xml:space="preserve">Internet </w:t>
            </w:r>
          </w:p>
        </w:tc>
        <w:tc>
          <w:tcPr>
            <w:tcW w:w="2835" w:type="dxa"/>
            <w:vMerge w:val="restart"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Objasniti pojam internet usluga, protokola, pretraživanja  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Objasniti pojam i vrste računalnih </w:t>
            </w:r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 xml:space="preserve">virusa, metode zaštite  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Razlikovati vrste računalnih mreža, hijerarhiju i postavke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Istražiti zamke korištenja interneta, računalne viruse,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Cyber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bullying</w:t>
            </w:r>
            <w:proofErr w:type="spellEnd"/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Zaštita računala I podataka na internetu</w:t>
            </w:r>
          </w:p>
        </w:tc>
        <w:tc>
          <w:tcPr>
            <w:tcW w:w="2126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 xml:space="preserve">Realizirati kroz samostalne </w:t>
            </w:r>
            <w:r w:rsidRPr="004474A4">
              <w:rPr>
                <w:rFonts w:ascii="Verdana" w:hAnsi="Verdana"/>
                <w:bCs/>
                <w:sz w:val="20"/>
                <w:szCs w:val="20"/>
              </w:rPr>
              <w:lastRenderedPageBreak/>
              <w:t>radove učenika (online kvizovi, pretraživanje podataka na internetu,  prezentacije učenika)</w:t>
            </w:r>
          </w:p>
        </w:tc>
        <w:tc>
          <w:tcPr>
            <w:tcW w:w="3762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</w:t>
            </w:r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znanje i uspješno primjenjuje pri rješavanju problema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832B2B" w:rsidRPr="004474A4" w:rsidTr="006C4349">
        <w:trPr>
          <w:trHeight w:val="69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Autorska prava I intelektualno vlasništvo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69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Računalni virusi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48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Računalne mreže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48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Ekspertni sustavi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655"/>
        </w:trPr>
        <w:tc>
          <w:tcPr>
            <w:tcW w:w="1951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t>Obrada teksta</w:t>
            </w:r>
          </w:p>
        </w:tc>
        <w:tc>
          <w:tcPr>
            <w:tcW w:w="2835" w:type="dxa"/>
            <w:vMerge w:val="restart"/>
          </w:tcPr>
          <w:p w:rsidR="00832B2B" w:rsidRPr="004474A4" w:rsidRDefault="00832B2B" w:rsidP="00832B2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Opisati značajke alatne trake, </w:t>
            </w:r>
          </w:p>
          <w:p w:rsidR="00832B2B" w:rsidRPr="004474A4" w:rsidRDefault="00832B2B" w:rsidP="00832B2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Urediti tekst</w:t>
            </w:r>
          </w:p>
          <w:p w:rsidR="00832B2B" w:rsidRPr="004474A4" w:rsidRDefault="00832B2B" w:rsidP="00832B2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Pretražiti dokument, provjeriti jezične pogreške</w:t>
            </w:r>
          </w:p>
          <w:p w:rsidR="00832B2B" w:rsidRPr="004474A4" w:rsidRDefault="00832B2B" w:rsidP="00832B2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Nacrtati i oblikovati tablicu</w:t>
            </w:r>
          </w:p>
          <w:p w:rsidR="00832B2B" w:rsidRPr="004474A4" w:rsidRDefault="00832B2B" w:rsidP="00832B2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Urediti dokument</w:t>
            </w:r>
          </w:p>
          <w:p w:rsidR="00832B2B" w:rsidRPr="004474A4" w:rsidRDefault="00832B2B" w:rsidP="00832B2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Izraditi sadržaj na pripadajućem tekstu  </w:t>
            </w:r>
          </w:p>
          <w:p w:rsidR="00832B2B" w:rsidRPr="004474A4" w:rsidRDefault="00832B2B" w:rsidP="00832B2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Izraditi cirkularno pismo</w:t>
            </w:r>
          </w:p>
          <w:p w:rsidR="00832B2B" w:rsidRPr="004474A4" w:rsidRDefault="00832B2B" w:rsidP="00832B2B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Samostalno urediti tekst prema  </w:t>
            </w:r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predočenom zadatku</w:t>
            </w: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Obrada teksta – MS word</w:t>
            </w:r>
          </w:p>
        </w:tc>
        <w:tc>
          <w:tcPr>
            <w:tcW w:w="2126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(rješavanje zadataka na računalu)</w:t>
            </w:r>
          </w:p>
        </w:tc>
        <w:tc>
          <w:tcPr>
            <w:tcW w:w="3762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B.4.2.C Razvija osobne potencijale i socijalne uloge</w:t>
            </w:r>
            <w:r w:rsidRPr="004474A4">
              <w:rPr>
                <w:rFonts w:ascii="Verdana" w:hAnsi="Verdana"/>
                <w:sz w:val="20"/>
                <w:szCs w:val="20"/>
              </w:rPr>
              <w:tab/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65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Unos teksta i osnovna podešavanja stila pisanja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65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Jezična provjera teksta i pretraživanje dokumenta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65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Umetanje i oblikovanje tablice;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Umetanje i oblikovanje slika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65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Umetanje zaglavlja, podnožja, brojeva stranica, prijeloma stranica te pisanje u stupcima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65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Izrada tablice sadržaja; 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Izrada cirkularnih pisama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1380"/>
        </w:trPr>
        <w:tc>
          <w:tcPr>
            <w:tcW w:w="1951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t>Program za tablično računanje</w:t>
            </w:r>
          </w:p>
        </w:tc>
        <w:tc>
          <w:tcPr>
            <w:tcW w:w="2835" w:type="dxa"/>
            <w:vMerge w:val="restart"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Izraditi i oblikovati tablicu, urediti podatke, oblikovati ćelije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Izračunati zadatke u tablicama pomoću formula i funkcija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Grafički prikazati podatke iz tablica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Samostalno urediti tablice, riješiti pripadajuće zadatke i prikazati ih grafički</w:t>
            </w: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MS Excel – izrada tablica, unos podataka i uređivanje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(rješavanje zadataka na računalu)</w:t>
            </w:r>
          </w:p>
        </w:tc>
        <w:tc>
          <w:tcPr>
            <w:tcW w:w="3762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B.4.2.C Razvija osobne potencijale i socijalne uloge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800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Računanje s formulama i funkcijama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800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Izrada grafikona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1214"/>
        </w:trPr>
        <w:tc>
          <w:tcPr>
            <w:tcW w:w="1951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t>Izrada prezentacija</w:t>
            </w:r>
          </w:p>
        </w:tc>
        <w:tc>
          <w:tcPr>
            <w:tcW w:w="2835" w:type="dxa"/>
            <w:vMerge w:val="restart"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Objasniti  alatne trake i način služenja programom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Urediti tekst i slike u programu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Urediti prezentaciju pomoću dodatnih elemenata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Oblikovati prezentaciju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Samostalno izraditi prezentaciju sa svim </w:t>
            </w:r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pripadajućim elementima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Objasniti značajke  aplikacije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Sway</w:t>
            </w:r>
            <w:proofErr w:type="spellEnd"/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Kreirati interaktivnu prezentaciju na zadanu temu, 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Usporediti aplikaciju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Sway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sa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power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pointom</w:t>
            </w:r>
            <w:proofErr w:type="spellEnd"/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 xml:space="preserve">MS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power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point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- umetanje i oblikovanje teksta i slika</w:t>
            </w:r>
          </w:p>
        </w:tc>
        <w:tc>
          <w:tcPr>
            <w:tcW w:w="2126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(rješavanje zadataka na računalu)</w:t>
            </w:r>
          </w:p>
        </w:tc>
        <w:tc>
          <w:tcPr>
            <w:tcW w:w="3762" w:type="dxa"/>
            <w:vMerge w:val="restart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ikt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50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Grafički elementi i animacijski efekti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505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Uređivanje matrice slajda;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Veze između slajdova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1213"/>
        </w:trPr>
        <w:tc>
          <w:tcPr>
            <w:tcW w:w="1951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Microsoft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Sway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– izrada interaktivne prezentacije</w:t>
            </w:r>
          </w:p>
        </w:tc>
        <w:tc>
          <w:tcPr>
            <w:tcW w:w="2126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  <w:vMerge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2B2B" w:rsidRPr="004474A4" w:rsidTr="006C4349">
        <w:trPr>
          <w:trHeight w:val="1213"/>
        </w:trPr>
        <w:tc>
          <w:tcPr>
            <w:tcW w:w="1951" w:type="dxa"/>
          </w:tcPr>
          <w:p w:rsidR="00832B2B" w:rsidRPr="004474A4" w:rsidRDefault="00832B2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</w:rPr>
              <w:t>Office 365, web 2.0 alati, multimedija, web stranice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Kreirati korisnički račun i koristiti online alate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Izraditi kratak video </w:t>
            </w:r>
          </w:p>
          <w:p w:rsidR="00832B2B" w:rsidRPr="004474A4" w:rsidRDefault="00832B2B" w:rsidP="00832B2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Izraditi i urediti web stranicu u jednom od besplatnih digitalnih alata </w:t>
            </w:r>
          </w:p>
        </w:tc>
        <w:tc>
          <w:tcPr>
            <w:tcW w:w="3544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Office 365 alati 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Izrada i uređivanje web stranice </w:t>
            </w:r>
          </w:p>
        </w:tc>
        <w:tc>
          <w:tcPr>
            <w:tcW w:w="2126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kroz samostalne radove učenika (rješavanje zadataka na računalu)</w:t>
            </w:r>
          </w:p>
        </w:tc>
        <w:tc>
          <w:tcPr>
            <w:tcW w:w="3762" w:type="dxa"/>
          </w:tcPr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 4.1. Učenik kritički odabire odgovarajuću digitalnu tehnologiju</w:t>
            </w:r>
          </w:p>
          <w:p w:rsidR="00832B2B" w:rsidRPr="004474A4" w:rsidRDefault="00832B2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</w:tc>
      </w:tr>
    </w:tbl>
    <w:p w:rsidR="00832B2B" w:rsidRPr="001369EC" w:rsidRDefault="00832B2B" w:rsidP="00832B2B">
      <w:pPr>
        <w:rPr>
          <w:rFonts w:ascii="Verdana" w:hAnsi="Verdana"/>
          <w:sz w:val="20"/>
          <w:szCs w:val="20"/>
        </w:rPr>
      </w:pPr>
    </w:p>
    <w:p w:rsidR="00832B2B" w:rsidRPr="001369EC" w:rsidRDefault="00832B2B" w:rsidP="00832B2B">
      <w:pPr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832B2B" w:rsidRPr="001369EC" w:rsidRDefault="00832B2B" w:rsidP="00832B2B">
      <w:pPr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832B2B" w:rsidRPr="001369EC" w:rsidRDefault="00832B2B" w:rsidP="00832B2B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832B2B" w:rsidRPr="001369EC" w:rsidRDefault="00832B2B" w:rsidP="00832B2B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lastRenderedPageBreak/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A6542D" w:rsidRDefault="00A6542D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6542D" w:rsidRPr="004474A4" w:rsidRDefault="00A6542D" w:rsidP="00A6542D">
      <w:pPr>
        <w:rPr>
          <w:rFonts w:ascii="Verdana" w:hAnsi="Verdana"/>
          <w:b/>
          <w:sz w:val="24"/>
          <w:szCs w:val="24"/>
        </w:rPr>
      </w:pPr>
      <w:r w:rsidRPr="004474A4">
        <w:rPr>
          <w:rFonts w:ascii="Verdana" w:hAnsi="Verdana"/>
          <w:b/>
          <w:sz w:val="24"/>
          <w:szCs w:val="24"/>
        </w:rPr>
        <w:lastRenderedPageBreak/>
        <w:t>Naziv nastavnog predmeta: NJEMAČKI JEZIK U STRUCI</w:t>
      </w:r>
    </w:p>
    <w:p w:rsidR="00A6542D" w:rsidRPr="004474A4" w:rsidRDefault="00A6542D" w:rsidP="00A6542D">
      <w:pPr>
        <w:rPr>
          <w:rFonts w:ascii="Verdana" w:hAnsi="Verdana"/>
          <w:b/>
          <w:sz w:val="24"/>
          <w:szCs w:val="24"/>
        </w:rPr>
      </w:pPr>
      <w:r w:rsidRPr="004474A4">
        <w:rPr>
          <w:rFonts w:ascii="Verdana" w:hAnsi="Verdana"/>
          <w:b/>
          <w:sz w:val="24"/>
          <w:szCs w:val="24"/>
        </w:rPr>
        <w:t>Razred: prvi (1.)</w:t>
      </w:r>
    </w:p>
    <w:tbl>
      <w:tblPr>
        <w:tblStyle w:val="Reetkatablice1"/>
        <w:tblW w:w="12757" w:type="dxa"/>
        <w:tblLook w:val="04A0" w:firstRow="1" w:lastRow="0" w:firstColumn="1" w:lastColumn="0" w:noHBand="0" w:noVBand="1"/>
      </w:tblPr>
      <w:tblGrid>
        <w:gridCol w:w="2944"/>
        <w:gridCol w:w="1773"/>
        <w:gridCol w:w="2504"/>
        <w:gridCol w:w="1587"/>
        <w:gridCol w:w="3949"/>
      </w:tblGrid>
      <w:tr w:rsidR="00A6542D" w:rsidRPr="004474A4" w:rsidTr="006C4349">
        <w:tc>
          <w:tcPr>
            <w:tcW w:w="2944" w:type="dxa"/>
          </w:tcPr>
          <w:p w:rsidR="00A6542D" w:rsidRPr="004474A4" w:rsidRDefault="00A6542D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3" w:type="dxa"/>
            <w:hideMark/>
          </w:tcPr>
          <w:p w:rsidR="00A6542D" w:rsidRPr="004474A4" w:rsidRDefault="00A6542D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2504" w:type="dxa"/>
            <w:hideMark/>
          </w:tcPr>
          <w:p w:rsidR="00A6542D" w:rsidRPr="004474A4" w:rsidRDefault="00A6542D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1587" w:type="dxa"/>
            <w:hideMark/>
          </w:tcPr>
          <w:p w:rsidR="00A6542D" w:rsidRPr="004474A4" w:rsidRDefault="00A6542D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949" w:type="dxa"/>
            <w:hideMark/>
          </w:tcPr>
          <w:p w:rsidR="00A6542D" w:rsidRPr="004474A4" w:rsidRDefault="00A6542D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A6542D" w:rsidRPr="004474A4" w:rsidTr="006C4349">
        <w:trPr>
          <w:trHeight w:val="385"/>
        </w:trPr>
        <w:tc>
          <w:tcPr>
            <w:tcW w:w="2944" w:type="dxa"/>
            <w:vMerge w:val="restart"/>
          </w:tcPr>
          <w:p w:rsidR="00A6542D" w:rsidRPr="004474A4" w:rsidRDefault="00A6542D" w:rsidP="006C4349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bCs/>
                <w:sz w:val="20"/>
                <w:szCs w:val="20"/>
                <w:lang w:val="de-DE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  <w:lang w:val="de-DE"/>
              </w:rPr>
              <w:t>Verkehr allgemein</w:t>
            </w:r>
          </w:p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-imenovati prijevozne i prijenosne putove po granama prometa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-imenovati prijevozna i prijenosna sredstva po granama prometa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-nabrojati obilježja prometnih grana </w:t>
            </w:r>
          </w:p>
        </w:tc>
        <w:tc>
          <w:tcPr>
            <w:tcW w:w="2504" w:type="dxa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Verkehr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allgemein</w:t>
            </w:r>
            <w:proofErr w:type="spellEnd"/>
          </w:p>
        </w:tc>
        <w:tc>
          <w:tcPr>
            <w:tcW w:w="1587" w:type="dxa"/>
            <w:hideMark/>
          </w:tcPr>
          <w:p w:rsidR="00A6542D" w:rsidRPr="004474A4" w:rsidRDefault="00A6542D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 xml:space="preserve">Realizirati aktivnostima na satu  (slušanje, čitanje, dijalog) </w:t>
            </w:r>
          </w:p>
        </w:tc>
        <w:tc>
          <w:tcPr>
            <w:tcW w:w="3949" w:type="dxa"/>
            <w:vMerge w:val="restart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C.4/5.2. Učenik iskazuje pozitivna i visoka očekivanja i vjeruje u svoj uspjeh u učenju.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 4. 2. Učenik se koristi društvenim mrežama i mrežnim programima uz upravljanje različitim postavkama funkcionalnosti.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B.4.2.A Procjenjuje situacije koje mogu izazvati stres i odabire primjerene načine oslobađanja od stresa.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 4.2. Upućuje na međuovisnost članova društva i proces društvene odgovornosti.</w:t>
            </w:r>
          </w:p>
        </w:tc>
      </w:tr>
      <w:tr w:rsidR="00A6542D" w:rsidRPr="004474A4" w:rsidTr="006C4349">
        <w:trPr>
          <w:trHeight w:val="385"/>
        </w:trPr>
        <w:tc>
          <w:tcPr>
            <w:tcW w:w="2944" w:type="dxa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4" w:type="dxa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Verkehrszweige</w:t>
            </w:r>
            <w:proofErr w:type="spellEnd"/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7" w:type="dxa"/>
          </w:tcPr>
          <w:p w:rsidR="00A6542D" w:rsidRPr="004474A4" w:rsidRDefault="00A6542D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9" w:type="dxa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542D" w:rsidRPr="004474A4" w:rsidTr="006C4349">
        <w:trPr>
          <w:trHeight w:val="2264"/>
        </w:trPr>
        <w:tc>
          <w:tcPr>
            <w:tcW w:w="2944" w:type="dxa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4" w:type="dxa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Verkehrswege</w:t>
            </w:r>
            <w:proofErr w:type="spellEnd"/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7" w:type="dxa"/>
          </w:tcPr>
          <w:p w:rsidR="00A6542D" w:rsidRPr="004474A4" w:rsidRDefault="00A6542D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 xml:space="preserve">Realizirati aktivnostima na satu  (slušanje, čitanje, dijalog, vježbe prijevoda) i </w:t>
            </w:r>
            <w:r w:rsidRPr="004474A4">
              <w:rPr>
                <w:rFonts w:ascii="Verdana" w:hAnsi="Verdana"/>
                <w:bCs/>
                <w:sz w:val="20"/>
                <w:szCs w:val="20"/>
              </w:rPr>
              <w:lastRenderedPageBreak/>
              <w:t>na online materijalima</w:t>
            </w:r>
          </w:p>
        </w:tc>
        <w:tc>
          <w:tcPr>
            <w:tcW w:w="3949" w:type="dxa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6542D" w:rsidRPr="004474A4" w:rsidTr="006C4349">
        <w:trPr>
          <w:trHeight w:val="1485"/>
        </w:trPr>
        <w:tc>
          <w:tcPr>
            <w:tcW w:w="2944" w:type="dxa"/>
            <w:vMerge w:val="restart"/>
          </w:tcPr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Terminals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Verlade-einrichtungen</w:t>
            </w:r>
            <w:proofErr w:type="spellEnd"/>
          </w:p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  <w:lang w:val="de-DE"/>
              </w:rPr>
              <w:t xml:space="preserve">                                  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A6542D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4474A4">
              <w:rPr>
                <w:rFonts w:ascii="Verdana" w:hAnsi="Verdana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1773" w:type="dxa"/>
            <w:vMerge w:val="restart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-nabrojati terminale po granama prometa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-navesti osnove tehnologije prijevoza i prijenosa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-klasificirati prijevozna sredstva u cestovnom, željezničkom,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 pomorskom i zračnom prometu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-prepoznati vrste pogonske energije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-opisati osnove jedinstvenosti prijevoznog procesa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4" w:type="dxa"/>
            <w:vMerge w:val="restart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Terminals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Verladeeinrichtungen</w:t>
            </w:r>
            <w:proofErr w:type="spellEnd"/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Verkehrsmittel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im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Straßen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Schienenverkehr</w:t>
            </w:r>
            <w:proofErr w:type="spellEnd"/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Verkehrsmittel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im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Schiffs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Luftverkehr</w:t>
            </w:r>
            <w:proofErr w:type="spellEnd"/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Antriebskraft</w:t>
            </w:r>
            <w:proofErr w:type="spellEnd"/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Grundzüge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der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Beförderung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7" w:type="dxa"/>
            <w:vMerge w:val="restart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lastRenderedPageBreak/>
              <w:t>Realizirati aktivnostima na satu  (slušanje, čitanje, dijalog, vježbe prijevoda) i na online materijalima</w:t>
            </w:r>
          </w:p>
          <w:p w:rsidR="00A6542D" w:rsidRPr="004474A4" w:rsidRDefault="00A6542D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9" w:type="dxa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C.4.1. Prosuđuje značaj održivoga razvoja za opću dobrobit.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C.4.4. Opisuje utjecaj različitih ekonomskih modela na dobrobit.</w:t>
            </w:r>
          </w:p>
        </w:tc>
      </w:tr>
      <w:tr w:rsidR="00A6542D" w:rsidRPr="004474A4" w:rsidTr="006C4349">
        <w:trPr>
          <w:trHeight w:val="940"/>
        </w:trPr>
        <w:tc>
          <w:tcPr>
            <w:tcW w:w="2944" w:type="dxa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0" w:type="auto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A6542D" w:rsidRPr="004474A4" w:rsidRDefault="00A6542D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9" w:type="dxa"/>
          </w:tcPr>
          <w:p w:rsidR="00A6542D" w:rsidRPr="004474A4" w:rsidRDefault="00A6542D" w:rsidP="006C4349">
            <w:pPr>
              <w:ind w:right="199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 4.2. Suradnički uči i radi u timu.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 4.2. Upućuje na međuovisnost članova društva i proces društvene odgovornosti.</w:t>
            </w:r>
          </w:p>
        </w:tc>
      </w:tr>
      <w:tr w:rsidR="00A6542D" w:rsidRPr="004474A4" w:rsidTr="006C4349">
        <w:trPr>
          <w:trHeight w:val="82"/>
        </w:trPr>
        <w:tc>
          <w:tcPr>
            <w:tcW w:w="2944" w:type="dxa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  <w:lang w:val="de-DE"/>
              </w:rPr>
              <w:lastRenderedPageBreak/>
              <w:t>Motoren</w:t>
            </w:r>
          </w:p>
          <w:p w:rsidR="00A6542D" w:rsidRPr="004474A4" w:rsidRDefault="00A6542D" w:rsidP="006C4349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73" w:type="dxa"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- imenovati pokretne i nepokretne dijelove motora s</w:t>
            </w: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unutrašnjim izgaranjem</w:t>
            </w:r>
          </w:p>
        </w:tc>
        <w:tc>
          <w:tcPr>
            <w:tcW w:w="2504" w:type="dxa"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Ottomotor</w:t>
            </w:r>
            <w:proofErr w:type="spellEnd"/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Kurbeltrieb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und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Motorblock</w:t>
            </w:r>
            <w:proofErr w:type="spellEnd"/>
          </w:p>
        </w:tc>
        <w:tc>
          <w:tcPr>
            <w:tcW w:w="1587" w:type="dxa"/>
          </w:tcPr>
          <w:p w:rsidR="00A6542D" w:rsidRPr="004474A4" w:rsidRDefault="00A6542D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949" w:type="dxa"/>
            <w:hideMark/>
          </w:tcPr>
          <w:p w:rsidR="00A6542D" w:rsidRPr="004474A4" w:rsidRDefault="00A6542D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B.4/5.4. Učenik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</w:tbl>
    <w:p w:rsidR="00A6542D" w:rsidRPr="001369EC" w:rsidRDefault="00A6542D" w:rsidP="00A6542D">
      <w:pPr>
        <w:rPr>
          <w:rFonts w:ascii="Verdana" w:hAnsi="Verdana"/>
          <w:sz w:val="20"/>
          <w:szCs w:val="20"/>
        </w:rPr>
      </w:pPr>
    </w:p>
    <w:p w:rsidR="00A6542D" w:rsidRPr="001369EC" w:rsidRDefault="00A6542D" w:rsidP="00A6542D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A6542D" w:rsidRPr="001369EC" w:rsidRDefault="00A6542D" w:rsidP="00A6542D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A6542D" w:rsidRPr="001369EC" w:rsidRDefault="00A6542D" w:rsidP="00A6542D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A6542D" w:rsidRPr="001369EC" w:rsidRDefault="00A6542D" w:rsidP="00A6542D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:rsidR="00C224DB" w:rsidRDefault="00C224DB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C224DB" w:rsidRPr="004474A4" w:rsidRDefault="00C224DB" w:rsidP="00C224DB">
      <w:pPr>
        <w:rPr>
          <w:rFonts w:ascii="Verdana" w:hAnsi="Verdana"/>
          <w:b/>
          <w:sz w:val="24"/>
          <w:szCs w:val="24"/>
        </w:rPr>
      </w:pPr>
      <w:r w:rsidRPr="004474A4">
        <w:rPr>
          <w:rFonts w:ascii="Verdana" w:hAnsi="Verdana"/>
          <w:b/>
          <w:sz w:val="24"/>
          <w:szCs w:val="24"/>
        </w:rPr>
        <w:lastRenderedPageBreak/>
        <w:t>Naziv nastavnog predmeta: ENGLESKI JEZIK U STRUCI</w:t>
      </w:r>
    </w:p>
    <w:p w:rsidR="00C224DB" w:rsidRPr="004474A4" w:rsidRDefault="00C224DB" w:rsidP="00C224DB">
      <w:pPr>
        <w:rPr>
          <w:rFonts w:ascii="Verdana" w:hAnsi="Verdana"/>
          <w:b/>
          <w:sz w:val="24"/>
          <w:szCs w:val="24"/>
        </w:rPr>
      </w:pPr>
      <w:r w:rsidRPr="004474A4">
        <w:rPr>
          <w:rFonts w:ascii="Verdana" w:hAnsi="Verdana"/>
          <w:b/>
          <w:sz w:val="24"/>
          <w:szCs w:val="24"/>
        </w:rPr>
        <w:t>Razred: prvi (1.)</w:t>
      </w:r>
    </w:p>
    <w:tbl>
      <w:tblPr>
        <w:tblW w:w="14218" w:type="dxa"/>
        <w:tblInd w:w="-217" w:type="dxa"/>
        <w:tblLook w:val="0000" w:firstRow="0" w:lastRow="0" w:firstColumn="0" w:lastColumn="0" w:noHBand="0" w:noVBand="0"/>
      </w:tblPr>
      <w:tblGrid>
        <w:gridCol w:w="2057"/>
        <w:gridCol w:w="2807"/>
        <w:gridCol w:w="3499"/>
        <w:gridCol w:w="2110"/>
        <w:gridCol w:w="3745"/>
      </w:tblGrid>
      <w:tr w:rsidR="00C224DB" w:rsidRPr="004474A4" w:rsidTr="006C4349"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C224DB" w:rsidRPr="004474A4" w:rsidTr="006C4349">
        <w:trPr>
          <w:trHeight w:val="708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C224DB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Transport and transfer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-imenovati prijevozne i prijenosne putove po granama prometa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-imenovati prijevozna i prijenosna sredstva po granama prometa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-nabrojati obilježja prometnih grana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On transport in general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 xml:space="preserve">Realizirati aktivnostima na satu  (slušanje, čitanje, dijalog) </w:t>
            </w:r>
          </w:p>
        </w:tc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A.4/5.3. Učenik kreativno djeluje u različitim područjima učenja.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C.4/5.2. Učenik iskazuje pozitivna i visoka očekivanja i vjeruje u svoj uspjeh u učenju.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 4. 2. Učenik se koristi društvenim mrežama i mrežnim programima uz upravljanje različitim postavkama funkcionalnosti.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B.4.2.A Procjenjuje situacije koje mogu izazvati stres i odabire primjerene načine oslobađanja od stresa.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 4.2. Upućuje na međuovisnost članova društva i proces društvene odgovornosti.</w:t>
            </w:r>
          </w:p>
        </w:tc>
      </w:tr>
      <w:tr w:rsidR="00C224DB" w:rsidRPr="004474A4" w:rsidTr="006C4349">
        <w:trPr>
          <w:trHeight w:val="385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Modes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transport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24DB" w:rsidRPr="004474A4" w:rsidTr="006C4349">
        <w:trPr>
          <w:trHeight w:val="2264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Transport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transfer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ways</w:t>
            </w:r>
            <w:proofErr w:type="spellEnd"/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</w:tc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24DB" w:rsidRPr="004474A4" w:rsidTr="006C4349">
        <w:trPr>
          <w:trHeight w:val="1485"/>
        </w:trPr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C224DB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C224DB">
            <w:pPr>
              <w:numPr>
                <w:ilvl w:val="0"/>
                <w:numId w:val="4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Terminals and transloading facilities</w:t>
            </w:r>
          </w:p>
          <w:p w:rsidR="00C224DB" w:rsidRPr="004474A4" w:rsidRDefault="00C224DB" w:rsidP="00C224DB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  <w:lang w:val="de-DE"/>
              </w:rPr>
              <w:t xml:space="preserve">                                  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C224DB">
            <w:pPr>
              <w:numPr>
                <w:ilvl w:val="0"/>
                <w:numId w:val="4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</w:p>
          <w:p w:rsidR="00C224DB" w:rsidRPr="004474A4" w:rsidRDefault="00C224DB" w:rsidP="00C224DB">
            <w:pPr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C224DB">
            <w:pPr>
              <w:numPr>
                <w:ilvl w:val="0"/>
                <w:numId w:val="4"/>
              </w:num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4474A4">
              <w:rPr>
                <w:rFonts w:ascii="Verdana" w:hAnsi="Verdana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-nabrojati terminale po granama prometa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-navesti osnove tehnologije prijevoza i prijenosa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-klasificirati prijevozna sredstva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-prepoznati vrste pogonske energije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-opisati osnove jedinstvenosti prijevoznog procesa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Terminals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Transloading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facilities</w:t>
            </w:r>
            <w:proofErr w:type="spellEnd"/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Vehicles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in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road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rail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transport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Means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transport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in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water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air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traffic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Drive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energy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Basics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transport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transfer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technology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Basics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unique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transport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process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dijalog, vježbe prijevoda) i na online materijalima</w:t>
            </w:r>
          </w:p>
          <w:p w:rsidR="00C224DB" w:rsidRPr="004474A4" w:rsidRDefault="00C224D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 4. 2. Učenik samostalno provodi složeno pretraživanje informacija u digitalnome okružju.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C.4.1. Prosuđuje značaj održivoga razvoja za opću dobrobit.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C.4.4. Opisuje utjecaj različitih ekonomskih modela na dobrobit.</w:t>
            </w:r>
          </w:p>
        </w:tc>
      </w:tr>
      <w:tr w:rsidR="00C224DB" w:rsidRPr="004474A4" w:rsidTr="006C4349">
        <w:trPr>
          <w:trHeight w:val="940"/>
        </w:trPr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 4.2. Suradnički uči i radi u timu.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 4.2. Upućuje na međuovisnost članova društva i proces društvene odgovornosti.</w:t>
            </w:r>
          </w:p>
        </w:tc>
      </w:tr>
      <w:tr w:rsidR="00C224DB" w:rsidRPr="004474A4" w:rsidTr="006C4349">
        <w:trPr>
          <w:trHeight w:val="69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lastRenderedPageBreak/>
              <w:t xml:space="preserve">Graphic communications </w:t>
            </w:r>
            <w:r w:rsidRPr="004474A4">
              <w:rPr>
                <w:rFonts w:ascii="Verdana" w:hAnsi="Verdana"/>
                <w:sz w:val="20"/>
                <w:szCs w:val="20"/>
                <w:lang w:val="de-DE"/>
              </w:rPr>
              <w:t xml:space="preserve">                       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-nabrojati osnovne pojmove u tehničkom crtanju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Basic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concepts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of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technical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drawing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bCs/>
                <w:sz w:val="20"/>
                <w:szCs w:val="20"/>
              </w:rPr>
              <w:t>Realizirati aktivnostima na satu  (slušanje, čitanje, dijalog)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</w:tc>
      </w:tr>
      <w:tr w:rsidR="00C224DB" w:rsidRPr="004474A4" w:rsidTr="006C4349">
        <w:trPr>
          <w:trHeight w:val="695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</w:pPr>
            <w:r w:rsidRPr="004474A4">
              <w:rPr>
                <w:rFonts w:ascii="Verdana" w:hAnsi="Verdana"/>
                <w:b/>
                <w:bCs/>
                <w:sz w:val="20"/>
                <w:szCs w:val="20"/>
                <w:lang w:val="de-DE"/>
              </w:rPr>
              <w:t>Engines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- imenovati pokretne i nepokretne dijelove motora s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>unutrašnjim izgaranjem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r w:rsidRPr="004474A4">
              <w:rPr>
                <w:rFonts w:ascii="Verdana" w:hAnsi="Verdana"/>
                <w:sz w:val="20"/>
                <w:szCs w:val="20"/>
              </w:rPr>
              <w:t xml:space="preserve">Otto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: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gasoline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petrol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spark-ignition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Piston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and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cylinder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)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block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4DB" w:rsidRPr="004474A4" w:rsidRDefault="00C224D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B.4/5.4. Učenik </w:t>
            </w:r>
            <w:proofErr w:type="spellStart"/>
            <w:r w:rsidRPr="004474A4">
              <w:rPr>
                <w:rFonts w:ascii="Verdana" w:hAnsi="Verdana"/>
                <w:sz w:val="20"/>
                <w:szCs w:val="20"/>
              </w:rPr>
              <w:t>samovrednuje</w:t>
            </w:r>
            <w:proofErr w:type="spellEnd"/>
            <w:r w:rsidRPr="004474A4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</w:tc>
      </w:tr>
    </w:tbl>
    <w:p w:rsidR="00C224DB" w:rsidRPr="001369EC" w:rsidRDefault="00C224DB" w:rsidP="00C224DB">
      <w:pPr>
        <w:rPr>
          <w:rFonts w:ascii="Verdana" w:hAnsi="Verdana"/>
          <w:sz w:val="20"/>
          <w:szCs w:val="20"/>
        </w:rPr>
      </w:pPr>
    </w:p>
    <w:p w:rsidR="00C224DB" w:rsidRPr="001369EC" w:rsidRDefault="00C224DB" w:rsidP="00C224DB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C224DB" w:rsidRPr="001369EC" w:rsidRDefault="00C224DB" w:rsidP="00C224DB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C224DB" w:rsidRPr="001369EC" w:rsidRDefault="00C224DB" w:rsidP="00C224DB">
      <w:pPr>
        <w:spacing w:after="0"/>
        <w:rPr>
          <w:rFonts w:ascii="Verdana" w:hAnsi="Verdana"/>
          <w:sz w:val="20"/>
          <w:szCs w:val="20"/>
        </w:rPr>
      </w:pPr>
    </w:p>
    <w:p w:rsidR="00C224DB" w:rsidRPr="001369EC" w:rsidRDefault="00C224DB" w:rsidP="00C224DB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C224DB" w:rsidRPr="001369EC" w:rsidRDefault="00C224DB" w:rsidP="00C224DB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te usmeno rad na satu, dijalozima kroz elemente ocjenjivanja jezik struke i primjena znanja i vještina.  Za vrednovanje naučenog mogu se koristiti neki od nastavnih sati planiranih za usustavljivanje i ponavljanje odgovarajuće teme.</w:t>
      </w:r>
    </w:p>
    <w:p w:rsidR="00B850FB" w:rsidRDefault="00B850FB">
      <w:pPr>
        <w:spacing w:after="160" w:line="259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850FB" w:rsidRPr="00A1114C" w:rsidRDefault="00B850FB" w:rsidP="00B850FB">
      <w:pPr>
        <w:rPr>
          <w:rFonts w:ascii="Verdana" w:hAnsi="Verdana"/>
          <w:b/>
          <w:sz w:val="24"/>
          <w:szCs w:val="24"/>
        </w:rPr>
      </w:pPr>
      <w:r w:rsidRPr="00A1114C">
        <w:rPr>
          <w:rFonts w:ascii="Verdana" w:hAnsi="Verdana"/>
          <w:b/>
          <w:sz w:val="24"/>
          <w:szCs w:val="24"/>
        </w:rPr>
        <w:lastRenderedPageBreak/>
        <w:t>Naziv nastavnog predmeta: EKOLOGIJA U PROMETU</w:t>
      </w:r>
      <w:bookmarkStart w:id="0" w:name="_GoBack"/>
      <w:bookmarkEnd w:id="0"/>
    </w:p>
    <w:p w:rsidR="00B850FB" w:rsidRPr="00A1114C" w:rsidRDefault="00B850FB" w:rsidP="00B850FB">
      <w:pPr>
        <w:rPr>
          <w:rFonts w:ascii="Verdana" w:hAnsi="Verdana"/>
          <w:b/>
          <w:sz w:val="24"/>
          <w:szCs w:val="24"/>
        </w:rPr>
      </w:pPr>
      <w:r w:rsidRPr="00A1114C">
        <w:rPr>
          <w:rFonts w:ascii="Verdana" w:hAnsi="Verdana"/>
          <w:b/>
          <w:sz w:val="24"/>
          <w:szCs w:val="24"/>
        </w:rPr>
        <w:t>Razred: prvi  (1.)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940"/>
        <w:gridCol w:w="2798"/>
        <w:gridCol w:w="3457"/>
        <w:gridCol w:w="2098"/>
        <w:gridCol w:w="3701"/>
      </w:tblGrid>
      <w:tr w:rsidR="00B850FB" w:rsidRPr="00A1114C" w:rsidTr="006C4349">
        <w:tc>
          <w:tcPr>
            <w:tcW w:w="1951" w:type="dxa"/>
          </w:tcPr>
          <w:p w:rsidR="00B850FB" w:rsidRPr="00A1114C" w:rsidRDefault="00B850F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sz w:val="20"/>
                <w:szCs w:val="20"/>
              </w:rPr>
              <w:t>TEMATSKA CJELINA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sz w:val="20"/>
                <w:szCs w:val="20"/>
              </w:rPr>
              <w:t>ISHODI UČENJA</w:t>
            </w:r>
          </w:p>
        </w:tc>
        <w:tc>
          <w:tcPr>
            <w:tcW w:w="3544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sz w:val="20"/>
                <w:szCs w:val="20"/>
              </w:rPr>
              <w:t>NASTAVNA TEMA</w:t>
            </w:r>
          </w:p>
        </w:tc>
        <w:tc>
          <w:tcPr>
            <w:tcW w:w="2126" w:type="dxa"/>
          </w:tcPr>
          <w:p w:rsidR="00B850FB" w:rsidRPr="00A1114C" w:rsidRDefault="00B850FB" w:rsidP="006C43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sz w:val="20"/>
                <w:szCs w:val="20"/>
              </w:rPr>
              <w:t>NAPOMENE</w:t>
            </w:r>
          </w:p>
        </w:tc>
        <w:tc>
          <w:tcPr>
            <w:tcW w:w="3762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B850FB" w:rsidRPr="00A1114C" w:rsidTr="006C4349">
        <w:trPr>
          <w:trHeight w:val="3158"/>
        </w:trPr>
        <w:tc>
          <w:tcPr>
            <w:tcW w:w="1951" w:type="dxa"/>
          </w:tcPr>
          <w:p w:rsidR="00B850FB" w:rsidRPr="00A1114C" w:rsidRDefault="00B850F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bCs/>
                <w:sz w:val="20"/>
                <w:szCs w:val="20"/>
              </w:rPr>
              <w:t>Osnovna načela ekologije</w:t>
            </w:r>
          </w:p>
        </w:tc>
        <w:tc>
          <w:tcPr>
            <w:tcW w:w="2835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- objasniti značenje i ulogu ekologije  kao interdisciplinarne znanosti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B850FB" w:rsidRPr="00A1114C" w:rsidRDefault="00B850FB" w:rsidP="00B850F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Razlikovati abiotičke i biotičke ekološke čimbenike</w:t>
            </w:r>
          </w:p>
          <w:p w:rsidR="00B850FB" w:rsidRPr="00A1114C" w:rsidRDefault="00B850FB" w:rsidP="00B850FB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 xml:space="preserve">Objasniti pojam i značaj ekološke valencije 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Značenje i uloga ekologije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Abiotički i biotički ekološki čimbenici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 xml:space="preserve">Ekološka valencija </w:t>
            </w:r>
          </w:p>
        </w:tc>
        <w:tc>
          <w:tcPr>
            <w:tcW w:w="2126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bCs/>
                <w:sz w:val="20"/>
                <w:szCs w:val="20"/>
              </w:rPr>
              <w:t>Realizirati kroz samostalne radove učenika (rad na tekstu, seminarske radove ili prezentacije učenika)</w:t>
            </w:r>
          </w:p>
        </w:tc>
        <w:tc>
          <w:tcPr>
            <w:tcW w:w="3762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B.4.2. Planira i upravlja aktivnostima. 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B.5.1.C Odabire ponašanja koja isključuju bilo kakav oblik nasilja.</w:t>
            </w:r>
          </w:p>
        </w:tc>
      </w:tr>
      <w:tr w:rsidR="00B850FB" w:rsidRPr="00A1114C" w:rsidTr="006C4349">
        <w:trPr>
          <w:trHeight w:val="1196"/>
        </w:trPr>
        <w:tc>
          <w:tcPr>
            <w:tcW w:w="1951" w:type="dxa"/>
          </w:tcPr>
          <w:p w:rsidR="00B850FB" w:rsidRPr="00A1114C" w:rsidRDefault="00B850F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bCs/>
                <w:sz w:val="20"/>
                <w:szCs w:val="20"/>
              </w:rPr>
              <w:t>Ekosustav</w:t>
            </w:r>
          </w:p>
        </w:tc>
        <w:tc>
          <w:tcPr>
            <w:tcW w:w="2835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- Objasniti pojam ekosustava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- Nabrojati i razlikovati vrste ekosustava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- Objasniti zakonitosti odnosa organizama i okoliša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lastRenderedPageBreak/>
              <w:t xml:space="preserve">- Povezati </w:t>
            </w: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bioproizvodnost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ekosustava s </w:t>
            </w: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autotrofnim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organizmima i fotosintezom 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- raspraviti uzroke i osobne odgovornosti za poremećaje u kruženju tvari i onečišćenje vode, zraka i tla</w:t>
            </w:r>
          </w:p>
        </w:tc>
        <w:tc>
          <w:tcPr>
            <w:tcW w:w="3544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lastRenderedPageBreak/>
              <w:t>Podjela ekosustava prema izvorima i količini energije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Osnovni biološki principi ekosustava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Protok energije, hranidbene strukture i hranidbeni lanci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lastRenderedPageBreak/>
              <w:t xml:space="preserve">Ekološka piramida 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Kruženje tvari u ekosustavu</w:t>
            </w:r>
          </w:p>
        </w:tc>
        <w:tc>
          <w:tcPr>
            <w:tcW w:w="2126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C.4.3.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Učenik samostalno kritički procjenjuje proces, izvore i rezultate pretraživanja, odabire potrebne informacije.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B.4/5.4. </w:t>
            </w: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Samovrednovanje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samoprocjena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Učenik </w:t>
            </w: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lastRenderedPageBreak/>
              <w:t>samovrednuje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proces učenja i svoje rezultate, procjenjuje ostvareni napredak te na temelju toga planira buduće učenje.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B.4.2. Planira i upravlja aktivnostima.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C.4.1. Prosuđuje značaj održivoga razvoja za opću dobrobit.</w:t>
            </w:r>
          </w:p>
        </w:tc>
      </w:tr>
      <w:tr w:rsidR="00B850FB" w:rsidRPr="00A1114C" w:rsidTr="006C4349">
        <w:trPr>
          <w:trHeight w:val="3158"/>
        </w:trPr>
        <w:tc>
          <w:tcPr>
            <w:tcW w:w="1951" w:type="dxa"/>
          </w:tcPr>
          <w:p w:rsidR="00B850FB" w:rsidRPr="00A1114C" w:rsidRDefault="00B850F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Zagađivanje čovjekove životne sredine</w:t>
            </w:r>
          </w:p>
        </w:tc>
        <w:tc>
          <w:tcPr>
            <w:tcW w:w="2835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- objasniti načine utjecaja čovjeka na  ekosustav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Nabrojati uzroke i posljedice onečišćenja zraka, vode, tla i hrane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Opisati kako promet utječe na okoliš</w:t>
            </w:r>
          </w:p>
        </w:tc>
        <w:tc>
          <w:tcPr>
            <w:tcW w:w="3544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Utjecaj čovjeka na promjenu ekosustava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Onečišćenje zraka, vode, tla i hrane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Utjecaj prometa na okoliš</w:t>
            </w:r>
          </w:p>
        </w:tc>
        <w:tc>
          <w:tcPr>
            <w:tcW w:w="2126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odr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A.4.4. Prikuplja, analizira i vrednuje podatke o utjecaju gospodarstva, državne politike i svakodnevne potrošnje građana na održivi razvoj. 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B.5.1.B Odabire ponašanje sukladno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pravilima i normama zajednice.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850FB" w:rsidRPr="00A1114C" w:rsidTr="006C4349">
        <w:trPr>
          <w:trHeight w:val="1641"/>
        </w:trPr>
        <w:tc>
          <w:tcPr>
            <w:tcW w:w="1951" w:type="dxa"/>
          </w:tcPr>
          <w:p w:rsidR="00B850FB" w:rsidRPr="00A1114C" w:rsidRDefault="00B850F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bCs/>
                <w:sz w:val="20"/>
                <w:szCs w:val="20"/>
              </w:rPr>
              <w:t>Radioaktivno zračenje</w:t>
            </w:r>
          </w:p>
        </w:tc>
        <w:tc>
          <w:tcPr>
            <w:tcW w:w="2835" w:type="dxa"/>
          </w:tcPr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Nabrojati izvore radioaktivnog zračenja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Opisati učinke radijacije</w:t>
            </w:r>
          </w:p>
        </w:tc>
        <w:tc>
          <w:tcPr>
            <w:tcW w:w="3544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Izvori radioaktivnog zračenja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Učinci radijacije</w:t>
            </w:r>
          </w:p>
        </w:tc>
        <w:tc>
          <w:tcPr>
            <w:tcW w:w="2126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B.4.2.A Procjenjuje situacije koje mogu izazvati stres i odabire primjerene načine oslobađanja od stresa.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</w:tc>
      </w:tr>
      <w:tr w:rsidR="00B850FB" w:rsidRPr="00A1114C" w:rsidTr="006C4349">
        <w:trPr>
          <w:trHeight w:val="3158"/>
        </w:trPr>
        <w:tc>
          <w:tcPr>
            <w:tcW w:w="1951" w:type="dxa"/>
          </w:tcPr>
          <w:p w:rsidR="00B850FB" w:rsidRPr="00A1114C" w:rsidRDefault="00B850F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Iscrpljenje mineralnih i energetskih izvora</w:t>
            </w:r>
          </w:p>
        </w:tc>
        <w:tc>
          <w:tcPr>
            <w:tcW w:w="2835" w:type="dxa"/>
          </w:tcPr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Objasniti značaj mineralnih izvora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Imenovati izvore energije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Obrazložiti važnost racionalne uporabe energetskih izvora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Navesti primjere racionalne uporabe energije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 xml:space="preserve">Interpretirati podatke o energetskim resursima R. Hrvatske </w:t>
            </w:r>
          </w:p>
        </w:tc>
        <w:tc>
          <w:tcPr>
            <w:tcW w:w="3544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Mineralni izvori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Izvori energije i energetska kriza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Racionalna uporaba energetskih izvora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Energetska perspektiva Republike Hrvatske</w:t>
            </w:r>
          </w:p>
        </w:tc>
        <w:tc>
          <w:tcPr>
            <w:tcW w:w="2126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B.4.3. Učenik kritički procjenjuje svoje ponašanje i ponašanje drugih u digitalnome okružju.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A.4.2. Upravlja svojim emocijama i ponašanjem.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850FB" w:rsidRPr="00A1114C" w:rsidTr="006C4349">
        <w:trPr>
          <w:trHeight w:val="3158"/>
        </w:trPr>
        <w:tc>
          <w:tcPr>
            <w:tcW w:w="1951" w:type="dxa"/>
          </w:tcPr>
          <w:p w:rsidR="00B850FB" w:rsidRPr="00A1114C" w:rsidRDefault="00B850F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bCs/>
                <w:sz w:val="20"/>
                <w:szCs w:val="20"/>
              </w:rPr>
              <w:t>Djelovanje cestovnih vozila na onečišćenje ljudskog okoliša</w:t>
            </w:r>
          </w:p>
        </w:tc>
        <w:tc>
          <w:tcPr>
            <w:tcW w:w="2835" w:type="dxa"/>
          </w:tcPr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Opisati vrste zagađivanja okoliša cestovnim vozilima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Protumačiti utjecaj otpadnih ulja, opasnih i štetnih tekućina iz vozila na okoliš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Objasniti i navesti primjere utjecaja ispušnih plinova vozila na okoliš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 xml:space="preserve">Objasniti i navesti primjere utjecaja </w:t>
            </w:r>
            <w:r w:rsidRPr="00A1114C">
              <w:rPr>
                <w:rFonts w:ascii="Verdana" w:hAnsi="Verdana"/>
                <w:sz w:val="20"/>
                <w:szCs w:val="20"/>
              </w:rPr>
              <w:lastRenderedPageBreak/>
              <w:t>buke prometa na okoliš</w:t>
            </w:r>
          </w:p>
        </w:tc>
        <w:tc>
          <w:tcPr>
            <w:tcW w:w="3544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lastRenderedPageBreak/>
              <w:t>Vrste zagađivanja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Zagađivanje uljima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Zagađivanje opasnim i štetnim tekućinama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Zagađivanje ispušnim plinovima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Utjecaj buke na okoliš</w:t>
            </w:r>
          </w:p>
        </w:tc>
        <w:tc>
          <w:tcPr>
            <w:tcW w:w="2126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62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A.4.2. Upravlja svojim emocijama i ponašanjem.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A. 4.4. Učenik argumentirano procjenjuje utjecaj tehnologije na zdravlje i okoliš.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ikt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D.5.3. Učenik samostalno ili u suradnji s kolegama predočava, stvara i dijeli nove ideje i uratke s pomoću IKT-a.</w:t>
            </w:r>
          </w:p>
        </w:tc>
      </w:tr>
      <w:tr w:rsidR="00B850FB" w:rsidRPr="00A1114C" w:rsidTr="006C4349">
        <w:trPr>
          <w:trHeight w:val="1701"/>
        </w:trPr>
        <w:tc>
          <w:tcPr>
            <w:tcW w:w="1951" w:type="dxa"/>
          </w:tcPr>
          <w:p w:rsidR="00B850FB" w:rsidRPr="00A1114C" w:rsidRDefault="00B850FB" w:rsidP="006C434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114C">
              <w:rPr>
                <w:rFonts w:ascii="Verdana" w:hAnsi="Verdana"/>
                <w:b/>
                <w:bCs/>
                <w:sz w:val="20"/>
                <w:szCs w:val="20"/>
              </w:rPr>
              <w:t xml:space="preserve">Mjere </w:t>
            </w:r>
            <w:proofErr w:type="spellStart"/>
            <w:r w:rsidRPr="00A1114C">
              <w:rPr>
                <w:rFonts w:ascii="Verdana" w:hAnsi="Verdana"/>
                <w:b/>
                <w:bCs/>
                <w:sz w:val="20"/>
                <w:szCs w:val="20"/>
              </w:rPr>
              <w:t>spriječavanja</w:t>
            </w:r>
            <w:proofErr w:type="spellEnd"/>
            <w:r w:rsidRPr="00A1114C">
              <w:rPr>
                <w:rFonts w:ascii="Verdana" w:hAnsi="Verdana"/>
                <w:b/>
                <w:bCs/>
                <w:sz w:val="20"/>
                <w:szCs w:val="20"/>
              </w:rPr>
              <w:t xml:space="preserve"> i zaštite od onečišćenja</w:t>
            </w:r>
          </w:p>
        </w:tc>
        <w:tc>
          <w:tcPr>
            <w:tcW w:w="2835" w:type="dxa"/>
          </w:tcPr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primjenjivati zakonsku regulativu o zaštiti okoliša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identificirati opremu za sprječavanje onečišćenja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navesti oblike nadzora u sprječavanju onečišćenja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- zbrinjavati otpad na ekološki način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- provoditi ekološke standarde u voznom parku i na cesti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- postupati u slučaju incidenta u prijevozu opasnih tvari</w:t>
            </w:r>
          </w:p>
          <w:p w:rsidR="00B850FB" w:rsidRPr="00A1114C" w:rsidRDefault="00B850FB" w:rsidP="00B850FB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 xml:space="preserve">poučiti posade vozila kako kontrolirati </w:t>
            </w:r>
            <w:r w:rsidRPr="00A1114C">
              <w:rPr>
                <w:rFonts w:ascii="Verdana" w:hAnsi="Verdana"/>
                <w:sz w:val="20"/>
                <w:szCs w:val="20"/>
              </w:rPr>
              <w:lastRenderedPageBreak/>
              <w:t>onečišćenje kod vozila</w:t>
            </w:r>
          </w:p>
        </w:tc>
        <w:tc>
          <w:tcPr>
            <w:tcW w:w="3544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lastRenderedPageBreak/>
              <w:t>Mjere radi sprječavanja onečišćenja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Oprema za  sprječavanja onečišćenja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Nadzor nad postupcima sprječavanja onečišćenja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Doprinos pojedinca očuvanju Zemlje</w:t>
            </w:r>
          </w:p>
        </w:tc>
        <w:tc>
          <w:tcPr>
            <w:tcW w:w="2126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62" w:type="dxa"/>
          </w:tcPr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zdr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B.4.1.A Odabire primjerene odnose i komunikaciju.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uku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A.4/5.1.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r w:rsidRPr="00A1114C">
              <w:rPr>
                <w:rFonts w:ascii="Verdana" w:hAnsi="Verdana"/>
                <w:sz w:val="20"/>
                <w:szCs w:val="20"/>
              </w:rPr>
              <w:t>Upravljanje informacijama. Učenik samostalno traži nove informacije iz različitih izvora, transformira ih u novo znanje i uspješno primjenjuje pri rješavanju problema.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A.5.1. Razvija sliku o sebi.</w:t>
            </w:r>
          </w:p>
          <w:p w:rsidR="00B850FB" w:rsidRPr="00A1114C" w:rsidRDefault="00B850FB" w:rsidP="006C434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1114C">
              <w:rPr>
                <w:rFonts w:ascii="Verdana" w:hAnsi="Verdana"/>
                <w:sz w:val="20"/>
                <w:szCs w:val="20"/>
              </w:rPr>
              <w:t>osr</w:t>
            </w:r>
            <w:proofErr w:type="spellEnd"/>
            <w:r w:rsidRPr="00A1114C">
              <w:rPr>
                <w:rFonts w:ascii="Verdana" w:hAnsi="Verdana"/>
                <w:sz w:val="20"/>
                <w:szCs w:val="20"/>
              </w:rPr>
              <w:t xml:space="preserve"> C 4.2. Upućuje na međuovisnost članova društva i proces društvene odgovornosti.</w:t>
            </w:r>
          </w:p>
        </w:tc>
      </w:tr>
    </w:tbl>
    <w:p w:rsidR="00B850FB" w:rsidRPr="001369EC" w:rsidRDefault="00B850FB" w:rsidP="00B850FB">
      <w:pPr>
        <w:rPr>
          <w:rFonts w:ascii="Verdana" w:hAnsi="Verdana"/>
          <w:sz w:val="20"/>
          <w:szCs w:val="20"/>
        </w:rPr>
      </w:pPr>
    </w:p>
    <w:p w:rsidR="00B850FB" w:rsidRPr="001369EC" w:rsidRDefault="00B850FB" w:rsidP="00B850FB">
      <w:pPr>
        <w:spacing w:after="0"/>
        <w:rPr>
          <w:rFonts w:ascii="Verdana" w:hAnsi="Verdana"/>
          <w:b/>
          <w:sz w:val="20"/>
          <w:szCs w:val="20"/>
        </w:rPr>
      </w:pPr>
      <w:r w:rsidRPr="001369EC">
        <w:rPr>
          <w:rFonts w:ascii="Verdana" w:hAnsi="Verdana"/>
          <w:b/>
          <w:sz w:val="20"/>
          <w:szCs w:val="20"/>
        </w:rPr>
        <w:t>Napomene:</w:t>
      </w:r>
    </w:p>
    <w:p w:rsidR="00B850FB" w:rsidRPr="001369EC" w:rsidRDefault="00B850FB" w:rsidP="00B850FB">
      <w:pPr>
        <w:spacing w:after="0"/>
        <w:rPr>
          <w:rFonts w:ascii="Verdana" w:hAnsi="Verdana"/>
          <w:b/>
          <w:sz w:val="20"/>
          <w:szCs w:val="20"/>
          <w:u w:val="single"/>
        </w:rPr>
      </w:pPr>
      <w:r w:rsidRPr="001369EC">
        <w:rPr>
          <w:rFonts w:ascii="Verdana" w:hAnsi="Verdana"/>
          <w:b/>
          <w:sz w:val="20"/>
          <w:szCs w:val="20"/>
          <w:u w:val="single"/>
        </w:rPr>
        <w:t>*1 Vrednovanje</w:t>
      </w:r>
    </w:p>
    <w:p w:rsidR="00B850FB" w:rsidRPr="001369EC" w:rsidRDefault="00B850FB" w:rsidP="00B850FB">
      <w:pPr>
        <w:spacing w:after="0"/>
        <w:rPr>
          <w:rFonts w:ascii="Verdana" w:hAnsi="Verdana"/>
          <w:sz w:val="20"/>
          <w:szCs w:val="20"/>
        </w:rPr>
      </w:pPr>
    </w:p>
    <w:p w:rsidR="00B850FB" w:rsidRPr="001369EC" w:rsidRDefault="00B850FB" w:rsidP="00B850FB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za učenje i vrednovanje kao učenje kontinuirano se provodi tijekom cijele školske godine.</w:t>
      </w:r>
    </w:p>
    <w:p w:rsidR="00B850FB" w:rsidRPr="001369EC" w:rsidRDefault="00B850FB" w:rsidP="00B850FB">
      <w:pPr>
        <w:spacing w:after="0"/>
        <w:rPr>
          <w:rFonts w:ascii="Verdana" w:hAnsi="Verdana"/>
          <w:sz w:val="20"/>
          <w:szCs w:val="20"/>
        </w:rPr>
      </w:pPr>
      <w:r w:rsidRPr="001369EC">
        <w:rPr>
          <w:rFonts w:ascii="Verdana" w:hAnsi="Verdana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832B2B" w:rsidRPr="001369EC" w:rsidRDefault="00832B2B" w:rsidP="00143844">
      <w:pPr>
        <w:spacing w:after="0"/>
        <w:rPr>
          <w:rFonts w:ascii="Verdana" w:hAnsi="Verdana"/>
          <w:sz w:val="20"/>
          <w:szCs w:val="20"/>
        </w:rPr>
      </w:pPr>
    </w:p>
    <w:p w:rsidR="00124E40" w:rsidRDefault="00124E40"/>
    <w:sectPr w:rsidR="00124E40" w:rsidSect="00D10D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9107D"/>
    <w:multiLevelType w:val="multilevel"/>
    <w:tmpl w:val="69C2D7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D7CBF"/>
    <w:multiLevelType w:val="hybridMultilevel"/>
    <w:tmpl w:val="C45A5E64"/>
    <w:lvl w:ilvl="0" w:tplc="C9F43BF6"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C8430E1"/>
    <w:multiLevelType w:val="hybridMultilevel"/>
    <w:tmpl w:val="D8B09324"/>
    <w:lvl w:ilvl="0" w:tplc="B85E7E7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6323C"/>
    <w:multiLevelType w:val="multilevel"/>
    <w:tmpl w:val="ED0A3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09"/>
    <w:rsid w:val="00124E40"/>
    <w:rsid w:val="00143844"/>
    <w:rsid w:val="004474A4"/>
    <w:rsid w:val="005273B5"/>
    <w:rsid w:val="00832B2B"/>
    <w:rsid w:val="00A1114C"/>
    <w:rsid w:val="00A6542D"/>
    <w:rsid w:val="00A91EF1"/>
    <w:rsid w:val="00B850FB"/>
    <w:rsid w:val="00C224DB"/>
    <w:rsid w:val="00D10D09"/>
    <w:rsid w:val="00E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ED212-81E2-45F1-A25C-36D86456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39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13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unhideWhenUsed/>
    <w:rsid w:val="00A65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5067</Words>
  <Characters>28882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Miklaužić Černicki</dc:creator>
  <cp:keywords/>
  <dc:description/>
  <cp:lastModifiedBy>Ivo Tunjić</cp:lastModifiedBy>
  <cp:revision>12</cp:revision>
  <dcterms:created xsi:type="dcterms:W3CDTF">2020-09-29T05:31:00Z</dcterms:created>
  <dcterms:modified xsi:type="dcterms:W3CDTF">2020-10-08T07:36:00Z</dcterms:modified>
</cp:coreProperties>
</file>