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0B59" w14:textId="77777777" w:rsidR="004E4105" w:rsidRPr="00D364E5" w:rsidRDefault="004E4105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D364E5">
        <w:rPr>
          <w:rFonts w:ascii="Verdana" w:hAnsi="Verdana"/>
          <w:b/>
          <w:color w:val="262626"/>
          <w:sz w:val="24"/>
          <w:szCs w:val="24"/>
        </w:rPr>
        <w:t>OBRAZOVNI SEKTOR:</w:t>
      </w:r>
      <w:r w:rsidR="00E0433B" w:rsidRPr="00D364E5">
        <w:rPr>
          <w:rFonts w:ascii="Verdana" w:hAnsi="Verdana"/>
          <w:b/>
          <w:color w:val="262626"/>
          <w:sz w:val="24"/>
          <w:szCs w:val="24"/>
        </w:rPr>
        <w:t xml:space="preserve"> Zdravstvo</w:t>
      </w:r>
    </w:p>
    <w:p w14:paraId="3F243B03" w14:textId="77777777" w:rsidR="004E4105" w:rsidRPr="00D364E5" w:rsidRDefault="004E4105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D364E5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D45DFE" w:rsidRPr="00D364E5">
        <w:rPr>
          <w:rFonts w:ascii="Verdana" w:hAnsi="Verdana"/>
          <w:b/>
          <w:color w:val="262626"/>
          <w:sz w:val="24"/>
          <w:szCs w:val="24"/>
        </w:rPr>
        <w:t xml:space="preserve"> medicinski kozmetičar/ka</w:t>
      </w:r>
    </w:p>
    <w:p w14:paraId="6BF8A838" w14:textId="6155D9C9" w:rsidR="00BA0668" w:rsidRPr="00D364E5" w:rsidRDefault="004E4105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D364E5">
        <w:rPr>
          <w:rFonts w:ascii="Verdana" w:hAnsi="Verdana"/>
          <w:b/>
          <w:color w:val="262626"/>
          <w:sz w:val="24"/>
          <w:szCs w:val="24"/>
        </w:rPr>
        <w:t>RAZRED:</w:t>
      </w:r>
      <w:r w:rsidR="00BA0668" w:rsidRPr="00D364E5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D364E5">
        <w:rPr>
          <w:rFonts w:ascii="Verdana" w:hAnsi="Verdana"/>
          <w:b/>
          <w:color w:val="262626"/>
          <w:sz w:val="24"/>
          <w:szCs w:val="24"/>
        </w:rPr>
        <w:t xml:space="preserve"> 1</w:t>
      </w:r>
      <w:r w:rsidR="00F10735" w:rsidRPr="00D364E5">
        <w:rPr>
          <w:rFonts w:ascii="Verdana" w:hAnsi="Verdana"/>
          <w:b/>
          <w:color w:val="262626"/>
          <w:sz w:val="24"/>
          <w:szCs w:val="24"/>
        </w:rPr>
        <w:t xml:space="preserve">. </w:t>
      </w:r>
    </w:p>
    <w:p w14:paraId="3D5A6D25" w14:textId="77777777" w:rsidR="00BA0668" w:rsidRPr="00D364E5" w:rsidRDefault="004E4105" w:rsidP="00033192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D364E5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tbl>
      <w:tblPr>
        <w:tblStyle w:val="Reetkatablice"/>
        <w:tblW w:w="13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65"/>
        <w:gridCol w:w="3510"/>
        <w:gridCol w:w="3780"/>
      </w:tblGrid>
      <w:tr w:rsidR="004E4105" w:rsidRPr="00D364E5" w14:paraId="25E80FF4" w14:textId="77777777" w:rsidTr="00D364E5">
        <w:trPr>
          <w:trHeight w:val="405"/>
        </w:trPr>
        <w:tc>
          <w:tcPr>
            <w:tcW w:w="1985" w:type="dxa"/>
            <w:vMerge w:val="restart"/>
            <w:shd w:val="clear" w:color="auto" w:fill="FFF2CC" w:themeFill="accent4" w:themeFillTint="33"/>
          </w:tcPr>
          <w:p w14:paraId="511A0792" w14:textId="77777777" w:rsidR="004E4105" w:rsidRPr="00D364E5" w:rsidRDefault="004E4105" w:rsidP="00D364E5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6EA151CA" w14:textId="77777777" w:rsidR="004E4105" w:rsidRPr="00D364E5" w:rsidRDefault="004E4105" w:rsidP="00D364E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865" w:type="dxa"/>
            <w:vMerge w:val="restart"/>
            <w:shd w:val="clear" w:color="auto" w:fill="FFF2CC" w:themeFill="accent4" w:themeFillTint="33"/>
            <w:vAlign w:val="center"/>
          </w:tcPr>
          <w:p w14:paraId="3DCBA5D9" w14:textId="77777777" w:rsidR="004E4105" w:rsidRPr="00D364E5" w:rsidRDefault="004E4105" w:rsidP="00D364E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3510" w:type="dxa"/>
            <w:vMerge w:val="restart"/>
            <w:shd w:val="clear" w:color="auto" w:fill="FFF2CC" w:themeFill="accent4" w:themeFillTint="33"/>
            <w:vAlign w:val="center"/>
          </w:tcPr>
          <w:p w14:paraId="48A64C39" w14:textId="77777777" w:rsidR="004E4105" w:rsidRPr="00D364E5" w:rsidRDefault="004E4105" w:rsidP="00D364E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780" w:type="dxa"/>
            <w:vMerge w:val="restart"/>
            <w:shd w:val="clear" w:color="auto" w:fill="FFF2CC" w:themeFill="accent4" w:themeFillTint="33"/>
          </w:tcPr>
          <w:p w14:paraId="2EC7111B" w14:textId="77777777" w:rsidR="004E4105" w:rsidRPr="00D364E5" w:rsidRDefault="004E4105" w:rsidP="00D364E5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D364E5" w14:paraId="0759B80E" w14:textId="77777777" w:rsidTr="00D364E5">
        <w:trPr>
          <w:trHeight w:val="405"/>
        </w:trPr>
        <w:tc>
          <w:tcPr>
            <w:tcW w:w="1985" w:type="dxa"/>
            <w:vMerge/>
            <w:shd w:val="clear" w:color="auto" w:fill="FFF2CC" w:themeFill="accent4" w:themeFillTint="33"/>
          </w:tcPr>
          <w:p w14:paraId="52B8C0A2" w14:textId="77777777" w:rsidR="004E4105" w:rsidRPr="00D364E5" w:rsidRDefault="004E4105" w:rsidP="00D364E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65" w:type="dxa"/>
            <w:vMerge/>
            <w:shd w:val="clear" w:color="auto" w:fill="FFF2CC" w:themeFill="accent4" w:themeFillTint="33"/>
            <w:vAlign w:val="center"/>
          </w:tcPr>
          <w:p w14:paraId="14C2DB26" w14:textId="77777777" w:rsidR="004E4105" w:rsidRPr="00D364E5" w:rsidRDefault="004E4105" w:rsidP="00D364E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FF2CC" w:themeFill="accent4" w:themeFillTint="33"/>
            <w:vAlign w:val="center"/>
          </w:tcPr>
          <w:p w14:paraId="125E018C" w14:textId="77777777" w:rsidR="004E4105" w:rsidRPr="00D364E5" w:rsidRDefault="004E4105" w:rsidP="00D364E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FFF2CC" w:themeFill="accent4" w:themeFillTint="33"/>
          </w:tcPr>
          <w:p w14:paraId="3B6E08F0" w14:textId="77777777" w:rsidR="004E4105" w:rsidRPr="00D364E5" w:rsidRDefault="004E4105" w:rsidP="00D364E5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4456A" w:rsidRPr="00D364E5" w14:paraId="296C9590" w14:textId="77777777" w:rsidTr="00D364E5">
        <w:trPr>
          <w:trHeight w:val="3223"/>
        </w:trPr>
        <w:tc>
          <w:tcPr>
            <w:tcW w:w="1985" w:type="dxa"/>
          </w:tcPr>
          <w:p w14:paraId="17F6B4E6" w14:textId="77777777" w:rsidR="00B4456A" w:rsidRPr="00D364E5" w:rsidRDefault="000F3ED9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bookmarkStart w:id="0" w:name="_Hlk51253899"/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</w:t>
            </w:r>
            <w:r w:rsidR="00B4456A"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1</w:t>
            </w:r>
          </w:p>
          <w:p w14:paraId="6E869DCA" w14:textId="77777777" w:rsidR="008E4535" w:rsidRPr="00D364E5" w:rsidRDefault="00D45DFE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K</w:t>
            </w:r>
            <w:r w:rsidR="00B03AD7"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ozmetički salon</w:t>
            </w:r>
          </w:p>
          <w:p w14:paraId="3D603E1A" w14:textId="07DAAF61" w:rsidR="006708DB" w:rsidRPr="00D364E5" w:rsidRDefault="006708DB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865" w:type="dxa"/>
          </w:tcPr>
          <w:p w14:paraId="303B3EB1" w14:textId="1751D917" w:rsidR="00E46376" w:rsidRPr="00D364E5" w:rsidRDefault="006708DB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Opis</w:t>
            </w:r>
            <w:r w:rsidR="003F4C0C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izgled kozmetičkog salona</w:t>
            </w:r>
          </w:p>
          <w:p w14:paraId="2CC771D0" w14:textId="38E881E9" w:rsidR="008E4535" w:rsidRPr="00D364E5" w:rsidRDefault="008E4535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Primjen</w:t>
            </w:r>
            <w:r w:rsidR="003F4C0C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juje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mjere  sigurnost i  pri</w:t>
            </w:r>
            <w:r w:rsidR="003F4C0C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rukovanju s aparatima I opremom u</w:t>
            </w:r>
          </w:p>
          <w:p w14:paraId="7A660C41" w14:textId="77777777" w:rsidR="000F3ED9" w:rsidRPr="00D364E5" w:rsidRDefault="008E4535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me</w:t>
            </w:r>
            <w:r w:rsidR="00A8229A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di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cinsko- kozmetičkom salonu</w:t>
            </w:r>
          </w:p>
          <w:p w14:paraId="37F115B2" w14:textId="741837AC" w:rsidR="006708DB" w:rsidRPr="00D364E5" w:rsidRDefault="006708DB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Pravilno vodi dnevnik vježbi</w:t>
            </w:r>
          </w:p>
          <w:p w14:paraId="68FF5EFC" w14:textId="0EA13395" w:rsidR="006708DB" w:rsidRPr="00D364E5" w:rsidRDefault="006708DB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Obja</w:t>
            </w:r>
            <w:r w:rsidR="003F4C0C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šnjava 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 između opreme </w:t>
            </w:r>
            <w:r w:rsidR="003F4C0C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 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aparata u salonu</w:t>
            </w:r>
          </w:p>
          <w:p w14:paraId="1B9F3409" w14:textId="0205C76C" w:rsidR="006708DB" w:rsidRPr="00D364E5" w:rsidRDefault="006708DB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Ob</w:t>
            </w:r>
            <w:r w:rsidR="003F4C0C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jašnjava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primjenu aparature na</w:t>
            </w:r>
            <w:r w:rsidR="003F4C0C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klijentu</w:t>
            </w:r>
          </w:p>
          <w:p w14:paraId="459BF7A3" w14:textId="61F95223" w:rsidR="006708DB" w:rsidRPr="00D364E5" w:rsidRDefault="006708DB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Razvija sposobnost samostalne</w:t>
            </w:r>
            <w:r w:rsidR="00A8229A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primjene</w:t>
            </w:r>
          </w:p>
          <w:p w14:paraId="0B78152A" w14:textId="77777777" w:rsidR="006708DB" w:rsidRPr="00D364E5" w:rsidRDefault="006708DB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apara</w:t>
            </w:r>
            <w:r w:rsidR="00A8229A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ta</w:t>
            </w:r>
          </w:p>
          <w:p w14:paraId="28AB004F" w14:textId="771A9F9D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Razvija svijest o osobnoj higijeni</w:t>
            </w:r>
          </w:p>
          <w:p w14:paraId="494E9D62" w14:textId="6805D10B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radne obuće i odjeće</w:t>
            </w:r>
          </w:p>
          <w:p w14:paraId="18D0A3C8" w14:textId="5D88B2A4" w:rsidR="006708DB" w:rsidRPr="00D364E5" w:rsidRDefault="006708DB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10" w:type="dxa"/>
          </w:tcPr>
          <w:p w14:paraId="1727F9FD" w14:textId="77777777" w:rsidR="00B4456A" w:rsidRPr="00D364E5" w:rsidRDefault="008E4535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Prim</w:t>
            </w:r>
            <w:r w:rsidR="00B03AD7"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</w:t>
            </w: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jenjena kozmetika</w:t>
            </w:r>
          </w:p>
          <w:p w14:paraId="73AE1994" w14:textId="77777777" w:rsidR="008E4535" w:rsidRPr="00D364E5" w:rsidRDefault="008E4535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Kozmetologija</w:t>
            </w:r>
          </w:p>
          <w:p w14:paraId="79182538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2E58C942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1F2DC2D1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39979D99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0885CFFA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Vrednovanje: seminarski rad, kolokvij, samostalni praktični rad</w:t>
            </w:r>
          </w:p>
        </w:tc>
        <w:tc>
          <w:tcPr>
            <w:tcW w:w="3780" w:type="dxa"/>
            <w:shd w:val="clear" w:color="auto" w:fill="auto"/>
          </w:tcPr>
          <w:p w14:paraId="108851AF" w14:textId="77777777" w:rsidR="00B4456A" w:rsidRPr="00D364E5" w:rsidRDefault="00B4456A" w:rsidP="00D364E5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364E5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B.4.3. Preuzima odgovornost za svoje ponašanje</w:t>
            </w:r>
          </w:p>
          <w:p w14:paraId="58B27253" w14:textId="77777777" w:rsidR="00B4456A" w:rsidRPr="00D364E5" w:rsidRDefault="00B4456A" w:rsidP="00D364E5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364E5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C.4.1. Prepoznaje i izbjegava rizične situacije u društvu i primjenjuje strategije samozaštite</w:t>
            </w:r>
          </w:p>
          <w:p w14:paraId="50D8CC7E" w14:textId="77777777" w:rsidR="00B4456A" w:rsidRPr="00D364E5" w:rsidRDefault="00B4456A" w:rsidP="00D364E5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364E5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pod. B.4.2. Planira i upravlja aktivnostima</w:t>
            </w:r>
          </w:p>
          <w:p w14:paraId="2829DEA8" w14:textId="77777777" w:rsidR="00B4456A" w:rsidRPr="00D364E5" w:rsidRDefault="00B4456A" w:rsidP="00D364E5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364E5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iktc.4.4. Učenik samostalno i odgovorno upravlja prikupljenim informacijama</w:t>
            </w:r>
          </w:p>
          <w:p w14:paraId="694FA78C" w14:textId="77777777" w:rsidR="00B4456A" w:rsidRPr="00D364E5" w:rsidRDefault="00B4456A" w:rsidP="00D364E5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</w:p>
          <w:p w14:paraId="2FDBA1DE" w14:textId="77777777" w:rsidR="00B4456A" w:rsidRPr="00D364E5" w:rsidRDefault="00B4456A" w:rsidP="00D364E5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364E5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odr. A.4.1.Razlikuje osobni od kolektivnih identiteta i ima osjećaj pripadnosti čovječanstvu</w:t>
            </w:r>
          </w:p>
          <w:p w14:paraId="17DD8CBB" w14:textId="77777777" w:rsidR="00B4456A" w:rsidRPr="00D364E5" w:rsidRDefault="00B4456A" w:rsidP="00D364E5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364E5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</w:t>
            </w:r>
          </w:p>
        </w:tc>
      </w:tr>
      <w:bookmarkEnd w:id="0"/>
      <w:tr w:rsidR="00B4456A" w:rsidRPr="00D364E5" w14:paraId="2F5FF44C" w14:textId="77777777" w:rsidTr="00D364E5">
        <w:tc>
          <w:tcPr>
            <w:tcW w:w="1985" w:type="dxa"/>
          </w:tcPr>
          <w:p w14:paraId="45B26E8F" w14:textId="77777777" w:rsidR="00B4456A" w:rsidRPr="00D364E5" w:rsidRDefault="000F3ED9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</w:t>
            </w:r>
            <w:r w:rsidR="00B4456A"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2</w:t>
            </w:r>
          </w:p>
          <w:p w14:paraId="69483518" w14:textId="4EB81A6D" w:rsidR="00B4456A" w:rsidRPr="00D364E5" w:rsidRDefault="006A70A9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Građa i funkcija kože</w:t>
            </w:r>
          </w:p>
        </w:tc>
        <w:tc>
          <w:tcPr>
            <w:tcW w:w="3865" w:type="dxa"/>
          </w:tcPr>
          <w:p w14:paraId="1229CF0F" w14:textId="4F8C759E" w:rsidR="006A70A9" w:rsidRPr="00D364E5" w:rsidRDefault="006A70A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3F4C0C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pisuje 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građu kože</w:t>
            </w:r>
          </w:p>
          <w:p w14:paraId="68F93728" w14:textId="4FE82D98" w:rsidR="008E4535" w:rsidRPr="00D364E5" w:rsidRDefault="006A70A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Analizira funkcije kože</w:t>
            </w:r>
          </w:p>
          <w:p w14:paraId="3BC5E906" w14:textId="35837DEA" w:rsidR="006A70A9" w:rsidRPr="00D364E5" w:rsidRDefault="006A70A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Obja</w:t>
            </w:r>
            <w:r w:rsidR="003F4C0C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šnjava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važnost površinskog čišćenja</w:t>
            </w:r>
          </w:p>
          <w:p w14:paraId="32896FCF" w14:textId="77777777" w:rsidR="006A70A9" w:rsidRPr="00D364E5" w:rsidRDefault="006A70A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lica u kozmetičkom tretmanu</w:t>
            </w:r>
          </w:p>
          <w:p w14:paraId="5D932FDD" w14:textId="14839407" w:rsidR="006A70A9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</w:t>
            </w:r>
            <w:r w:rsidR="006A70A9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vrste površinskog čišćenja lica</w:t>
            </w:r>
          </w:p>
          <w:p w14:paraId="72A01F0D" w14:textId="4C317263" w:rsidR="006A70A9" w:rsidRPr="00D364E5" w:rsidRDefault="006A70A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s obzirom na tip </w:t>
            </w:r>
            <w:r w:rsidR="00680626"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stanje kože</w:t>
            </w:r>
          </w:p>
        </w:tc>
        <w:tc>
          <w:tcPr>
            <w:tcW w:w="3510" w:type="dxa"/>
          </w:tcPr>
          <w:p w14:paraId="03D439E6" w14:textId="77777777" w:rsidR="008E4535" w:rsidRPr="00D364E5" w:rsidRDefault="008E4535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Prim</w:t>
            </w:r>
            <w:r w:rsidR="00B03AD7"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</w:t>
            </w: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jenjena kozmetika</w:t>
            </w:r>
          </w:p>
          <w:p w14:paraId="7FBDEFE9" w14:textId="77777777" w:rsidR="008E4535" w:rsidRPr="00D364E5" w:rsidRDefault="008E4535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Kozmetologija</w:t>
            </w:r>
          </w:p>
          <w:p w14:paraId="34A9C929" w14:textId="77777777" w:rsidR="008E4535" w:rsidRPr="00D364E5" w:rsidRDefault="006A70A9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Anatomija </w:t>
            </w:r>
          </w:p>
          <w:p w14:paraId="70970C1F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6DB9067B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6E3A9B63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596804CC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uvježbavanje stečenih vještina, </w:t>
            </w: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kviz, probni test, probni praktični rad</w:t>
            </w:r>
          </w:p>
          <w:p w14:paraId="2C413A0D" w14:textId="77777777" w:rsidR="00464308" w:rsidRPr="00D364E5" w:rsidRDefault="00464308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</w:t>
            </w:r>
            <w:r w:rsidR="00B4456A"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rednovanje: seminarski rad, kolokvij, samostalni praktični rad</w:t>
            </w:r>
          </w:p>
          <w:p w14:paraId="068CEC3E" w14:textId="6E040BAF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  <w:shd w:val="clear" w:color="auto" w:fill="auto"/>
          </w:tcPr>
          <w:p w14:paraId="674FA9BD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osr.A.4.4 Učenik upravlja svojim obrazovnim i profesionalnim putem</w:t>
            </w:r>
          </w:p>
          <w:p w14:paraId="762F9FBC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uku.D.4/5.2 Učenik ostvaruje dobru komunikaciju s drugima, uspješno surađuje u različitim situacijama i spreman je zatražiti i ponuditi pomoć</w:t>
            </w:r>
          </w:p>
          <w:p w14:paraId="1C0FD49A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goo.C.4.3. Učenik promiče kvalitetu života u zajednici </w:t>
            </w:r>
          </w:p>
          <w:p w14:paraId="265BE19A" w14:textId="77777777" w:rsidR="00B4456A" w:rsidRPr="00D364E5" w:rsidRDefault="00B4456A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odr.B.4.1. Učenik djeluje u skladu s načelima održivoga razvoja s ciljem zaštite prirode i okoliša</w:t>
            </w:r>
          </w:p>
          <w:p w14:paraId="572550BA" w14:textId="45F89F4C" w:rsidR="00C33C4A" w:rsidRPr="00D364E5" w:rsidRDefault="00B4456A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pod. A.4.3.Učenik upoznaje i kritički sagledava mogućnosti razvoja karijere i profesionalnoga usmjeravanja</w:t>
            </w:r>
          </w:p>
          <w:p w14:paraId="4D96DB18" w14:textId="77777777" w:rsidR="00C33C4A" w:rsidRPr="00D364E5" w:rsidRDefault="00C33C4A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3F4C0C" w:rsidRPr="00D364E5" w14:paraId="526AB7A3" w14:textId="77777777" w:rsidTr="00D364E5">
        <w:trPr>
          <w:trHeight w:val="291"/>
        </w:trPr>
        <w:tc>
          <w:tcPr>
            <w:tcW w:w="1985" w:type="dxa"/>
          </w:tcPr>
          <w:p w14:paraId="6F549B5C" w14:textId="579A8E8C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T</w:t>
            </w:r>
            <w:r w:rsidR="0065347C"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t>3</w:t>
            </w:r>
          </w:p>
          <w:p w14:paraId="0913E5B9" w14:textId="1BD91B79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t>Osnovni kozmetički tretman</w:t>
            </w:r>
          </w:p>
        </w:tc>
        <w:tc>
          <w:tcPr>
            <w:tcW w:w="3865" w:type="dxa"/>
          </w:tcPr>
          <w:p w14:paraId="617F471D" w14:textId="25E25C3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Obja</w:t>
            </w:r>
            <w:r w:rsidR="0065347C"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šnjava</w:t>
            </w: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 tijek izvođenja tretmana</w:t>
            </w:r>
          </w:p>
          <w:p w14:paraId="6AD8143A" w14:textId="10C9A4CA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Razvija sposobnost samostalnog</w:t>
            </w:r>
          </w:p>
          <w:p w14:paraId="7E8CD619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izvođenja kozmetičkog tretmana</w:t>
            </w: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7BFE85F9" w14:textId="069E218B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Objai važnost vođenja osobnog</w:t>
            </w:r>
          </w:p>
          <w:p w14:paraId="6E669C43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kartona klijenta</w:t>
            </w:r>
          </w:p>
          <w:p w14:paraId="7185AB73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Razvijati sposobnost samostalnog</w:t>
            </w:r>
          </w:p>
          <w:p w14:paraId="017BE394" w14:textId="300F5762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vođenja osobnog kartona klijenta</w:t>
            </w:r>
          </w:p>
        </w:tc>
        <w:tc>
          <w:tcPr>
            <w:tcW w:w="3510" w:type="dxa"/>
          </w:tcPr>
          <w:p w14:paraId="08D6679B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Primijenjena kozmetika</w:t>
            </w:r>
          </w:p>
          <w:p w14:paraId="245159B0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Kozmetologija</w:t>
            </w:r>
          </w:p>
          <w:p w14:paraId="5FEA72A4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403CDA87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79984036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60E44948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30DC3E20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  <w:shd w:val="clear" w:color="auto" w:fill="auto"/>
          </w:tcPr>
          <w:p w14:paraId="0C482BD8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osr.A.4.3 Učenik razvija osobne potencijale</w:t>
            </w:r>
          </w:p>
          <w:p w14:paraId="47C6A541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 C.4.3. Učenik promiče kvalitetu života u zajednici </w:t>
            </w:r>
          </w:p>
          <w:p w14:paraId="2ABE99C3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odrB.4.1. Učenik djeluje u skladu s načelima održivoga razvoja s ciljem zaštite prirode i okoliša</w:t>
            </w:r>
          </w:p>
          <w:p w14:paraId="6D1D9DF0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 A.4.1. Učenik primjenjuje inovativna i kreativna rješenja </w:t>
            </w:r>
          </w:p>
          <w:p w14:paraId="2440E0B2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iktA.4.1. Učenik kritički odabire odgovarajuću digitalnu tehnologiju</w:t>
            </w:r>
          </w:p>
          <w:p w14:paraId="67F8E4B4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zdr. B.4.2.C Učenik razvija osobne potencijale i socijalne uloge</w:t>
            </w:r>
          </w:p>
        </w:tc>
      </w:tr>
      <w:tr w:rsidR="003F4C0C" w:rsidRPr="00D364E5" w14:paraId="2BAEB7C8" w14:textId="77777777" w:rsidTr="00D364E5">
        <w:trPr>
          <w:trHeight w:val="291"/>
        </w:trPr>
        <w:tc>
          <w:tcPr>
            <w:tcW w:w="1985" w:type="dxa"/>
          </w:tcPr>
          <w:p w14:paraId="2DAC6C5E" w14:textId="77777777" w:rsidR="0065347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t>T</w:t>
            </w:r>
            <w:r w:rsidR="0065347C"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t>4</w:t>
            </w:r>
          </w:p>
          <w:p w14:paraId="45B55C4E" w14:textId="2A5C300F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t>LABORATORIJ</w:t>
            </w:r>
          </w:p>
        </w:tc>
        <w:tc>
          <w:tcPr>
            <w:tcW w:w="3865" w:type="dxa"/>
          </w:tcPr>
          <w:p w14:paraId="658D035C" w14:textId="3460D02D" w:rsidR="003F4C0C" w:rsidRPr="00D364E5" w:rsidRDefault="0065347C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Definira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laboratorij i nabroja najvažnije principe vezane  za organizaciju laboratorija</w:t>
            </w:r>
          </w:p>
          <w:p w14:paraId="7C8E0661" w14:textId="5E87CA03" w:rsidR="003F4C0C" w:rsidRPr="00D364E5" w:rsidRDefault="0065347C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U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>kaz</w:t>
            </w: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uje 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>na važnost pridržavanja pravila te moguće nesreće i  ozljede tijekom rada</w:t>
            </w:r>
          </w:p>
          <w:p w14:paraId="59A2E7B7" w14:textId="756FF2AF" w:rsidR="003F4C0C" w:rsidRPr="00D364E5" w:rsidRDefault="0065347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P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>okaz</w:t>
            </w: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uje 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primjerene načine pružanja prve pomoći kod</w:t>
            </w: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najčešćih vrsta ozljeda u laboratoriju</w:t>
            </w:r>
          </w:p>
        </w:tc>
        <w:tc>
          <w:tcPr>
            <w:tcW w:w="3510" w:type="dxa"/>
          </w:tcPr>
          <w:p w14:paraId="1C041BB1" w14:textId="77777777" w:rsidR="00260C87" w:rsidRPr="00D364E5" w:rsidRDefault="00260C87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</w:t>
            </w: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</w:t>
            </w:r>
          </w:p>
          <w:p w14:paraId="5A8C008C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52926CD4" w14:textId="7E20671B" w:rsidR="00260C87" w:rsidRPr="00D364E5" w:rsidRDefault="00260C87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Anatomija i</w:t>
            </w:r>
          </w:p>
          <w:p w14:paraId="79A64DD4" w14:textId="77777777" w:rsidR="00260C87" w:rsidRPr="00D364E5" w:rsidRDefault="00260C87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724E0C3F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3738B45D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156C27C8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713EEEE2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59A03DFB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2FB16300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pl-PL"/>
              </w:rPr>
              <w:lastRenderedPageBreak/>
              <w:t>zdr. B4.2.C  Razvija osobne potencijale i socijalne uloge</w:t>
            </w:r>
          </w:p>
          <w:p w14:paraId="432FC53A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pl-PL"/>
              </w:rPr>
              <w:t>osr. B.4.3. Preuzima odgovornost za svoje ponašanje</w:t>
            </w:r>
          </w:p>
          <w:p w14:paraId="1AAE0DD3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pl-PL"/>
              </w:rPr>
              <w:t>ikt. D.4.1. Samostalno ili u suradnji s drugima stvara nove sadržaje i ideje ili preoblikuje postojeće</w:t>
            </w:r>
          </w:p>
          <w:p w14:paraId="225523A2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pl-PL"/>
              </w:rPr>
              <w:t>pod. B.4.2. Planira i upravlja aktivnostima</w:t>
            </w:r>
          </w:p>
          <w:p w14:paraId="3744B85F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pl-PL"/>
              </w:rPr>
              <w:t xml:space="preserve">ikt. C.4.4. Samostalno i odgovorno upravlja prikupljenim </w:t>
            </w:r>
            <w:r w:rsidRPr="00D364E5">
              <w:rPr>
                <w:rFonts w:ascii="Verdana" w:hAnsi="Verdana" w:cstheme="minorHAnsi"/>
                <w:sz w:val="20"/>
                <w:szCs w:val="20"/>
                <w:lang w:val="pl-PL"/>
              </w:rPr>
              <w:lastRenderedPageBreak/>
              <w:t>informacijama</w:t>
            </w:r>
          </w:p>
          <w:p w14:paraId="6261E907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pl-PL"/>
              </w:rPr>
              <w:t>uku. A.4/5.2. Samostalno traži nove informacije iz različitih izvora, transformira ih u novo znanje i uspješno primjenjuje pri rješavanju problema</w:t>
            </w:r>
          </w:p>
          <w:p w14:paraId="6135AD8C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pl-PL"/>
              </w:rPr>
              <w:t>zdr. B.4.1.B Razvija tolerantan odnos prema drugima</w:t>
            </w:r>
          </w:p>
          <w:p w14:paraId="634FC54D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pl-PL"/>
              </w:rPr>
              <w:t>zdr. C.4.1.B Procjenjuje i predviđa opasnosti kojima je izložen s naglaskom na opasnosti koje su karakteristične za mlade</w:t>
            </w:r>
          </w:p>
          <w:p w14:paraId="0650F4F7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pl-PL"/>
              </w:rPr>
              <w:t>zdr. C.5.3.B Opisuje  najčešće profesionalne rizike za zdravlje</w:t>
            </w:r>
          </w:p>
          <w:p w14:paraId="6AD260F9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pl-PL"/>
              </w:rPr>
              <w:t>zdr.C.4.1.C Pravilno tumači upute o lijeku i procjenjuje relavantnost zdravstvene informacije</w:t>
            </w:r>
          </w:p>
          <w:p w14:paraId="7376B29A" w14:textId="2991AF96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</w:tr>
      <w:tr w:rsidR="003F4C0C" w:rsidRPr="00D364E5" w14:paraId="4A38A46A" w14:textId="77777777" w:rsidTr="00D364E5">
        <w:trPr>
          <w:trHeight w:val="291"/>
        </w:trPr>
        <w:tc>
          <w:tcPr>
            <w:tcW w:w="1985" w:type="dxa"/>
          </w:tcPr>
          <w:p w14:paraId="28D28A29" w14:textId="77777777" w:rsidR="0065347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T</w:t>
            </w:r>
            <w:r w:rsidR="0065347C"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t>5</w:t>
            </w:r>
          </w:p>
          <w:p w14:paraId="08E75DE1" w14:textId="0760D4DB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t>LABORATORIJSKO POSUĐE I PRIBOR</w:t>
            </w:r>
          </w:p>
        </w:tc>
        <w:tc>
          <w:tcPr>
            <w:tcW w:w="3865" w:type="dxa"/>
          </w:tcPr>
          <w:p w14:paraId="5BBE4101" w14:textId="16A789FD" w:rsidR="003F4C0C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Opisuje 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i razlik</w:t>
            </w: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uje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materijale za izradu posuđa i pribora</w:t>
            </w:r>
          </w:p>
          <w:p w14:paraId="2CD09E7A" w14:textId="2C17FBB9" w:rsidR="003F4C0C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Razlikuje i svrstava 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>laboratorijsko posuđe</w:t>
            </w:r>
          </w:p>
          <w:p w14:paraId="28E1AA41" w14:textId="3C9D3B2D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Pravilno rukuje posuđem i priborom</w:t>
            </w:r>
          </w:p>
          <w:p w14:paraId="2A2866D8" w14:textId="51EA61E1" w:rsidR="003F4C0C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Primjenjuje 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pravilno </w:t>
            </w: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pranje I sušenje</w:t>
            </w:r>
          </w:p>
          <w:p w14:paraId="2F0932A4" w14:textId="1D34E6E8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 laboratorijsko</w:t>
            </w:r>
            <w:r w:rsidR="00660A19" w:rsidRPr="00D364E5">
              <w:rPr>
                <w:rFonts w:ascii="Verdana" w:hAnsi="Verdana"/>
                <w:sz w:val="20"/>
                <w:szCs w:val="20"/>
                <w:lang w:val="hr-HR"/>
              </w:rPr>
              <w:t>g</w:t>
            </w: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posuđ</w:t>
            </w:r>
            <w:r w:rsidR="00660A19" w:rsidRPr="00D364E5">
              <w:rPr>
                <w:rFonts w:ascii="Verdana" w:hAnsi="Verdana"/>
                <w:sz w:val="20"/>
                <w:szCs w:val="20"/>
                <w:lang w:val="hr-HR"/>
              </w:rPr>
              <w:t>a</w:t>
            </w: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i pribor</w:t>
            </w:r>
            <w:r w:rsidR="00660A19" w:rsidRPr="00D364E5">
              <w:rPr>
                <w:rFonts w:ascii="Verdana" w:hAnsi="Verdana"/>
                <w:sz w:val="20"/>
                <w:szCs w:val="20"/>
                <w:lang w:val="hr-HR"/>
              </w:rPr>
              <w:t>a</w:t>
            </w:r>
          </w:p>
        </w:tc>
        <w:tc>
          <w:tcPr>
            <w:tcW w:w="3510" w:type="dxa"/>
          </w:tcPr>
          <w:p w14:paraId="3B040EE0" w14:textId="5B82164B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Kozmetologija</w:t>
            </w:r>
          </w:p>
          <w:p w14:paraId="22031391" w14:textId="77777777" w:rsidR="00260C87" w:rsidRPr="00D364E5" w:rsidRDefault="00260C87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289E1F34" w14:textId="77777777" w:rsidR="00260C87" w:rsidRPr="00D364E5" w:rsidRDefault="00260C87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25BB6FE8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22C0EA87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5DF20F50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2A425AD6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0EE8965F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306E571E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osr.A.4.4 Učenik upravlja svojim obrazovnim i profesionalnim putem</w:t>
            </w:r>
          </w:p>
          <w:p w14:paraId="1410D638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uku.D.4/5.2 Učenik ostvaruje dobru komunikaciju s drugima, uspješno surađuje u različitim situacijama i spreman je zatražiti i ponuditi pomoć</w:t>
            </w:r>
          </w:p>
          <w:p w14:paraId="64F6DE49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goo.C.4.3. Učenik promiče kvalitetu života u zajednici </w:t>
            </w:r>
          </w:p>
          <w:p w14:paraId="6DBA7C58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odr.B.4.1. Učenik djeluje u skladu s načelima održivoga razvoja s ciljem zaštite prirode i okoliša</w:t>
            </w:r>
          </w:p>
          <w:p w14:paraId="26413667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64E5">
              <w:rPr>
                <w:rFonts w:ascii="Verdana" w:hAnsi="Verdana" w:cstheme="minorHAnsi"/>
                <w:sz w:val="20"/>
                <w:szCs w:val="20"/>
              </w:rPr>
              <w:t>pod</w:t>
            </w:r>
            <w:proofErr w:type="gramEnd"/>
            <w:r w:rsidRPr="00D364E5">
              <w:rPr>
                <w:rFonts w:ascii="Verdana" w:hAnsi="Verdana" w:cstheme="minorHAnsi"/>
                <w:sz w:val="20"/>
                <w:szCs w:val="20"/>
              </w:rPr>
              <w:t>. A.4.3.Učenik upoznaje i kritički sagledava mogućnosti razvoja karijere i profesionalnoga usmjeravanja</w:t>
            </w:r>
          </w:p>
          <w:p w14:paraId="2ED0DFC4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ikt.C.4.2. Učenik samostalno </w:t>
            </w:r>
            <w:r w:rsidRPr="00D364E5">
              <w:rPr>
                <w:rFonts w:ascii="Verdana" w:hAnsi="Verdana" w:cstheme="minorHAnsi"/>
                <w:sz w:val="20"/>
                <w:szCs w:val="20"/>
              </w:rPr>
              <w:lastRenderedPageBreak/>
              <w:t>provodi složeno pretraživanje informacija u digitalnome okružju</w:t>
            </w:r>
          </w:p>
          <w:p w14:paraId="0BDD775B" w14:textId="1E252D95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64E5">
              <w:rPr>
                <w:rFonts w:ascii="Verdana" w:hAnsi="Verdana" w:cstheme="minorHAnsi"/>
                <w:sz w:val="20"/>
                <w:szCs w:val="20"/>
              </w:rPr>
              <w:t>zdr</w:t>
            </w:r>
            <w:proofErr w:type="gramEnd"/>
            <w:r w:rsidRPr="00D364E5">
              <w:rPr>
                <w:rFonts w:ascii="Verdana" w:hAnsi="Verdana" w:cstheme="minorHAnsi"/>
                <w:sz w:val="20"/>
                <w:szCs w:val="20"/>
              </w:rPr>
              <w:t>. B.4.1.B Učenik razvija tolerantan odnos prema drugim</w:t>
            </w:r>
          </w:p>
        </w:tc>
      </w:tr>
      <w:tr w:rsidR="003F4C0C" w:rsidRPr="00D364E5" w14:paraId="323BC488" w14:textId="77777777" w:rsidTr="00D364E5">
        <w:trPr>
          <w:trHeight w:val="291"/>
        </w:trPr>
        <w:tc>
          <w:tcPr>
            <w:tcW w:w="1985" w:type="dxa"/>
          </w:tcPr>
          <w:p w14:paraId="05A99327" w14:textId="4282B43D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T</w:t>
            </w:r>
            <w:r w:rsidR="0065347C"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6 </w:t>
            </w: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65347C" w:rsidRPr="00D364E5">
              <w:rPr>
                <w:rFonts w:ascii="Verdana" w:hAnsi="Verdana" w:cstheme="minorHAnsi"/>
                <w:b/>
                <w:bCs/>
                <w:sz w:val="20"/>
                <w:szCs w:val="20"/>
              </w:rPr>
              <w:t>OSNOVNE LABORATORIJSKE OPERACIJE</w:t>
            </w:r>
          </w:p>
        </w:tc>
        <w:tc>
          <w:tcPr>
            <w:tcW w:w="3865" w:type="dxa"/>
          </w:tcPr>
          <w:p w14:paraId="3712DF6D" w14:textId="15AD2D3D" w:rsidR="003F4C0C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O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>bja</w:t>
            </w: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šnjava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i razlik</w:t>
            </w: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uje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metode mjerenja volumena </w:t>
            </w:r>
          </w:p>
          <w:p w14:paraId="6A121F8D" w14:textId="42705ABF" w:rsidR="003F4C0C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D</w:t>
            </w:r>
            <w:r w:rsidR="003F4C0C" w:rsidRPr="00D364E5">
              <w:rPr>
                <w:rFonts w:ascii="Verdana" w:hAnsi="Verdana"/>
                <w:sz w:val="20"/>
                <w:szCs w:val="20"/>
                <w:lang w:val="hr-HR"/>
              </w:rPr>
              <w:t>emonstrira metode mjerenja volumena</w:t>
            </w:r>
          </w:p>
          <w:p w14:paraId="0A198E96" w14:textId="623AF09C" w:rsidR="0065347C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N</w:t>
            </w:r>
            <w:r w:rsidR="0065347C" w:rsidRPr="00D364E5">
              <w:rPr>
                <w:rFonts w:ascii="Verdana" w:hAnsi="Verdana"/>
                <w:sz w:val="20"/>
                <w:szCs w:val="20"/>
                <w:lang w:val="hr-HR"/>
              </w:rPr>
              <w:t>abroja i definira vrste operacija u laboratoriju</w:t>
            </w:r>
          </w:p>
          <w:p w14:paraId="557F05C0" w14:textId="5E36724A" w:rsidR="003F4C0C" w:rsidRPr="00D364E5" w:rsidRDefault="00660A19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D</w:t>
            </w:r>
            <w:r w:rsidR="0065347C" w:rsidRPr="00D364E5">
              <w:rPr>
                <w:rFonts w:ascii="Verdana" w:hAnsi="Verdana"/>
                <w:sz w:val="20"/>
                <w:szCs w:val="20"/>
                <w:lang w:val="hr-HR"/>
              </w:rPr>
              <w:t>emonstrira pravilan način izvođenja farmaceutskih</w:t>
            </w: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="0065347C"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 operacija u laboratoriju (grijanje, sijanje, usitnjavanje i dr.)</w:t>
            </w:r>
          </w:p>
        </w:tc>
        <w:tc>
          <w:tcPr>
            <w:tcW w:w="3510" w:type="dxa"/>
          </w:tcPr>
          <w:p w14:paraId="3D8F8A79" w14:textId="77777777" w:rsidR="00260C87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Kozmetologija</w:t>
            </w:r>
            <w:r w:rsidR="00260C87"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2BCEDDEE" w14:textId="29264E1D" w:rsidR="00260C87" w:rsidRPr="00D364E5" w:rsidRDefault="00260C87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0CAF0BE0" w14:textId="3A24B15A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326736F7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3CB46A1D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70579FD7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6C9BFBFB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050C74A4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5C474014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64E5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D364E5">
              <w:rPr>
                <w:rFonts w:ascii="Verdana" w:hAnsi="Verdana" w:cstheme="minorHAnsi"/>
                <w:sz w:val="20"/>
                <w:szCs w:val="20"/>
              </w:rPr>
              <w:t>. B.4.2. Učenik suradnički uči i radi u timu</w:t>
            </w:r>
          </w:p>
          <w:p w14:paraId="3472150F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uku.A.4/5.1.Učenik samostalno traži nove informacije iz različitih izvora, transformira ih u novo znanje i uspješno primjenjuje pri rješavanju problema</w:t>
            </w:r>
          </w:p>
          <w:p w14:paraId="179EB978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64E5">
              <w:rPr>
                <w:rFonts w:ascii="Verdana" w:hAnsi="Verdana" w:cstheme="minorHAnsi"/>
                <w:sz w:val="20"/>
                <w:szCs w:val="20"/>
              </w:rPr>
              <w:t>goo</w:t>
            </w:r>
            <w:proofErr w:type="gramEnd"/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. C.4.3. Učenik promiče kvalitetu života u zajednici </w:t>
            </w:r>
          </w:p>
          <w:p w14:paraId="3F3DDBFA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odr.A4.3. Učenik procjenjuje kako stanje ekosustava utječe na kvalitetu života</w:t>
            </w:r>
          </w:p>
          <w:p w14:paraId="432CE62E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64E5">
              <w:rPr>
                <w:rFonts w:ascii="Verdana" w:hAnsi="Verdana" w:cstheme="minorHAnsi"/>
                <w:sz w:val="20"/>
                <w:szCs w:val="20"/>
              </w:rPr>
              <w:t>pod</w:t>
            </w:r>
            <w:proofErr w:type="gramEnd"/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 A.4.1. Učenik primjenjuje inovativna i kreativna rješenja </w:t>
            </w:r>
          </w:p>
          <w:p w14:paraId="2C873CD1" w14:textId="77777777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ikt.A.4.4. Učenik argumentirano procjenjuje utjecaj tehnologije na zdravlje i okoliš</w:t>
            </w:r>
          </w:p>
          <w:p w14:paraId="49E35B8B" w14:textId="5B34EA0D" w:rsidR="003F4C0C" w:rsidRPr="00D364E5" w:rsidRDefault="003F4C0C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zdr.B.4.1.A Učenik odabire primjerene odnose i komunikaciju</w:t>
            </w:r>
          </w:p>
        </w:tc>
      </w:tr>
      <w:tr w:rsidR="00660A19" w:rsidRPr="00D364E5" w14:paraId="351E417D" w14:textId="77777777" w:rsidTr="00D364E5">
        <w:trPr>
          <w:trHeight w:val="291"/>
        </w:trPr>
        <w:tc>
          <w:tcPr>
            <w:tcW w:w="1985" w:type="dxa"/>
          </w:tcPr>
          <w:p w14:paraId="38152D03" w14:textId="48B14A49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T7 UVOD</w:t>
            </w:r>
            <w:r w:rsidR="00BA0370"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U ANATOMIJU</w:t>
            </w:r>
          </w:p>
        </w:tc>
        <w:tc>
          <w:tcPr>
            <w:tcW w:w="3865" w:type="dxa"/>
          </w:tcPr>
          <w:p w14:paraId="2B9754F8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-navodi i objašnjava  primjerom - definiciju/značenje anatomije i fiziologije te osnovnih pojmova</w:t>
            </w:r>
          </w:p>
          <w:p w14:paraId="035E5EA5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-nabraja i imenuje podjelu osnovne vrste tkiva, </w:t>
            </w:r>
          </w:p>
          <w:p w14:paraId="56618C13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 xml:space="preserve">- objašnjava osobitosti u građi pojedinih vrsta tkiva, </w:t>
            </w:r>
          </w:p>
          <w:p w14:paraId="77478E37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D364E5">
              <w:rPr>
                <w:rFonts w:ascii="Verdana" w:hAnsi="Verdana"/>
                <w:sz w:val="20"/>
                <w:szCs w:val="20"/>
                <w:lang w:val="hr-HR"/>
              </w:rPr>
              <w:t>- navodi pojedine vrste tkiva i povezuje  primjerom</w:t>
            </w:r>
          </w:p>
          <w:p w14:paraId="1F6C9153" w14:textId="772A53AC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3510" w:type="dxa"/>
          </w:tcPr>
          <w:p w14:paraId="230FF0B3" w14:textId="58A80678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it-IT"/>
              </w:rPr>
            </w:pPr>
            <w:r w:rsidRPr="00D364E5">
              <w:rPr>
                <w:rFonts w:ascii="Verdana" w:hAnsi="Verdana" w:cstheme="minorHAnsi"/>
                <w:b/>
                <w:bCs/>
                <w:sz w:val="20"/>
                <w:szCs w:val="20"/>
                <w:lang w:val="it-IT"/>
              </w:rPr>
              <w:t>Anatomija</w:t>
            </w:r>
          </w:p>
        </w:tc>
        <w:tc>
          <w:tcPr>
            <w:tcW w:w="3780" w:type="dxa"/>
          </w:tcPr>
          <w:p w14:paraId="0F27C19B" w14:textId="77777777" w:rsidR="00660A19" w:rsidRPr="00D364E5" w:rsidRDefault="00660A19" w:rsidP="00D364E5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D364E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D364E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033B00E6" w14:textId="77777777" w:rsidR="00660A19" w:rsidRPr="00D364E5" w:rsidRDefault="00660A19" w:rsidP="00D364E5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D364E5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zdr. B.4.1.B Razvija tolerantan odnos prema drugima.</w:t>
            </w:r>
          </w:p>
          <w:p w14:paraId="3591CACF" w14:textId="099E23C4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D364E5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660A19" w:rsidRPr="00D364E5" w14:paraId="27FB8176" w14:textId="77777777" w:rsidTr="00D364E5">
        <w:trPr>
          <w:trHeight w:val="291"/>
        </w:trPr>
        <w:tc>
          <w:tcPr>
            <w:tcW w:w="1985" w:type="dxa"/>
          </w:tcPr>
          <w:p w14:paraId="76F7C2F2" w14:textId="76A24F99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2.SUSTAV ORGANA ZA </w:t>
            </w:r>
            <w:r w:rsidRPr="00D364E5">
              <w:rPr>
                <w:rFonts w:ascii="Verdana" w:hAnsi="Verdana" w:cstheme="minorHAnsi"/>
                <w:sz w:val="20"/>
                <w:szCs w:val="20"/>
              </w:rPr>
              <w:lastRenderedPageBreak/>
              <w:t>POKRETANJE</w:t>
            </w:r>
          </w:p>
        </w:tc>
        <w:tc>
          <w:tcPr>
            <w:tcW w:w="3865" w:type="dxa"/>
          </w:tcPr>
          <w:p w14:paraId="19FEA28C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8AE863C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A60A089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60A19" w:rsidRPr="00D364E5" w14:paraId="74214278" w14:textId="77777777" w:rsidTr="00D364E5">
        <w:trPr>
          <w:trHeight w:val="291"/>
        </w:trPr>
        <w:tc>
          <w:tcPr>
            <w:tcW w:w="1985" w:type="dxa"/>
          </w:tcPr>
          <w:p w14:paraId="1FE04060" w14:textId="3AFFF9D8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2.A) KOSTI</w:t>
            </w:r>
          </w:p>
        </w:tc>
        <w:tc>
          <w:tcPr>
            <w:tcW w:w="3865" w:type="dxa"/>
          </w:tcPr>
          <w:p w14:paraId="09209DE0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nabraja  i objašnjava funkcije kostura</w:t>
            </w:r>
          </w:p>
          <w:p w14:paraId="43555C03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objašnjava građu kosti i podjelu po obliku</w:t>
            </w:r>
          </w:p>
          <w:p w14:paraId="3CB7BD6D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nabraja,  imenuje i pokazuje na slici/modelu kosti glave, trupa i udova</w:t>
            </w:r>
          </w:p>
          <w:p w14:paraId="791270B9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37B5ED8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EF26534" w14:textId="6FEACC5F" w:rsidR="00660A19" w:rsidRPr="00D364E5" w:rsidRDefault="00660A19" w:rsidP="00D364E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660A19" w:rsidRPr="00D364E5" w14:paraId="013701A4" w14:textId="77777777" w:rsidTr="00D364E5">
        <w:trPr>
          <w:trHeight w:val="291"/>
        </w:trPr>
        <w:tc>
          <w:tcPr>
            <w:tcW w:w="1985" w:type="dxa"/>
          </w:tcPr>
          <w:p w14:paraId="77D4D0F4" w14:textId="36469CDD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2.B)ZGLOBOVI</w:t>
            </w:r>
          </w:p>
        </w:tc>
        <w:tc>
          <w:tcPr>
            <w:tcW w:w="3865" w:type="dxa"/>
          </w:tcPr>
          <w:p w14:paraId="4DFC8B2C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nabraja, imenuje i objašnjava osnovnu građu i dijelove zgloba, vrste zglobova, </w:t>
            </w:r>
          </w:p>
          <w:p w14:paraId="6C7407D3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objašnjava funkciju/kretnje u zglobovima</w:t>
            </w:r>
          </w:p>
          <w:p w14:paraId="3A5D189F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povezuje sa znanjima iz ostalih predmeta</w:t>
            </w:r>
          </w:p>
          <w:p w14:paraId="2086660D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objašnjava osobitosti i funkciju pojedinih većih zglobova</w:t>
            </w:r>
          </w:p>
          <w:p w14:paraId="3A6129AF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C8900F5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EF67D6F" w14:textId="5F05D5D7" w:rsidR="00660A19" w:rsidRPr="00D364E5" w:rsidRDefault="00660A19" w:rsidP="00D364E5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660A19" w:rsidRPr="00D364E5" w14:paraId="03E401A2" w14:textId="77777777" w:rsidTr="00D364E5">
        <w:trPr>
          <w:trHeight w:val="291"/>
        </w:trPr>
        <w:tc>
          <w:tcPr>
            <w:tcW w:w="1985" w:type="dxa"/>
          </w:tcPr>
          <w:p w14:paraId="4B8B7FFF" w14:textId="5D1F4EA2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2.C) MIŠIĆI</w:t>
            </w:r>
          </w:p>
        </w:tc>
        <w:tc>
          <w:tcPr>
            <w:tcW w:w="3865" w:type="dxa"/>
          </w:tcPr>
          <w:p w14:paraId="15189231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objašnjava građu mišića, </w:t>
            </w:r>
          </w:p>
          <w:p w14:paraId="6AAD2682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D364E5">
              <w:rPr>
                <w:rFonts w:ascii="Verdana" w:hAnsi="Verdana"/>
                <w:sz w:val="20"/>
                <w:szCs w:val="20"/>
                <w:lang w:val="fr-FR"/>
              </w:rPr>
              <w:t xml:space="preserve">- objašnjava neuro-muskularnu spojnicu i prijenos impulsa </w:t>
            </w:r>
          </w:p>
          <w:p w14:paraId="0FAB38B9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imenuje dijelove mišića i mišićne stanice, </w:t>
            </w:r>
          </w:p>
          <w:p w14:paraId="36ABCF79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objašnjava prijenos impulsa i nastanak mišićne kontrakcije </w:t>
            </w:r>
          </w:p>
          <w:p w14:paraId="78432C9F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13BD88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-imenuje na hrvatskom i latinskom jeziku važnije mišiće glave i vrata, trupa i ekstremiteta, </w:t>
            </w:r>
          </w:p>
          <w:p w14:paraId="445AE84B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pokazuje na modelu/slici i objašnjava funkciju mišića po skupinama</w:t>
            </w:r>
          </w:p>
          <w:p w14:paraId="41BA2F48" w14:textId="6E8E4F93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povezuje i objašnjava značaj za buduće zanimanje</w:t>
            </w:r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1EB4A83D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3A6DFCA" w14:textId="648F9B6F" w:rsidR="00660A19" w:rsidRPr="00D364E5" w:rsidRDefault="00660A19" w:rsidP="00D364E5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660A19" w:rsidRPr="00D364E5" w14:paraId="21A3C7C5" w14:textId="77777777" w:rsidTr="00D364E5">
        <w:trPr>
          <w:trHeight w:val="291"/>
        </w:trPr>
        <w:tc>
          <w:tcPr>
            <w:tcW w:w="1985" w:type="dxa"/>
          </w:tcPr>
          <w:p w14:paraId="70D35C71" w14:textId="2333A22A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lastRenderedPageBreak/>
              <w:t>3.DIŠNI SUSTAV</w:t>
            </w:r>
          </w:p>
        </w:tc>
        <w:tc>
          <w:tcPr>
            <w:tcW w:w="3865" w:type="dxa"/>
          </w:tcPr>
          <w:p w14:paraId="0EE0F7AF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D364E5">
              <w:rPr>
                <w:rFonts w:ascii="Verdana" w:hAnsi="Verdana"/>
                <w:sz w:val="20"/>
                <w:szCs w:val="20"/>
              </w:rPr>
              <w:t xml:space="preserve"> nabraja dijelove dišnog sustava, </w:t>
            </w:r>
          </w:p>
          <w:p w14:paraId="678AA08E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objašnjava građu i funkciju pojedinih dijelova dišnog sustava</w:t>
            </w:r>
          </w:p>
          <w:p w14:paraId="4C3E5954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objašnjava ventilaciju i disanje - faze, </w:t>
            </w:r>
          </w:p>
          <w:p w14:paraId="0EF5BB05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objašnjava funkciju dišnog sustava  u opskrbi kisikom, te važnost odstranjivanja CO2</w:t>
            </w:r>
          </w:p>
          <w:p w14:paraId="04145795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opisuje udisaj i izdisaj </w:t>
            </w:r>
          </w:p>
          <w:p w14:paraId="778E3E7A" w14:textId="1B709B6A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povezuje sa ostalim predmetima i dosadašnjim znanjima</w:t>
            </w:r>
          </w:p>
        </w:tc>
        <w:tc>
          <w:tcPr>
            <w:tcW w:w="3510" w:type="dxa"/>
          </w:tcPr>
          <w:p w14:paraId="26FFD006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EDC39D7" w14:textId="4A06F265" w:rsidR="00660A19" w:rsidRPr="00D364E5" w:rsidRDefault="00660A19" w:rsidP="00D364E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660A19" w:rsidRPr="00D364E5" w14:paraId="765BFFBA" w14:textId="77777777" w:rsidTr="00D364E5">
        <w:trPr>
          <w:trHeight w:val="291"/>
        </w:trPr>
        <w:tc>
          <w:tcPr>
            <w:tcW w:w="1985" w:type="dxa"/>
          </w:tcPr>
          <w:p w14:paraId="426E669A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4.</w:t>
            </w:r>
            <w:r w:rsidRPr="00D364E5">
              <w:rPr>
                <w:rFonts w:ascii="Verdana" w:hAnsi="Verdana"/>
                <w:sz w:val="20"/>
                <w:szCs w:val="20"/>
              </w:rPr>
              <w:t xml:space="preserve"> SUSTAV KRVNOG I LIMFNOG OPTOKA</w:t>
            </w:r>
          </w:p>
          <w:p w14:paraId="34B2AA6D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2062E84E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- nabraja dijelove i ulogu krvožilnog sustava </w:t>
            </w:r>
          </w:p>
          <w:p w14:paraId="0D76C152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-opisuje građu srca i njegov anatomski smještaj</w:t>
            </w:r>
          </w:p>
          <w:p w14:paraId="1FE3171F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-objašnjava fiziologiju cirkulacije, </w:t>
            </w:r>
          </w:p>
          <w:p w14:paraId="65FAB9CE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- povezuje sa drugim predmetima i dosadašnjim znanjima,</w:t>
            </w:r>
          </w:p>
          <w:p w14:paraId="5EB700DB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- definira krvni tlak i njegove vrijednosti</w:t>
            </w:r>
          </w:p>
          <w:p w14:paraId="2DA8B66A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- opisuje mali i veliki krvotok i njihove uloge</w:t>
            </w:r>
          </w:p>
          <w:p w14:paraId="3C6AC6B7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- objašnjava građu krvnih žila-arterije, vene i kapilare, te ih umije ih razlikovati</w:t>
            </w:r>
          </w:p>
          <w:p w14:paraId="67563BE3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- imenuje velike krvne žile u tijelu</w:t>
            </w:r>
          </w:p>
          <w:p w14:paraId="72445265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- nabraja dijelove / navodi sastav krvi i funkciju stanica</w:t>
            </w:r>
          </w:p>
          <w:p w14:paraId="4219F237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-imenuje dijelove limfnog sustava, </w:t>
            </w:r>
          </w:p>
          <w:p w14:paraId="786DF5D4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- objašnjava ulogu limfe </w:t>
            </w:r>
          </w:p>
          <w:p w14:paraId="2D7CBBA8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- nabraja dijelove imunološkog sustava </w:t>
            </w:r>
          </w:p>
          <w:p w14:paraId="4540EA65" w14:textId="2537D66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- objašnjava vrste imunosti, povezuje sa aktualnom epidemiološkom situacijom</w:t>
            </w:r>
          </w:p>
        </w:tc>
        <w:tc>
          <w:tcPr>
            <w:tcW w:w="3510" w:type="dxa"/>
          </w:tcPr>
          <w:p w14:paraId="666CF384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CC6EC16" w14:textId="6A28F400" w:rsidR="00660A19" w:rsidRPr="00D364E5" w:rsidRDefault="00660A19" w:rsidP="00D364E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660A19" w:rsidRPr="00D364E5" w14:paraId="1C8A0CA1" w14:textId="77777777" w:rsidTr="00D364E5">
        <w:trPr>
          <w:trHeight w:val="291"/>
        </w:trPr>
        <w:tc>
          <w:tcPr>
            <w:tcW w:w="1985" w:type="dxa"/>
          </w:tcPr>
          <w:p w14:paraId="7713507B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lastRenderedPageBreak/>
              <w:t>5.PROBAVNI SUSTAV</w:t>
            </w:r>
          </w:p>
          <w:p w14:paraId="48E1DA05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B037047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nabraja dijelove probavnog sustava, </w:t>
            </w:r>
          </w:p>
          <w:p w14:paraId="0DF7155C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navodi smještajorgana probavnog sustava, </w:t>
            </w:r>
          </w:p>
          <w:p w14:paraId="5AFB1B6C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objašnjava fuinkciju probave i apsorpcijuhranjivih sastojaka</w:t>
            </w:r>
          </w:p>
          <w:p w14:paraId="1B75DFE3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41ADACA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5482A42" w14:textId="6E57F67E" w:rsidR="00660A19" w:rsidRPr="00D364E5" w:rsidRDefault="00660A19" w:rsidP="00D364E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660A19" w:rsidRPr="00D364E5" w14:paraId="27F566F9" w14:textId="77777777" w:rsidTr="00D364E5">
        <w:trPr>
          <w:trHeight w:val="291"/>
        </w:trPr>
        <w:tc>
          <w:tcPr>
            <w:tcW w:w="1985" w:type="dxa"/>
          </w:tcPr>
          <w:p w14:paraId="0C7C1C21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6.MOKRAĆNI SUSTAV</w:t>
            </w:r>
          </w:p>
          <w:p w14:paraId="104FC96A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9750E9D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5" w:type="dxa"/>
          </w:tcPr>
          <w:p w14:paraId="5FEE91CE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- nabraja, imenuje i pokazuje organe mokraćnog sustava  </w:t>
            </w:r>
          </w:p>
          <w:p w14:paraId="5E5C670F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D364E5">
              <w:rPr>
                <w:rFonts w:ascii="Verdana" w:hAnsi="Verdana"/>
                <w:sz w:val="20"/>
                <w:szCs w:val="20"/>
              </w:rPr>
              <w:t>objašnjava funkciju organa mokraćnog sustava,</w:t>
            </w:r>
          </w:p>
          <w:p w14:paraId="19EA9D18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nabraja sastojke urina</w:t>
            </w:r>
          </w:p>
          <w:p w14:paraId="6ABE50CF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22F02BF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089224C" w14:textId="589951BF" w:rsidR="00660A19" w:rsidRPr="00D364E5" w:rsidRDefault="00660A19" w:rsidP="00D364E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660A19" w:rsidRPr="00D364E5" w14:paraId="3AB9E039" w14:textId="77777777" w:rsidTr="00D364E5">
        <w:trPr>
          <w:trHeight w:val="291"/>
        </w:trPr>
        <w:tc>
          <w:tcPr>
            <w:tcW w:w="1985" w:type="dxa"/>
          </w:tcPr>
          <w:p w14:paraId="157C869A" w14:textId="07DBB411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7.SPOLNI SUSTAV</w:t>
            </w:r>
          </w:p>
        </w:tc>
        <w:tc>
          <w:tcPr>
            <w:tcW w:w="3865" w:type="dxa"/>
          </w:tcPr>
          <w:p w14:paraId="12979CFC" w14:textId="77777777" w:rsidR="00660A19" w:rsidRPr="00D364E5" w:rsidRDefault="00660A19" w:rsidP="00D364E5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364E5">
              <w:rPr>
                <w:rFonts w:ascii="Verdana" w:hAnsi="Verdana" w:cs="Arial"/>
                <w:sz w:val="20"/>
                <w:szCs w:val="20"/>
              </w:rPr>
              <w:t>- nabraja, imenuje i pokazuje smještaj  ženskih spolnih organa</w:t>
            </w:r>
          </w:p>
          <w:p w14:paraId="5D6E3AD9" w14:textId="77777777" w:rsidR="00660A19" w:rsidRPr="00D364E5" w:rsidRDefault="00660A19" w:rsidP="00D364E5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8D485B9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-objašnjava menstruacijski ciklus i ovarijski ciklus</w:t>
            </w:r>
          </w:p>
          <w:p w14:paraId="3C1B03D1" w14:textId="77777777" w:rsidR="00660A19" w:rsidRPr="00D364E5" w:rsidRDefault="00660A19" w:rsidP="00D364E5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D364E5">
              <w:rPr>
                <w:rFonts w:ascii="Verdana" w:hAnsi="Verdana" w:cs="Arial"/>
                <w:sz w:val="20"/>
                <w:szCs w:val="20"/>
              </w:rPr>
              <w:t>-nabraja faze menstruacijskog i ovarijskog ciklusa, te objašnjava događaje i promjene na organima tijekom ciklusa</w:t>
            </w:r>
          </w:p>
          <w:p w14:paraId="736E3B32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6E1D7EF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-imenuje, nabraja i navodi položaj muških spolnih organa,</w:t>
            </w:r>
          </w:p>
          <w:p w14:paraId="0125E5E3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objašnjava funkciju spolnih organa i nastanak spermija,  te reprodukciju</w:t>
            </w:r>
          </w:p>
          <w:p w14:paraId="25F0E4D2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5871E57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-nabraja i objašnjava principe metoda kontracepcije</w:t>
            </w:r>
          </w:p>
          <w:p w14:paraId="4BA3AA9C" w14:textId="77777777" w:rsidR="00660A19" w:rsidRPr="00D364E5" w:rsidRDefault="00660A19" w:rsidP="00D364E5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0D5114D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5447305" w14:textId="77777777" w:rsidR="00660A19" w:rsidRPr="00D364E5" w:rsidRDefault="00660A19" w:rsidP="00D364E5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DFD860C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905AB69" w14:textId="77777777" w:rsidR="00660A19" w:rsidRPr="00D364E5" w:rsidRDefault="00660A19" w:rsidP="00D364E5">
            <w:pPr>
              <w:spacing w:line="276" w:lineRule="auto"/>
              <w:rPr>
                <w:rFonts w:ascii="Verdana" w:hAnsi="Verdana" w:cs="Arial"/>
                <w:b/>
                <w:color w:val="231F20"/>
                <w:sz w:val="20"/>
                <w:szCs w:val="20"/>
              </w:rPr>
            </w:pPr>
            <w:r w:rsidRPr="00D364E5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Mentalno i soc.zdravlje</w:t>
            </w:r>
          </w:p>
          <w:p w14:paraId="198DBF54" w14:textId="77777777" w:rsidR="00660A19" w:rsidRPr="00D364E5" w:rsidRDefault="00660A19" w:rsidP="00D364E5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D364E5">
              <w:rPr>
                <w:rFonts w:ascii="Verdana" w:hAnsi="Verdana" w:cs="Arial"/>
                <w:color w:val="231F20"/>
                <w:sz w:val="20"/>
                <w:szCs w:val="20"/>
              </w:rPr>
              <w:t>B.4.1.A Odabire primjerene odnose i komunikaciju</w:t>
            </w:r>
          </w:p>
          <w:p w14:paraId="6DF1A75F" w14:textId="77777777" w:rsidR="00660A19" w:rsidRPr="00D364E5" w:rsidRDefault="00660A19" w:rsidP="00D364E5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D364E5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Osobni i soc.razvoj</w:t>
            </w:r>
            <w:r w:rsidRPr="00D364E5">
              <w:rPr>
                <w:rFonts w:ascii="Verdana" w:hAnsi="Verdana" w:cs="Arial"/>
                <w:color w:val="231F20"/>
                <w:sz w:val="20"/>
                <w:szCs w:val="20"/>
              </w:rPr>
              <w:t>A.4.1. Razvija sliku o sebi.C.4.1. Prepoznaje i izbjegava rizične situacije u društvu i primjenjuje strategije samozaštite</w:t>
            </w:r>
          </w:p>
          <w:p w14:paraId="6AAEC7A4" w14:textId="77777777" w:rsidR="00660A19" w:rsidRPr="00D364E5" w:rsidRDefault="00660A19" w:rsidP="00D364E5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D364E5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Zdravlje</w:t>
            </w:r>
            <w:r w:rsidRPr="00D364E5">
              <w:rPr>
                <w:rFonts w:ascii="Verdana" w:hAnsi="Verdana" w:cs="Arial"/>
                <w:color w:val="231F20"/>
                <w:sz w:val="20"/>
                <w:szCs w:val="20"/>
              </w:rPr>
              <w:t>B.4.2.D Razlikuje spolno odgovorno od neodgovornoga ponašanja</w:t>
            </w:r>
          </w:p>
          <w:p w14:paraId="4E2DE094" w14:textId="77777777" w:rsidR="00660A19" w:rsidRPr="00D364E5" w:rsidRDefault="00660A19" w:rsidP="00D364E5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D364E5">
              <w:rPr>
                <w:rFonts w:ascii="Verdana" w:hAnsi="Verdana" w:cs="Arial"/>
                <w:color w:val="231F20"/>
                <w:sz w:val="20"/>
                <w:szCs w:val="20"/>
              </w:rPr>
              <w:t>B.4.3. Analizira uzroke i posljedice određenih rizičnih ponašanja i ovisnosti. C.4.1.B Procjenjuje i predviđa opasnosti kojima  je izložen s naglaskom na opasnosti koje su karakteristične za mlade</w:t>
            </w:r>
          </w:p>
          <w:p w14:paraId="510D6D39" w14:textId="77777777" w:rsidR="00660A19" w:rsidRPr="00D364E5" w:rsidRDefault="00660A19" w:rsidP="00D364E5">
            <w:pPr>
              <w:spacing w:after="120" w:line="276" w:lineRule="auto"/>
              <w:jc w:val="both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D364E5">
              <w:rPr>
                <w:rFonts w:ascii="Verdana" w:hAnsi="Verdana" w:cs="Arial"/>
                <w:color w:val="231F20"/>
                <w:sz w:val="20"/>
                <w:szCs w:val="20"/>
              </w:rPr>
              <w:t xml:space="preserve">C.4.2.B Opisuje vodeće uzroke obolijevanja i smrtnosti i povezuje određena oboljenja s rizikom za pojavu tih bolesti.C.4.2.C Opisuje kako i kada pružiti prvu </w:t>
            </w:r>
            <w:proofErr w:type="gramStart"/>
            <w:r w:rsidRPr="00D364E5">
              <w:rPr>
                <w:rFonts w:ascii="Verdana" w:hAnsi="Verdana" w:cs="Arial"/>
                <w:color w:val="231F20"/>
                <w:sz w:val="20"/>
                <w:szCs w:val="20"/>
              </w:rPr>
              <w:t xml:space="preserve">pomoć  </w:t>
            </w:r>
            <w:r w:rsidRPr="00D364E5">
              <w:rPr>
                <w:rFonts w:ascii="Verdana" w:hAnsi="Verdana" w:cs="Arial"/>
                <w:color w:val="231F20"/>
                <w:sz w:val="20"/>
                <w:szCs w:val="20"/>
              </w:rPr>
              <w:lastRenderedPageBreak/>
              <w:t>učenicima</w:t>
            </w:r>
            <w:proofErr w:type="gramEnd"/>
            <w:r w:rsidRPr="00D364E5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sa zdravstvenim teškoćama.C.4.3.A Obrazlaže važnost odaziva na sistematske preglede i preventivne preglede u odrasloj dobi.</w:t>
            </w:r>
          </w:p>
          <w:p w14:paraId="520C3E2B" w14:textId="77777777" w:rsidR="00660A19" w:rsidRPr="00D364E5" w:rsidRDefault="00660A19" w:rsidP="00D364E5">
            <w:pPr>
              <w:spacing w:line="276" w:lineRule="auto"/>
              <w:rPr>
                <w:rFonts w:ascii="Verdana" w:hAnsi="Verdana" w:cs="Arial"/>
                <w:b/>
                <w:color w:val="231F20"/>
                <w:sz w:val="20"/>
                <w:szCs w:val="20"/>
              </w:rPr>
            </w:pPr>
          </w:p>
        </w:tc>
      </w:tr>
      <w:tr w:rsidR="00660A19" w:rsidRPr="00D364E5" w14:paraId="38D719F6" w14:textId="77777777" w:rsidTr="00D364E5">
        <w:trPr>
          <w:trHeight w:val="291"/>
        </w:trPr>
        <w:tc>
          <w:tcPr>
            <w:tcW w:w="1985" w:type="dxa"/>
          </w:tcPr>
          <w:p w14:paraId="2F0BD280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lastRenderedPageBreak/>
              <w:t>8.</w:t>
            </w:r>
            <w:r w:rsidRPr="00D364E5">
              <w:rPr>
                <w:rFonts w:ascii="Verdana" w:hAnsi="Verdana"/>
                <w:sz w:val="20"/>
                <w:szCs w:val="20"/>
              </w:rPr>
              <w:t xml:space="preserve"> ŽIVČANI SUSTAV I OSJETILA</w:t>
            </w:r>
          </w:p>
          <w:p w14:paraId="7397540F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B2A58FB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0F80C24E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navodi funkciju živčanog sustava, </w:t>
            </w:r>
          </w:p>
          <w:p w14:paraId="59AAF1BE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nabraja/ imenuje dijelove živčanog sustava,</w:t>
            </w:r>
          </w:p>
          <w:p w14:paraId="0E08E3D6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imenuje dijelove neurona, </w:t>
            </w:r>
          </w:p>
          <w:p w14:paraId="06194C1B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objašnjava sinapsu i prijenos živčanog impulsa </w:t>
            </w:r>
          </w:p>
          <w:p w14:paraId="1389669A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navodi vrste neurona i vrste živčanih vlakna</w:t>
            </w:r>
          </w:p>
          <w:p w14:paraId="1931DDAA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objašnjava građu, podjelu i funkciju pojedinih dijelova živčanog sustava</w:t>
            </w:r>
          </w:p>
          <w:p w14:paraId="62A47038" w14:textId="291193AF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nabraja osjetila i ukratko opisuje principe funkcioniranja, te navodi važnost za čovjeka</w:t>
            </w:r>
          </w:p>
        </w:tc>
        <w:tc>
          <w:tcPr>
            <w:tcW w:w="3510" w:type="dxa"/>
          </w:tcPr>
          <w:p w14:paraId="597208C8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6C7C4D7" w14:textId="225B5AA5" w:rsidR="00660A19" w:rsidRPr="00D364E5" w:rsidRDefault="00660A19" w:rsidP="00D364E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660A19" w:rsidRPr="00D364E5" w14:paraId="14140145" w14:textId="77777777" w:rsidTr="00D364E5">
        <w:trPr>
          <w:trHeight w:val="291"/>
        </w:trPr>
        <w:tc>
          <w:tcPr>
            <w:tcW w:w="1985" w:type="dxa"/>
          </w:tcPr>
          <w:p w14:paraId="5E816272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9.SUSTAV ŽLIJEZDA S UNUTRAŠNJIM IZLUČIVANJEM</w:t>
            </w:r>
          </w:p>
          <w:p w14:paraId="0E9F50CF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5" w:type="dxa"/>
          </w:tcPr>
          <w:p w14:paraId="24AA99F7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-imenuje žlijezde sa endokrinim djelovanjem </w:t>
            </w:r>
          </w:p>
          <w:p w14:paraId="3FE15772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objašnjava mehanizam djelovanja hormona i djelovanje značajnijih hormona</w:t>
            </w:r>
          </w:p>
          <w:p w14:paraId="42E48B87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-objašnjava funkciju endokrinog sustava</w:t>
            </w:r>
          </w:p>
          <w:p w14:paraId="54C98F16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 xml:space="preserve">- navodi što su hormoni, </w:t>
            </w:r>
          </w:p>
          <w:p w14:paraId="53831F0D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objašnjava mehanizam negegativne povratne sprege</w:t>
            </w:r>
          </w:p>
          <w:p w14:paraId="684B0A51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64E5">
              <w:rPr>
                <w:rFonts w:ascii="Verdana" w:hAnsi="Verdana"/>
                <w:sz w:val="20"/>
                <w:szCs w:val="20"/>
              </w:rPr>
              <w:t>- pokazuje položaj i navodi djelovanje važnijih hormona</w:t>
            </w:r>
          </w:p>
          <w:p w14:paraId="10EBDB43" w14:textId="77777777" w:rsidR="00660A19" w:rsidRPr="00D364E5" w:rsidRDefault="00660A19" w:rsidP="00D364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3474672" w14:textId="77777777" w:rsidR="00660A19" w:rsidRPr="00D364E5" w:rsidRDefault="00660A19" w:rsidP="00D364E5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0666A98" w14:textId="21D7A20A" w:rsidR="00660A19" w:rsidRPr="00D364E5" w:rsidRDefault="00660A19" w:rsidP="00D364E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64E5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</w:tbl>
    <w:p w14:paraId="6F4B65AC" w14:textId="77777777" w:rsidR="00B06AB9" w:rsidRDefault="00B06AB9" w:rsidP="00D364E5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775DF90" w14:textId="4D825157" w:rsidR="0009467C" w:rsidRPr="00D364E5" w:rsidRDefault="0009467C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D364E5">
        <w:rPr>
          <w:rFonts w:ascii="Verdana" w:hAnsi="Verdana"/>
          <w:b/>
          <w:color w:val="262626"/>
          <w:sz w:val="24"/>
          <w:szCs w:val="24"/>
        </w:rPr>
        <w:lastRenderedPageBreak/>
        <w:t xml:space="preserve">RAZRED: </w:t>
      </w:r>
      <w:r>
        <w:rPr>
          <w:rFonts w:ascii="Verdana" w:hAnsi="Verdana"/>
          <w:b/>
          <w:color w:val="262626"/>
          <w:sz w:val="24"/>
          <w:szCs w:val="24"/>
        </w:rPr>
        <w:t xml:space="preserve"> 2</w:t>
      </w:r>
      <w:r w:rsidRPr="00D364E5">
        <w:rPr>
          <w:rFonts w:ascii="Verdana" w:hAnsi="Verdana"/>
          <w:b/>
          <w:color w:val="262626"/>
          <w:sz w:val="24"/>
          <w:szCs w:val="24"/>
        </w:rPr>
        <w:t xml:space="preserve">. </w:t>
      </w:r>
    </w:p>
    <w:p w14:paraId="500E531B" w14:textId="77777777" w:rsidR="0009467C" w:rsidRPr="00D364E5" w:rsidRDefault="0009467C" w:rsidP="0009467C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D364E5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51355E77" w14:textId="77777777" w:rsidR="0009467C" w:rsidRDefault="0009467C" w:rsidP="00D364E5">
      <w:pPr>
        <w:spacing w:line="276" w:lineRule="auto"/>
        <w:rPr>
          <w:rFonts w:ascii="Verdana" w:hAnsi="Verdana" w:cstheme="minorHAnsi"/>
          <w:sz w:val="20"/>
          <w:szCs w:val="20"/>
        </w:rPr>
      </w:pPr>
    </w:p>
    <w:tbl>
      <w:tblPr>
        <w:tblStyle w:val="Reetkatablice"/>
        <w:tblW w:w="13248" w:type="dxa"/>
        <w:tblLayout w:type="fixed"/>
        <w:tblLook w:val="04A0" w:firstRow="1" w:lastRow="0" w:firstColumn="1" w:lastColumn="0" w:noHBand="0" w:noVBand="1"/>
      </w:tblPr>
      <w:tblGrid>
        <w:gridCol w:w="2088"/>
        <w:gridCol w:w="3870"/>
        <w:gridCol w:w="3510"/>
        <w:gridCol w:w="3780"/>
      </w:tblGrid>
      <w:tr w:rsidR="0009467C" w:rsidRPr="00EC4C3B" w14:paraId="7C5B7D35" w14:textId="77777777" w:rsidTr="0009467C">
        <w:trPr>
          <w:trHeight w:val="405"/>
        </w:trPr>
        <w:tc>
          <w:tcPr>
            <w:tcW w:w="2088" w:type="dxa"/>
            <w:vMerge w:val="restart"/>
            <w:shd w:val="clear" w:color="auto" w:fill="FFF2CC" w:themeFill="accent4" w:themeFillTint="33"/>
          </w:tcPr>
          <w:p w14:paraId="3AB87786" w14:textId="77777777" w:rsidR="0009467C" w:rsidRPr="00EC4C3B" w:rsidRDefault="0009467C" w:rsidP="00815F6B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51CE12F7" w14:textId="77777777" w:rsidR="0009467C" w:rsidRPr="00EC4C3B" w:rsidRDefault="0009467C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870" w:type="dxa"/>
            <w:vMerge w:val="restart"/>
            <w:shd w:val="clear" w:color="auto" w:fill="FFF2CC" w:themeFill="accent4" w:themeFillTint="33"/>
            <w:vAlign w:val="center"/>
          </w:tcPr>
          <w:p w14:paraId="69BA6BEA" w14:textId="77777777" w:rsidR="0009467C" w:rsidRPr="00EC4C3B" w:rsidRDefault="0009467C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3510" w:type="dxa"/>
            <w:vMerge w:val="restart"/>
            <w:shd w:val="clear" w:color="auto" w:fill="FFF2CC" w:themeFill="accent4" w:themeFillTint="33"/>
            <w:vAlign w:val="center"/>
          </w:tcPr>
          <w:p w14:paraId="2FCAD636" w14:textId="77777777" w:rsidR="0009467C" w:rsidRPr="00EC4C3B" w:rsidRDefault="0009467C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780" w:type="dxa"/>
            <w:vMerge w:val="restart"/>
            <w:shd w:val="clear" w:color="auto" w:fill="FFF2CC" w:themeFill="accent4" w:themeFillTint="33"/>
          </w:tcPr>
          <w:p w14:paraId="1388A62B" w14:textId="77777777" w:rsidR="0009467C" w:rsidRPr="00EC4C3B" w:rsidRDefault="0009467C" w:rsidP="00815F6B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EC4C3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9467C" w:rsidRPr="00EC4C3B" w14:paraId="6BC38355" w14:textId="77777777" w:rsidTr="0009467C">
        <w:trPr>
          <w:trHeight w:val="405"/>
        </w:trPr>
        <w:tc>
          <w:tcPr>
            <w:tcW w:w="2088" w:type="dxa"/>
            <w:vMerge/>
            <w:shd w:val="clear" w:color="auto" w:fill="FFF2CC" w:themeFill="accent4" w:themeFillTint="33"/>
          </w:tcPr>
          <w:p w14:paraId="5CDF664B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vMerge/>
            <w:shd w:val="clear" w:color="auto" w:fill="FFF2CC" w:themeFill="accent4" w:themeFillTint="33"/>
            <w:vAlign w:val="center"/>
          </w:tcPr>
          <w:p w14:paraId="016437D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FF2CC" w:themeFill="accent4" w:themeFillTint="33"/>
            <w:vAlign w:val="center"/>
          </w:tcPr>
          <w:p w14:paraId="7CBE2E54" w14:textId="77777777" w:rsidR="0009467C" w:rsidRPr="00EC4C3B" w:rsidRDefault="0009467C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FFF2CC" w:themeFill="accent4" w:themeFillTint="33"/>
          </w:tcPr>
          <w:p w14:paraId="270451D1" w14:textId="77777777" w:rsidR="0009467C" w:rsidRPr="00EC4C3B" w:rsidRDefault="0009467C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9467C" w:rsidRPr="00EC4C3B" w14:paraId="3B796713" w14:textId="77777777" w:rsidTr="0009467C">
        <w:trPr>
          <w:trHeight w:val="3223"/>
        </w:trPr>
        <w:tc>
          <w:tcPr>
            <w:tcW w:w="2088" w:type="dxa"/>
          </w:tcPr>
          <w:p w14:paraId="46924DDD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</w:t>
            </w:r>
          </w:p>
          <w:p w14:paraId="75C1E608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Kozmetički tretman</w:t>
            </w:r>
          </w:p>
        </w:tc>
        <w:tc>
          <w:tcPr>
            <w:tcW w:w="3870" w:type="dxa"/>
          </w:tcPr>
          <w:p w14:paraId="2AA2BD7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Objašnjava kozmetički tretman</w:t>
            </w:r>
          </w:p>
          <w:p w14:paraId="404A4755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Opisuje sastavnice i redoslijed</w:t>
            </w:r>
          </w:p>
          <w:p w14:paraId="7C9F52F4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kozmetičkog tretmana prema tipu i stanju kože</w:t>
            </w:r>
          </w:p>
          <w:p w14:paraId="073E5AF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Primjenjuje  mjere  sigurnost i  pri</w:t>
            </w:r>
          </w:p>
          <w:p w14:paraId="7E35A1F4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rukovanju s aparatima i opremom prilikom izvođenja kozmetičkog tretmana</w:t>
            </w:r>
          </w:p>
        </w:tc>
        <w:tc>
          <w:tcPr>
            <w:tcW w:w="3510" w:type="dxa"/>
          </w:tcPr>
          <w:p w14:paraId="6A930C1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Primijenjena kozmetika</w:t>
            </w:r>
          </w:p>
          <w:p w14:paraId="2644CC1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Kozmetologija</w:t>
            </w:r>
          </w:p>
          <w:p w14:paraId="38575FFC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Dermatologija</w:t>
            </w:r>
          </w:p>
          <w:p w14:paraId="0B0A0C2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1B812A8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454A632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51C99EC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3EDD6EE5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4FF413EB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Vrednovanje: seminarski rad, kolokvij, samostalni praktični rad</w:t>
            </w:r>
          </w:p>
        </w:tc>
        <w:tc>
          <w:tcPr>
            <w:tcW w:w="3780" w:type="dxa"/>
            <w:shd w:val="clear" w:color="auto" w:fill="auto"/>
          </w:tcPr>
          <w:p w14:paraId="61ACF835" w14:textId="77777777" w:rsidR="0009467C" w:rsidRPr="00EC4C3B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B.4.3. Preuzima odgovornost za svoje ponašanje</w:t>
            </w:r>
          </w:p>
          <w:p w14:paraId="43BB014A" w14:textId="77777777" w:rsidR="0009467C" w:rsidRPr="00EC4C3B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C.4.1. Prepoznaje i izbjegava rizične situacije u društvu i primjenjuje strategije samozaštite</w:t>
            </w:r>
          </w:p>
          <w:p w14:paraId="782D4D45" w14:textId="77777777" w:rsidR="0009467C" w:rsidRPr="00EC4C3B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uku.A.4/5.2.Učenik samostalno traži nove informacije iz različitih izvora, transformira ih u novo znanje i uspješno primjenjuje pri rješavanju problema</w:t>
            </w:r>
          </w:p>
          <w:p w14:paraId="7CFA44A7" w14:textId="77777777" w:rsidR="0009467C" w:rsidRPr="00EC4C3B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odr. A.4.1.Razlikuje osobni od kolektivnih identiteta i ima osjećaj pripadnosti čovječanstvu</w:t>
            </w:r>
          </w:p>
          <w:p w14:paraId="2828ACC9" w14:textId="77777777" w:rsidR="0009467C" w:rsidRPr="00EC4C3B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</w:t>
            </w:r>
          </w:p>
        </w:tc>
      </w:tr>
      <w:tr w:rsidR="0009467C" w:rsidRPr="00EC4C3B" w14:paraId="3B565084" w14:textId="77777777" w:rsidTr="0009467C">
        <w:tc>
          <w:tcPr>
            <w:tcW w:w="2088" w:type="dxa"/>
          </w:tcPr>
          <w:p w14:paraId="3B740564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</w:t>
            </w:r>
          </w:p>
          <w:p w14:paraId="6CFF9DB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Tipovi i stanja kože</w:t>
            </w:r>
          </w:p>
        </w:tc>
        <w:tc>
          <w:tcPr>
            <w:tcW w:w="3870" w:type="dxa"/>
          </w:tcPr>
          <w:p w14:paraId="2552BE97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Objašnjava razlike između tipova I stanja</w:t>
            </w:r>
          </w:p>
          <w:p w14:paraId="72666E6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kože</w:t>
            </w:r>
          </w:p>
          <w:p w14:paraId="5EA69DE4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Opisuje karakteristike za tipove I stanja</w:t>
            </w:r>
          </w:p>
          <w:p w14:paraId="39041576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Kože</w:t>
            </w:r>
          </w:p>
          <w:p w14:paraId="6CB81D57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Samostalno određuje tip i stanje kože</w:t>
            </w:r>
          </w:p>
        </w:tc>
        <w:tc>
          <w:tcPr>
            <w:tcW w:w="3510" w:type="dxa"/>
          </w:tcPr>
          <w:p w14:paraId="6E4A8BC3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Primijenjena kozmetika</w:t>
            </w:r>
          </w:p>
          <w:p w14:paraId="3CE0AD1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Kozmetologija</w:t>
            </w:r>
          </w:p>
          <w:p w14:paraId="125DA2A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 Dermatologija</w:t>
            </w:r>
          </w:p>
          <w:p w14:paraId="2D34A85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582B181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08487903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5F571A37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2B959DAD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25CECCB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Sumativno vrednovanje: </w:t>
            </w: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seminarski rad, kolokvij, samostalni praktični rad</w:t>
            </w:r>
          </w:p>
          <w:p w14:paraId="098F69C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5DDA026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  <w:shd w:val="clear" w:color="auto" w:fill="auto"/>
          </w:tcPr>
          <w:p w14:paraId="0F9C41E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uku.D.4/5.2 Učenik ostvaruje dobru komunikaciju s drugima, uspješno surađuje u različitim situacijama i spreman je zatražiti i ponuditi pomoć</w:t>
            </w:r>
          </w:p>
          <w:p w14:paraId="789A069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goo.C.4.3. Učenik promiče kvalitetu života u zajednici </w:t>
            </w:r>
          </w:p>
          <w:p w14:paraId="47FD06A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odr.B.4.1. Učenik djeluje u skladu s načelima održivoga razvoja s ciljem zaštite prirode i okoliša</w:t>
            </w:r>
          </w:p>
          <w:p w14:paraId="50F64A67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pod. A.4.3.Učenik upoznaje i </w:t>
            </w: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kritički sagledava mogućnosti razvoja karijere i profesionalnoga usmjeravanja</w:t>
            </w:r>
          </w:p>
          <w:p w14:paraId="139141A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690CDFB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C3AEB0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09467C" w:rsidRPr="00EC4C3B" w14:paraId="08A444A1" w14:textId="77777777" w:rsidTr="0009467C">
        <w:trPr>
          <w:trHeight w:val="291"/>
        </w:trPr>
        <w:tc>
          <w:tcPr>
            <w:tcW w:w="2088" w:type="dxa"/>
          </w:tcPr>
          <w:p w14:paraId="795BB8E8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T3 </w:t>
            </w:r>
          </w:p>
          <w:p w14:paraId="4ED19E2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Masaža lica, vrata i dekoltea</w:t>
            </w:r>
          </w:p>
          <w:p w14:paraId="5AAC4FF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870" w:type="dxa"/>
          </w:tcPr>
          <w:p w14:paraId="1F83EFB3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Objašnjava  učinke i fiziološko djelovanje</w:t>
            </w:r>
          </w:p>
          <w:p w14:paraId="238F786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masaže</w:t>
            </w:r>
          </w:p>
          <w:p w14:paraId="5209C64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Opisuje masažu lica, vrata i dekoltea</w:t>
            </w:r>
          </w:p>
          <w:p w14:paraId="5C077B1C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Razvija sposobnost samostalnog izvođenja masaže lica, vrata i dekoltea</w:t>
            </w:r>
          </w:p>
        </w:tc>
        <w:tc>
          <w:tcPr>
            <w:tcW w:w="3510" w:type="dxa"/>
          </w:tcPr>
          <w:p w14:paraId="260AD6A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Primijenjena kozmetika</w:t>
            </w:r>
          </w:p>
          <w:p w14:paraId="08D9E40B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Kozmetologija</w:t>
            </w:r>
          </w:p>
          <w:p w14:paraId="2A0E3AE3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Dermatologija</w:t>
            </w:r>
          </w:p>
          <w:p w14:paraId="7EF5D57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Osnove fizikalne terapije</w:t>
            </w:r>
          </w:p>
          <w:p w14:paraId="380BA04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3111BB43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1049B48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769FB246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678724B5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4698289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</w:tc>
        <w:tc>
          <w:tcPr>
            <w:tcW w:w="3780" w:type="dxa"/>
            <w:shd w:val="clear" w:color="auto" w:fill="auto"/>
          </w:tcPr>
          <w:p w14:paraId="56592355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osr. B.4.2. Učenik suradnički uči i radi u timu</w:t>
            </w:r>
          </w:p>
          <w:p w14:paraId="34AD59DB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uku.A.4/5.1.Učenik samostalno traži nove informacije iz različitih izvora, transformira ih u novo znanje i uspješno primjenjuje pri rješavanju problema</w:t>
            </w:r>
          </w:p>
          <w:p w14:paraId="795D089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 C.4.3. Učenik promiče kvalitetu života u zajednici </w:t>
            </w:r>
          </w:p>
          <w:p w14:paraId="011E6CA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odr.A4.3. Učenik procjenjuje kako stanje ekosustava utječe na kvalitetu života</w:t>
            </w:r>
          </w:p>
          <w:p w14:paraId="073A411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 A.4.1. Učenik primjenjuje inovativna i kreativna rješenja </w:t>
            </w:r>
          </w:p>
          <w:p w14:paraId="60E0F39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ikt.A.4.4. Učenik argumentirano procjenjuje utjecaj tehnologije na zdravlje i okoliš</w:t>
            </w:r>
          </w:p>
          <w:p w14:paraId="30ECD496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zdr.B.4.1.A Učenik odabire primjerene odnose i komunikaciju</w:t>
            </w:r>
          </w:p>
        </w:tc>
      </w:tr>
      <w:tr w:rsidR="0009467C" w:rsidRPr="00EC4C3B" w14:paraId="6724B065" w14:textId="77777777" w:rsidTr="0009467C">
        <w:trPr>
          <w:trHeight w:val="291"/>
        </w:trPr>
        <w:tc>
          <w:tcPr>
            <w:tcW w:w="2088" w:type="dxa"/>
          </w:tcPr>
          <w:p w14:paraId="20E9889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T4</w:t>
            </w:r>
          </w:p>
          <w:p w14:paraId="3A28DF5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Korekcija I koloriranje obrva </w:t>
            </w:r>
          </w:p>
        </w:tc>
        <w:tc>
          <w:tcPr>
            <w:tcW w:w="3870" w:type="dxa"/>
          </w:tcPr>
          <w:p w14:paraId="4D0DF7E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fr-FR"/>
              </w:rPr>
              <w:t>Objašnjava postupak korekcije obrva</w:t>
            </w:r>
          </w:p>
          <w:p w14:paraId="2BED5D0C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fr-FR"/>
              </w:rPr>
              <w:t>Opisuje tehnike  koloriranja trepavica I obrva</w:t>
            </w:r>
          </w:p>
          <w:p w14:paraId="4C176B4D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</w:rPr>
              <w:t>Razvija sposobnost samostalnog koloriranja trepavica I obrva</w:t>
            </w:r>
          </w:p>
        </w:tc>
        <w:tc>
          <w:tcPr>
            <w:tcW w:w="3510" w:type="dxa"/>
          </w:tcPr>
          <w:p w14:paraId="397C4FED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Primijenjena kozmetika</w:t>
            </w:r>
          </w:p>
          <w:p w14:paraId="7113009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Kozmetologija</w:t>
            </w:r>
          </w:p>
          <w:p w14:paraId="010AF50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Dermatologija</w:t>
            </w:r>
          </w:p>
          <w:p w14:paraId="1C67DD26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579BC416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0DBE57B3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5A3725C6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10B0FC2B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70C6ABED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Sumativno vrednovanje: seminarski rad, kolokvij, samostalni praktični rad</w:t>
            </w:r>
          </w:p>
        </w:tc>
        <w:tc>
          <w:tcPr>
            <w:tcW w:w="3780" w:type="dxa"/>
            <w:shd w:val="clear" w:color="auto" w:fill="auto"/>
          </w:tcPr>
          <w:p w14:paraId="10BE86A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osr.A.4.3 Učenik razvija osobne potencijale</w:t>
            </w:r>
          </w:p>
          <w:p w14:paraId="7841841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 C.4.3. Učenik promiče kvalitetu života u zajednici </w:t>
            </w:r>
          </w:p>
          <w:p w14:paraId="04767AF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odrB.4.1. Učenik djeluje u skladu s načelima održivoga razvoja s ciljem zaštite prirode i okoliša</w:t>
            </w:r>
          </w:p>
          <w:p w14:paraId="5058508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 A.4.1. Učenik primjenjuje inovativna i kreativna rješenja </w:t>
            </w:r>
          </w:p>
          <w:p w14:paraId="67168CC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zdr. B.4.2.C Učenik razvija osobne </w:t>
            </w: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potencijale i socijalne uloge</w:t>
            </w:r>
          </w:p>
        </w:tc>
      </w:tr>
      <w:tr w:rsidR="0009467C" w:rsidRPr="00EC4C3B" w14:paraId="18735092" w14:textId="77777777" w:rsidTr="0009467C">
        <w:trPr>
          <w:trHeight w:val="291"/>
        </w:trPr>
        <w:tc>
          <w:tcPr>
            <w:tcW w:w="2088" w:type="dxa"/>
          </w:tcPr>
          <w:p w14:paraId="059012AC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T5</w:t>
            </w:r>
          </w:p>
          <w:p w14:paraId="03290D4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Uklanjanje suvišnih dlačica </w:t>
            </w:r>
          </w:p>
        </w:tc>
        <w:tc>
          <w:tcPr>
            <w:tcW w:w="3870" w:type="dxa"/>
          </w:tcPr>
          <w:p w14:paraId="58EE360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Objašnjava  razliku između metoda odstranjivanja suvišnih dlačica</w:t>
            </w:r>
          </w:p>
          <w:p w14:paraId="459A9178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Ukazuje na važnost pravilne pripreme radnog mjesta, pomoćnih sredstava u izvođenju postupka depilacije</w:t>
            </w:r>
          </w:p>
          <w:p w14:paraId="55CB6F8D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Pokazuje pravilan način pripreme kože, nanošenja voska i odstranjivanja dlačica</w:t>
            </w:r>
          </w:p>
          <w:p w14:paraId="78834E95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Samostalno izvodi uklanjanje suvišnih dlačica metodom hladnog i toplog voska</w:t>
            </w:r>
          </w:p>
        </w:tc>
        <w:tc>
          <w:tcPr>
            <w:tcW w:w="3510" w:type="dxa"/>
          </w:tcPr>
          <w:p w14:paraId="606AAC94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Primijenjena kozmetika</w:t>
            </w:r>
          </w:p>
          <w:p w14:paraId="776B8CB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Kozmetologija</w:t>
            </w:r>
          </w:p>
          <w:p w14:paraId="74035333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Dermatologija</w:t>
            </w:r>
          </w:p>
          <w:p w14:paraId="3E9BC73C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79371E7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5297A02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1DE6EC2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samostalni praktični rad</w:t>
            </w:r>
          </w:p>
          <w:p w14:paraId="3EFD752C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  <w:shd w:val="clear" w:color="auto" w:fill="auto"/>
          </w:tcPr>
          <w:p w14:paraId="1C84E1E4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osr.A.4.3 Učenik razvija osobne potencijale</w:t>
            </w:r>
          </w:p>
          <w:p w14:paraId="30DAB78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uku.A.4/5.1. Učenik samostalno traži nove informacije iz različitih izvora, transformira ih u novo znanje i uspješno primjenjuje pri rješavanju problema</w:t>
            </w:r>
          </w:p>
          <w:p w14:paraId="51C0804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pod A.4.1. Učenik primjenjuje inovativna i kreativna rješenja</w:t>
            </w:r>
          </w:p>
          <w:p w14:paraId="610503E5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zdr. B.4.2.C Učenik razvija osobne potencijale i socijalne uloge</w:t>
            </w:r>
          </w:p>
        </w:tc>
      </w:tr>
      <w:tr w:rsidR="0009467C" w:rsidRPr="00EC4C3B" w14:paraId="28292B68" w14:textId="77777777" w:rsidTr="0009467C">
        <w:trPr>
          <w:trHeight w:val="108"/>
        </w:trPr>
        <w:tc>
          <w:tcPr>
            <w:tcW w:w="2088" w:type="dxa"/>
          </w:tcPr>
          <w:p w14:paraId="1AE6A57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bookmarkStart w:id="1" w:name="_Hlk52086193"/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 6  BAZNE SIROVINE ZA IZRADU KOZMETIČKIH PRIPRAVAKA </w:t>
            </w:r>
          </w:p>
          <w:p w14:paraId="1D678BF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28708D18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870" w:type="dxa"/>
          </w:tcPr>
          <w:p w14:paraId="00E1A4D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bazne sirovine </w:t>
            </w:r>
          </w:p>
          <w:p w14:paraId="6B7CAA4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Razlikuje otapala, emulgatore, apsorpcijske baze, podloga, konzervanse, antioksidansi, humektanse</w:t>
            </w:r>
          </w:p>
          <w:p w14:paraId="289C98F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boje, mirisi, eterična ulja te aktivne tvari prema kemizmu, porijeklu i djelovanju.</w:t>
            </w:r>
          </w:p>
          <w:p w14:paraId="1AA626C3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Uspoređuje  prirodne I sintetske sirovine</w:t>
            </w:r>
          </w:p>
          <w:p w14:paraId="7329BC3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Opisuje kemijski sastav, izgled, i djelovanje pojedine tvari na kožu</w:t>
            </w:r>
          </w:p>
          <w:p w14:paraId="232563D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kompatibilnosti i interakcije </w:t>
            </w:r>
          </w:p>
          <w:p w14:paraId="6C74FAD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Uspoređuje sirovine iz ekološkog I klasičnog uzgoja</w:t>
            </w:r>
          </w:p>
          <w:p w14:paraId="5EC6DC1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10" w:type="dxa"/>
          </w:tcPr>
          <w:p w14:paraId="0DF77418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Kozmetologija</w:t>
            </w:r>
          </w:p>
          <w:p w14:paraId="692D869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1291792C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Dermatologija</w:t>
            </w:r>
          </w:p>
          <w:p w14:paraId="71E23B7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0F2935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Preporuke za provođenje:</w:t>
            </w:r>
          </w:p>
          <w:p w14:paraId="53AC90EC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Formativno vrednovanje </w:t>
            </w:r>
          </w:p>
          <w:p w14:paraId="1E40903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2DE87534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Sumativno vrednovanje: seminarski rad, samostalni praktični rad</w:t>
            </w:r>
          </w:p>
          <w:p w14:paraId="49E517B8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74CBC0C9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47AFE225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fr-FR" w:eastAsia="hr-H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fr-FR" w:eastAsia="hr-HR"/>
              </w:rPr>
              <w:t>zdr B.4.2.C Razvija osobne potencijale i socijalne uloge.</w:t>
            </w:r>
          </w:p>
          <w:p w14:paraId="41837A7C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fr-FR" w:eastAsia="hr-H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fr-FR" w:eastAsia="hr-HR"/>
              </w:rPr>
              <w:t>osr B.4.1. Uviđa posljedice svojih i tuđih stavova/postupaka/izbora.</w:t>
            </w:r>
          </w:p>
          <w:p w14:paraId="6BFEC71A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</w:tc>
      </w:tr>
      <w:bookmarkEnd w:id="1"/>
      <w:tr w:rsidR="0009467C" w:rsidRPr="00EC4C3B" w14:paraId="1D9C43C1" w14:textId="77777777" w:rsidTr="0009467C">
        <w:trPr>
          <w:trHeight w:val="108"/>
        </w:trPr>
        <w:tc>
          <w:tcPr>
            <w:tcW w:w="2088" w:type="dxa"/>
          </w:tcPr>
          <w:p w14:paraId="4E72EB1B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T7  HRANJIVE TVARI</w:t>
            </w:r>
          </w:p>
          <w:p w14:paraId="29B238BC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870" w:type="dxa"/>
          </w:tcPr>
          <w:p w14:paraId="35375A8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Analizira pojam ishrana, hrana, dijeta, dijetetika</w:t>
            </w:r>
          </w:p>
          <w:p w14:paraId="27993C9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vrste hranjivih tvari (masti, </w:t>
            </w: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ugljikohidrati, proteini, vitamini I minerali), podjelu, kemizam, ulogu u  organizmu</w:t>
            </w:r>
          </w:p>
          <w:p w14:paraId="3CB6729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 nutritivnu I kalorijsku vrijednost hrane (mlijeko, meso, ribe, jaja, žitarice) </w:t>
            </w:r>
          </w:p>
          <w:p w14:paraId="3E57608D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Analizira nutritivnu vrijednost hrane obzirom na način dobivanja, čuvanja i pripreme.</w:t>
            </w:r>
          </w:p>
          <w:p w14:paraId="391FDC9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Objašnjava utjecaj zdrave prehrane na imunitet i pojavu bolesti te liječenje bolesti</w:t>
            </w:r>
          </w:p>
          <w:p w14:paraId="165D43E7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štetne utjecaje alkohola, nikotina i opijata na organizam i posljedice ovisničkog ponašanja </w:t>
            </w:r>
          </w:p>
          <w:p w14:paraId="1302A24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71746F7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30A6A25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10" w:type="dxa"/>
          </w:tcPr>
          <w:p w14:paraId="4196BCF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Kozmetologija</w:t>
            </w:r>
          </w:p>
          <w:p w14:paraId="4EDB6FE6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5360AF2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Dermatologija</w:t>
            </w:r>
          </w:p>
          <w:p w14:paraId="3F2D75B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E0AC16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Preporuke za provođenje:</w:t>
            </w:r>
          </w:p>
          <w:p w14:paraId="0DAB76C6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Formativno vrednovanje </w:t>
            </w:r>
          </w:p>
          <w:p w14:paraId="05F84D4B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21B9F50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Sumativno vrednovanje: seminarski rad, samostalni praktični rad</w:t>
            </w:r>
          </w:p>
          <w:p w14:paraId="75FA3C5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1BEA199F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 xml:space="preserve">uku A.4/5.3. Kreativno mišljenje. Učenik kreativno djeluje u različitim područjima </w:t>
            </w: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učenja.</w:t>
            </w:r>
          </w:p>
          <w:p w14:paraId="7EE5A2D4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fr-FR" w:eastAsia="hr-HR"/>
              </w:rPr>
              <w:t>zdr B.4.2.C Razvija osobne potencijale i socijalne uloge.</w:t>
            </w:r>
          </w:p>
          <w:p w14:paraId="4AA49673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fr-FR" w:eastAsia="hr-HR"/>
              </w:rPr>
              <w:t>osr B.4.1. Uviđa posljedice svojih i tuđih stavova/postupaka/izbora.</w:t>
            </w:r>
          </w:p>
          <w:p w14:paraId="272CA84C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77414260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fr-FR" w:eastAsia="hr-HR"/>
              </w:rPr>
            </w:pPr>
          </w:p>
        </w:tc>
      </w:tr>
      <w:tr w:rsidR="0009467C" w:rsidRPr="00EC4C3B" w14:paraId="04AC7AA2" w14:textId="77777777" w:rsidTr="0009467C">
        <w:trPr>
          <w:trHeight w:val="108"/>
        </w:trPr>
        <w:tc>
          <w:tcPr>
            <w:tcW w:w="2088" w:type="dxa"/>
            <w:shd w:val="clear" w:color="auto" w:fill="auto"/>
          </w:tcPr>
          <w:p w14:paraId="0EE005B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 8 LIJEKOVI</w:t>
            </w:r>
          </w:p>
          <w:p w14:paraId="43487667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870" w:type="dxa"/>
            <w:shd w:val="clear" w:color="auto" w:fill="auto"/>
          </w:tcPr>
          <w:p w14:paraId="4DF33259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Definira lijek</w:t>
            </w:r>
          </w:p>
          <w:p w14:paraId="05DF4D83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Razlikuje  farmakokinetiku i farmakodinamiku lijeka</w:t>
            </w:r>
          </w:p>
          <w:p w14:paraId="62AD5183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Dijeli lijekove po skupinama po ATK klasifikaciji</w:t>
            </w:r>
          </w:p>
          <w:p w14:paraId="2E1CEDE6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Nabraja predstavnike lijekova iz različitih skupina:</w:t>
            </w:r>
          </w:p>
          <w:p w14:paraId="26DF6C3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Lijekovi s učinkom na probavni sustav</w:t>
            </w:r>
          </w:p>
          <w:p w14:paraId="6446734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Lijekovi s učinkom na srčano-žilni sustav </w:t>
            </w:r>
          </w:p>
          <w:p w14:paraId="7DC0948C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Antiinfektivi i citostatici</w:t>
            </w:r>
          </w:p>
          <w:p w14:paraId="600FBC7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Lijekovi s djelovanjem na SŽS</w:t>
            </w:r>
          </w:p>
          <w:p w14:paraId="56BCFF0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Anestetici i analgetici</w:t>
            </w:r>
          </w:p>
          <w:p w14:paraId="2B8FE644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Antihistaminici</w:t>
            </w:r>
          </w:p>
          <w:p w14:paraId="4A817FD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Lijekovi za kožu i sluznice</w:t>
            </w:r>
          </w:p>
          <w:p w14:paraId="651148D8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3247117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Uočava koji su od lijekova važni u svakodnevnom radu medicinskog kozmetičara</w:t>
            </w:r>
          </w:p>
          <w:p w14:paraId="08136B68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C0C2568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Opisuje  djelovanje farmaceutskih pripravaka i gotovih farmaceutskih oblika u terapijske i preventivne svrhe</w:t>
            </w:r>
          </w:p>
          <w:p w14:paraId="29040291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9E32AD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10" w:type="dxa"/>
          </w:tcPr>
          <w:p w14:paraId="3AEFAD2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Kozmetologija</w:t>
            </w:r>
          </w:p>
          <w:p w14:paraId="17D3C290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31DBC3AA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Dermatologija</w:t>
            </w:r>
          </w:p>
          <w:p w14:paraId="56EE10D2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Patologija i patofiziologija </w:t>
            </w:r>
          </w:p>
          <w:p w14:paraId="06082DBF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2CFA99E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3AAD2D5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Preporuke za provođenje:</w:t>
            </w:r>
          </w:p>
          <w:p w14:paraId="7B673DAC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Formativno vrednovanje </w:t>
            </w:r>
          </w:p>
          <w:p w14:paraId="42B5EFD6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58BEC46D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hAnsi="Verdana" w:cstheme="minorHAnsi"/>
                <w:sz w:val="20"/>
                <w:szCs w:val="20"/>
                <w:lang w:val="hr-HR"/>
              </w:rPr>
              <w:t>Sumativno vrednovanje: seminarski rad, samostalni praktični rad</w:t>
            </w:r>
          </w:p>
          <w:p w14:paraId="298261B7" w14:textId="77777777" w:rsidR="0009467C" w:rsidRPr="00EC4C3B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  <w:shd w:val="clear" w:color="auto" w:fill="auto"/>
          </w:tcPr>
          <w:p w14:paraId="09EB7456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28DACC54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fr-FR" w:eastAsia="hr-HR"/>
              </w:rPr>
              <w:t>zdr B.4.2.C Razvija osobne potencijale i socijalne uloge.</w:t>
            </w:r>
          </w:p>
          <w:p w14:paraId="6CDD781F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fr-FR" w:eastAsia="hr-HR"/>
              </w:rPr>
              <w:t>osr B.4.1. Uviđa posljedice svojih i tuđih stavova/postupaka/izbora.</w:t>
            </w:r>
          </w:p>
          <w:p w14:paraId="075633A7" w14:textId="77777777" w:rsidR="0009467C" w:rsidRPr="00EC4C3B" w:rsidRDefault="0009467C" w:rsidP="00815F6B">
            <w:pPr>
              <w:pStyle w:val="Odlomakpopisa"/>
              <w:numPr>
                <w:ilvl w:val="0"/>
                <w:numId w:val="19"/>
              </w:num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EC4C3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110840D9" w14:textId="77777777" w:rsidR="0009467C" w:rsidRPr="00EC4C3B" w:rsidRDefault="0009467C" w:rsidP="00815F6B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fr-FR" w:eastAsia="hr-HR"/>
              </w:rPr>
            </w:pPr>
          </w:p>
        </w:tc>
      </w:tr>
    </w:tbl>
    <w:p w14:paraId="67E95C5C" w14:textId="77777777" w:rsidR="0009467C" w:rsidRPr="00EC4C3B" w:rsidRDefault="0009467C" w:rsidP="0009467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B77480E" w14:textId="77777777" w:rsidR="0009467C" w:rsidRDefault="0009467C" w:rsidP="00D364E5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989DD84" w14:textId="77777777" w:rsidR="0009467C" w:rsidRDefault="0009467C" w:rsidP="00D364E5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C864849" w14:textId="77777777" w:rsidR="003049D0" w:rsidRDefault="003049D0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4690102E" w14:textId="77777777" w:rsidR="003049D0" w:rsidRDefault="003049D0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FC991B3" w14:textId="77777777" w:rsidR="003049D0" w:rsidRDefault="003049D0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2E74377" w14:textId="77777777" w:rsidR="003049D0" w:rsidRDefault="003049D0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4D13F1FD" w14:textId="77777777" w:rsidR="003049D0" w:rsidRDefault="003049D0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13754E0" w14:textId="77777777" w:rsidR="003049D0" w:rsidRDefault="003049D0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2BFC050" w14:textId="77777777" w:rsidR="003049D0" w:rsidRDefault="003049D0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6141739C" w14:textId="77777777" w:rsidR="003049D0" w:rsidRDefault="003049D0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26FD0A81" w14:textId="77777777" w:rsidR="003049D0" w:rsidRDefault="003049D0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5488C0BE" w14:textId="77777777" w:rsidR="003049D0" w:rsidRDefault="003049D0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D57169C" w14:textId="77777777" w:rsidR="003049D0" w:rsidRDefault="003049D0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6E8E18E9" w14:textId="6C1B5FF4" w:rsidR="0009467C" w:rsidRPr="00D364E5" w:rsidRDefault="0009467C" w:rsidP="0009467C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D364E5">
        <w:rPr>
          <w:rFonts w:ascii="Verdana" w:hAnsi="Verdana"/>
          <w:b/>
          <w:color w:val="262626"/>
          <w:sz w:val="24"/>
          <w:szCs w:val="24"/>
        </w:rPr>
        <w:lastRenderedPageBreak/>
        <w:t xml:space="preserve">RAZRED: </w:t>
      </w:r>
      <w:r>
        <w:rPr>
          <w:rFonts w:ascii="Verdana" w:hAnsi="Verdana"/>
          <w:b/>
          <w:color w:val="262626"/>
          <w:sz w:val="24"/>
          <w:szCs w:val="24"/>
        </w:rPr>
        <w:t xml:space="preserve"> 3</w:t>
      </w:r>
      <w:r w:rsidRPr="00D364E5">
        <w:rPr>
          <w:rFonts w:ascii="Verdana" w:hAnsi="Verdana"/>
          <w:b/>
          <w:color w:val="262626"/>
          <w:sz w:val="24"/>
          <w:szCs w:val="24"/>
        </w:rPr>
        <w:t xml:space="preserve">. </w:t>
      </w:r>
    </w:p>
    <w:p w14:paraId="5C5E88EC" w14:textId="77777777" w:rsidR="0009467C" w:rsidRPr="00D364E5" w:rsidRDefault="0009467C" w:rsidP="0009467C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D364E5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0903B6F2" w14:textId="77777777" w:rsidR="0009467C" w:rsidRDefault="0009467C" w:rsidP="00D364E5">
      <w:pPr>
        <w:spacing w:line="276" w:lineRule="auto"/>
        <w:rPr>
          <w:rFonts w:ascii="Verdana" w:hAnsi="Verdana" w:cstheme="minorHAnsi"/>
          <w:sz w:val="20"/>
          <w:szCs w:val="20"/>
        </w:rPr>
      </w:pPr>
    </w:p>
    <w:tbl>
      <w:tblPr>
        <w:tblStyle w:val="Reetkatablice"/>
        <w:tblW w:w="13248" w:type="dxa"/>
        <w:tblLayout w:type="fixed"/>
        <w:tblLook w:val="04A0" w:firstRow="1" w:lastRow="0" w:firstColumn="1" w:lastColumn="0" w:noHBand="0" w:noVBand="1"/>
      </w:tblPr>
      <w:tblGrid>
        <w:gridCol w:w="2088"/>
        <w:gridCol w:w="3870"/>
        <w:gridCol w:w="3510"/>
        <w:gridCol w:w="3780"/>
      </w:tblGrid>
      <w:tr w:rsidR="0009467C" w:rsidRPr="00672AE4" w14:paraId="7579C567" w14:textId="77777777" w:rsidTr="0009467C">
        <w:trPr>
          <w:trHeight w:val="405"/>
        </w:trPr>
        <w:tc>
          <w:tcPr>
            <w:tcW w:w="2088" w:type="dxa"/>
            <w:vMerge w:val="restart"/>
            <w:shd w:val="clear" w:color="auto" w:fill="FFF2CC" w:themeFill="accent4" w:themeFillTint="33"/>
          </w:tcPr>
          <w:p w14:paraId="0B2F4A8B" w14:textId="77777777" w:rsidR="0009467C" w:rsidRPr="00672AE4" w:rsidRDefault="0009467C" w:rsidP="00815F6B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304B712B" w14:textId="77777777" w:rsidR="0009467C" w:rsidRPr="00672AE4" w:rsidRDefault="0009467C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870" w:type="dxa"/>
            <w:vMerge w:val="restart"/>
            <w:shd w:val="clear" w:color="auto" w:fill="FFF2CC" w:themeFill="accent4" w:themeFillTint="33"/>
            <w:vAlign w:val="center"/>
          </w:tcPr>
          <w:p w14:paraId="59413AB6" w14:textId="77777777" w:rsidR="0009467C" w:rsidRPr="00672AE4" w:rsidRDefault="0009467C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3510" w:type="dxa"/>
            <w:vMerge w:val="restart"/>
            <w:shd w:val="clear" w:color="auto" w:fill="FFF2CC" w:themeFill="accent4" w:themeFillTint="33"/>
            <w:vAlign w:val="center"/>
          </w:tcPr>
          <w:p w14:paraId="36764BE2" w14:textId="77777777" w:rsidR="0009467C" w:rsidRPr="00672AE4" w:rsidRDefault="0009467C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780" w:type="dxa"/>
            <w:vMerge w:val="restart"/>
            <w:shd w:val="clear" w:color="auto" w:fill="FFF2CC" w:themeFill="accent4" w:themeFillTint="33"/>
          </w:tcPr>
          <w:p w14:paraId="7349E8ED" w14:textId="77777777" w:rsidR="0009467C" w:rsidRPr="00672AE4" w:rsidRDefault="0009467C" w:rsidP="00815F6B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9467C" w:rsidRPr="00672AE4" w14:paraId="7FA9C077" w14:textId="77777777" w:rsidTr="0009467C">
        <w:trPr>
          <w:trHeight w:val="405"/>
        </w:trPr>
        <w:tc>
          <w:tcPr>
            <w:tcW w:w="2088" w:type="dxa"/>
            <w:vMerge/>
            <w:shd w:val="clear" w:color="auto" w:fill="FFF2CC" w:themeFill="accent4" w:themeFillTint="33"/>
          </w:tcPr>
          <w:p w14:paraId="5B97039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vMerge/>
            <w:shd w:val="clear" w:color="auto" w:fill="FFF2CC" w:themeFill="accent4" w:themeFillTint="33"/>
            <w:vAlign w:val="center"/>
          </w:tcPr>
          <w:p w14:paraId="4B72A05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FF2CC" w:themeFill="accent4" w:themeFillTint="33"/>
            <w:vAlign w:val="center"/>
          </w:tcPr>
          <w:p w14:paraId="077DD837" w14:textId="77777777" w:rsidR="0009467C" w:rsidRPr="00672AE4" w:rsidRDefault="0009467C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FFF2CC" w:themeFill="accent4" w:themeFillTint="33"/>
          </w:tcPr>
          <w:p w14:paraId="01DC68B6" w14:textId="77777777" w:rsidR="0009467C" w:rsidRPr="00672AE4" w:rsidRDefault="0009467C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9467C" w:rsidRPr="00672AE4" w14:paraId="49D08325" w14:textId="77777777" w:rsidTr="0009467C">
        <w:trPr>
          <w:trHeight w:val="3223"/>
        </w:trPr>
        <w:tc>
          <w:tcPr>
            <w:tcW w:w="2088" w:type="dxa"/>
          </w:tcPr>
          <w:p w14:paraId="2E4997D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</w:t>
            </w:r>
          </w:p>
          <w:p w14:paraId="5852A7D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Odstranjivanje suvišnih dlačica</w:t>
            </w:r>
          </w:p>
        </w:tc>
        <w:tc>
          <w:tcPr>
            <w:tcW w:w="3870" w:type="dxa"/>
          </w:tcPr>
          <w:p w14:paraId="75FE88D2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 građu dlake</w:t>
            </w:r>
          </w:p>
          <w:p w14:paraId="40D3E1B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Razlikuje manualne metode depilacije</w:t>
            </w:r>
          </w:p>
          <w:p w14:paraId="1B861174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Provodi manualnu depilaciju  voskom</w:t>
            </w:r>
          </w:p>
          <w:p w14:paraId="015853E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  šećernom pastom</w:t>
            </w:r>
          </w:p>
          <w:p w14:paraId="34987B32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Razlikuje  aparativne metode otklanjanja suvišnih dlačica</w:t>
            </w:r>
          </w:p>
          <w:p w14:paraId="58BB0DA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postupak  aparativnih metoda uklanjanja</w:t>
            </w:r>
          </w:p>
          <w:p w14:paraId="1B086307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dlačica</w:t>
            </w:r>
          </w:p>
          <w:p w14:paraId="2BCBD61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Izvodi</w:t>
            </w:r>
            <w:r w:rsidRPr="00672AE4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postupak  aparativnih metoda uklanjanja</w:t>
            </w:r>
          </w:p>
          <w:p w14:paraId="45E1F6D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Dlačica</w:t>
            </w:r>
          </w:p>
          <w:p w14:paraId="08C6996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Uspoređuje manualne i aparativne metode uklanjana dlačica </w:t>
            </w:r>
          </w:p>
        </w:tc>
        <w:tc>
          <w:tcPr>
            <w:tcW w:w="3510" w:type="dxa"/>
          </w:tcPr>
          <w:p w14:paraId="45F8BAD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Primijenjena kozmetika</w:t>
            </w:r>
          </w:p>
          <w:p w14:paraId="7224DEE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Kozmetologija </w:t>
            </w:r>
          </w:p>
          <w:p w14:paraId="0B8886CF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0FA877E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4D0CEEC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04310690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67D5739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02C13BCF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4A202BA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4F3742AB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Vrednovanje: seminarski rad, kolokvij, samostalni praktični rad</w:t>
            </w:r>
          </w:p>
        </w:tc>
        <w:tc>
          <w:tcPr>
            <w:tcW w:w="3780" w:type="dxa"/>
            <w:shd w:val="clear" w:color="auto" w:fill="auto"/>
          </w:tcPr>
          <w:p w14:paraId="16056FEB" w14:textId="77777777" w:rsidR="0009467C" w:rsidRPr="00672AE4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672AE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B.4.3. Preuzima odgovornost za svoje ponašanje</w:t>
            </w:r>
          </w:p>
          <w:p w14:paraId="69A33D05" w14:textId="77777777" w:rsidR="0009467C" w:rsidRPr="00672AE4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672AE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C.4.1. Prepoznaje i izbjegava rizične situacije u društvu i primjenjuje strategije samozaštite</w:t>
            </w:r>
          </w:p>
          <w:p w14:paraId="3668E0ED" w14:textId="77777777" w:rsidR="0009467C" w:rsidRPr="00672AE4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672AE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pod. B.4.2. Planira i upravlja aktivnostima</w:t>
            </w:r>
          </w:p>
          <w:p w14:paraId="7089C474" w14:textId="77777777" w:rsidR="0009467C" w:rsidRPr="00672AE4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672AE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iktc.4.4. Učenik samostalno i odgovorno upravlja prikupljenim informacijama</w:t>
            </w:r>
          </w:p>
          <w:p w14:paraId="7042869B" w14:textId="77777777" w:rsidR="0009467C" w:rsidRPr="00672AE4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672AE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goo. A.5.3. Promiče pravo na rad i radnička prava</w:t>
            </w:r>
          </w:p>
          <w:p w14:paraId="4332DAE0" w14:textId="77777777" w:rsidR="0009467C" w:rsidRPr="00672AE4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672AE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uku.A.4/5.2.Učenik samostalno traži nove informacije iz različitih izvora, transformira ih u novo znanje i uspješno primjenjuje pri rješavanju problema</w:t>
            </w:r>
          </w:p>
          <w:p w14:paraId="110392E1" w14:textId="77777777" w:rsidR="0009467C" w:rsidRPr="00672AE4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672AE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odr. A.4.1.Razlikuje osobni od kolektivnih identiteta i ima osjećaj pripadnosti čovječanstvu</w:t>
            </w:r>
          </w:p>
          <w:p w14:paraId="51266A80" w14:textId="77777777" w:rsidR="0009467C" w:rsidRPr="00672AE4" w:rsidRDefault="0009467C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672AE4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</w:t>
            </w:r>
          </w:p>
        </w:tc>
      </w:tr>
      <w:tr w:rsidR="0009467C" w:rsidRPr="00672AE4" w14:paraId="0C87DB84" w14:textId="77777777" w:rsidTr="0009467C">
        <w:tc>
          <w:tcPr>
            <w:tcW w:w="2088" w:type="dxa"/>
          </w:tcPr>
          <w:p w14:paraId="5F4409B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</w:t>
            </w:r>
          </w:p>
          <w:p w14:paraId="5034B0A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Tretman lica</w:t>
            </w:r>
          </w:p>
          <w:p w14:paraId="106AD3D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870" w:type="dxa"/>
          </w:tcPr>
          <w:p w14:paraId="6D4D7D4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Razlikuje vrste kože  (normalna i suha koža, masna i mješovita koža, dehidrirana i osjetljiva koža, prijevremeno ostarjela koža)</w:t>
            </w:r>
          </w:p>
          <w:p w14:paraId="50CCD487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Procjenjuje stanje kože i izbor tretmana</w:t>
            </w:r>
          </w:p>
          <w:p w14:paraId="5D022C10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redoslijed (faze) tretmana lica</w:t>
            </w:r>
          </w:p>
          <w:p w14:paraId="376146AB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 djelovanje tretmana lica s obzirom na tip I stanje kože</w:t>
            </w:r>
          </w:p>
          <w:p w14:paraId="29E0D45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svrhu omekšavanja kože lica</w:t>
            </w:r>
          </w:p>
          <w:p w14:paraId="313E7BE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Analizira vrste omekšavanja kože lica</w:t>
            </w:r>
          </w:p>
          <w:p w14:paraId="4524EBAB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prema tipu I stanju kože</w:t>
            </w:r>
          </w:p>
          <w:p w14:paraId="3471DE4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Spoznaje važnost pravilne primjene aparata kod određenog tipa i stanja kože</w:t>
            </w:r>
          </w:p>
          <w:p w14:paraId="0F693DD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djelovanje ionos  i vapozon aparata</w:t>
            </w:r>
          </w:p>
          <w:p w14:paraId="5376E242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 pojam i načine ekspresije</w:t>
            </w:r>
          </w:p>
          <w:p w14:paraId="12D2E6C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Opisati postupak mehaničke ekspresije</w:t>
            </w:r>
          </w:p>
          <w:p w14:paraId="3FED24B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Izvodi ekspresiju </w:t>
            </w:r>
          </w:p>
          <w:p w14:paraId="07A7071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upotrebu parafinske i gipsane maske</w:t>
            </w:r>
          </w:p>
        </w:tc>
        <w:tc>
          <w:tcPr>
            <w:tcW w:w="3510" w:type="dxa"/>
          </w:tcPr>
          <w:p w14:paraId="2DC8633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Primijenjena kozmetika</w:t>
            </w:r>
          </w:p>
          <w:p w14:paraId="7B93D91F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Kozmetologija </w:t>
            </w:r>
          </w:p>
          <w:p w14:paraId="71FD82C7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258F0AB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7B9A38F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Preporuke za provođenje:</w:t>
            </w:r>
          </w:p>
          <w:p w14:paraId="6689121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3387974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73C27A77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06E12FFA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</w:tc>
        <w:tc>
          <w:tcPr>
            <w:tcW w:w="3780" w:type="dxa"/>
            <w:shd w:val="clear" w:color="auto" w:fill="auto"/>
          </w:tcPr>
          <w:p w14:paraId="07FA505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osr.A.4.4 Učenik upravlja svojim obrazovnim i profesionalnim putem</w:t>
            </w:r>
          </w:p>
          <w:p w14:paraId="28E87D6F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uku.D.4/5.2 Učenik ostvaruje dobru komunikaciju s drugima, </w:t>
            </w: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uspješno surađuje u različitim situacijama i spreman je zatražiti i ponuditi pomoć</w:t>
            </w:r>
          </w:p>
          <w:p w14:paraId="7A20D9C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goo.C.4.3. Učenik promiče kvalitetu života u zajednici </w:t>
            </w:r>
          </w:p>
          <w:p w14:paraId="594F619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odr.B.4.1. Učenik djeluje u skladu s načelima održivoga razvoja s ciljem zaštite prirode i okoliša</w:t>
            </w:r>
          </w:p>
          <w:p w14:paraId="555F9D9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pod. A.4.3.Učenik upoznaje i kritički sagledava mogućnosti razvoja karijere i profesionalnoga usmjeravanja</w:t>
            </w:r>
          </w:p>
          <w:p w14:paraId="502EA657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ikt.C.4.2. Učenik samostalno provodi složeno pretraživanje informacija u digitalnome okružju</w:t>
            </w:r>
          </w:p>
          <w:p w14:paraId="28B03FAF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zdr. B.4.1.B Učenik razvija tolerantan odnos prema drugim</w:t>
            </w:r>
          </w:p>
        </w:tc>
      </w:tr>
      <w:tr w:rsidR="0009467C" w:rsidRPr="00672AE4" w14:paraId="69E516C2" w14:textId="77777777" w:rsidTr="0009467C">
        <w:trPr>
          <w:trHeight w:val="291"/>
        </w:trPr>
        <w:tc>
          <w:tcPr>
            <w:tcW w:w="2088" w:type="dxa"/>
          </w:tcPr>
          <w:p w14:paraId="52FD209B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bookmarkStart w:id="2" w:name="_Hlk52090630"/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T3</w:t>
            </w:r>
          </w:p>
          <w:p w14:paraId="53D8C95A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Masaža tijela</w:t>
            </w:r>
          </w:p>
        </w:tc>
        <w:tc>
          <w:tcPr>
            <w:tcW w:w="3870" w:type="dxa"/>
          </w:tcPr>
          <w:p w14:paraId="3EB162E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Objasniti važnost pripreme radnog mjesta i klijenta za izvođenje postupka masaže</w:t>
            </w:r>
          </w:p>
          <w:p w14:paraId="362B1BC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Objasniti učinak masaže tijela</w:t>
            </w:r>
          </w:p>
          <w:p w14:paraId="2ED519BA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 hvatove masaže tijela</w:t>
            </w:r>
          </w:p>
          <w:p w14:paraId="4048C12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Analizirati redoslijed hvatova kod masaže tijela</w:t>
            </w:r>
          </w:p>
          <w:p w14:paraId="42269AB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Pripravci I aparati za masažu</w:t>
            </w:r>
          </w:p>
        </w:tc>
        <w:tc>
          <w:tcPr>
            <w:tcW w:w="3510" w:type="dxa"/>
          </w:tcPr>
          <w:p w14:paraId="5E09EBAB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Primijenjena kozmetika</w:t>
            </w:r>
          </w:p>
          <w:p w14:paraId="3DA2D7C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Kozmetologija </w:t>
            </w:r>
          </w:p>
          <w:p w14:paraId="2B3C291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3E01E5C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69D8A52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3744F3A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6B434A3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0F8415C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594514E4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  <w:shd w:val="clear" w:color="auto" w:fill="auto"/>
          </w:tcPr>
          <w:p w14:paraId="4A3F4A3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osr.A.4.3 Učenik razvija osobne potencijale</w:t>
            </w:r>
          </w:p>
          <w:p w14:paraId="790FF71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uku.A.4/5.1. Učenik samostalno traži nove informacije iz različitih izvora, transformira ih u novo znanje i uspješno primjenjuje pri rješavanju problema</w:t>
            </w:r>
          </w:p>
          <w:p w14:paraId="748689D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 C.4.3. Učenik promiče kvalitetu života u zajednici </w:t>
            </w:r>
          </w:p>
          <w:p w14:paraId="6862D35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odrB.4.1. Učenik djeluje u skladu s načelima održivoga razvoja s ciljem zaštite prirode i okoliša</w:t>
            </w:r>
          </w:p>
          <w:p w14:paraId="3252D9DF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pod A.4.1. Učenik primjenjuje inovativna i kreativna rješenja </w:t>
            </w:r>
          </w:p>
          <w:p w14:paraId="2F7D0000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iktA.4.1. Učenik kritički odabire odgovarajuću digitalnu tehnologiju</w:t>
            </w:r>
          </w:p>
          <w:p w14:paraId="6975DE7B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zdr. B.4.2.C Učenik razvija osobne potencijale i socijalne uloge</w:t>
            </w:r>
          </w:p>
        </w:tc>
      </w:tr>
      <w:bookmarkEnd w:id="2"/>
      <w:tr w:rsidR="0009467C" w:rsidRPr="00672AE4" w14:paraId="4D1A99C7" w14:textId="77777777" w:rsidTr="0009467C">
        <w:trPr>
          <w:trHeight w:val="291"/>
        </w:trPr>
        <w:tc>
          <w:tcPr>
            <w:tcW w:w="2088" w:type="dxa"/>
          </w:tcPr>
          <w:p w14:paraId="14A6F6E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T4-KREME</w:t>
            </w:r>
          </w:p>
        </w:tc>
        <w:tc>
          <w:tcPr>
            <w:tcW w:w="3870" w:type="dxa"/>
          </w:tcPr>
          <w:p w14:paraId="645AE15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kreme prema obliku, namjeni i djelovanju </w:t>
            </w:r>
          </w:p>
          <w:p w14:paraId="0D84D11B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oblike krema</w:t>
            </w:r>
          </w:p>
          <w:p w14:paraId="3B56B93F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djelovanje krema</w:t>
            </w:r>
          </w:p>
          <w:p w14:paraId="090D87D2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Navodi  supstancije za izradu krema sa svojstvima njihova svojstva</w:t>
            </w:r>
          </w:p>
          <w:p w14:paraId="6720464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postupak izrade kreme</w:t>
            </w:r>
          </w:p>
          <w:p w14:paraId="5C34D41A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Izrađuje kreme tipa emulzije, suspenzije i bezvodne kreme</w:t>
            </w:r>
          </w:p>
        </w:tc>
        <w:tc>
          <w:tcPr>
            <w:tcW w:w="3510" w:type="dxa"/>
          </w:tcPr>
          <w:p w14:paraId="71B9E02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Kozmetologija</w:t>
            </w: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02D8476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3E38062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065191F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02598242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3EE6C31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35D639A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766E50F2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0124443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675A700F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1389ED7C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zdr B.4.2.C Razvija osobne potencijale i socijalne uloge.</w:t>
            </w:r>
          </w:p>
          <w:p w14:paraId="2D685A8E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B.4.1. Uviđa posljedice svojih i tuđih stavova/postupaka/izbora.</w:t>
            </w:r>
          </w:p>
          <w:p w14:paraId="1766CF62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5E2E9540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B.4.3. Preuzima odgovornost za svoje ponašanje.</w:t>
            </w:r>
          </w:p>
          <w:p w14:paraId="3C20B05C" w14:textId="77777777" w:rsidR="0009467C" w:rsidRPr="00672AE4" w:rsidRDefault="0009467C" w:rsidP="00815F6B">
            <w:pPr>
              <w:pStyle w:val="Odlomakpopisa"/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</w:p>
        </w:tc>
      </w:tr>
      <w:tr w:rsidR="0009467C" w:rsidRPr="00672AE4" w14:paraId="6EA42FFF" w14:textId="77777777" w:rsidTr="0009467C">
        <w:trPr>
          <w:trHeight w:val="291"/>
        </w:trPr>
        <w:tc>
          <w:tcPr>
            <w:tcW w:w="2088" w:type="dxa"/>
          </w:tcPr>
          <w:p w14:paraId="108A57C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T5-LOSIONI</w:t>
            </w:r>
          </w:p>
        </w:tc>
        <w:tc>
          <w:tcPr>
            <w:tcW w:w="3870" w:type="dxa"/>
          </w:tcPr>
          <w:p w14:paraId="26559FF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 oblike losiona</w:t>
            </w:r>
          </w:p>
          <w:p w14:paraId="3DE6B58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djelovanje losiona</w:t>
            </w:r>
          </w:p>
          <w:p w14:paraId="56CFAE80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Razlikuje tipove losiona</w:t>
            </w:r>
          </w:p>
          <w:p w14:paraId="78663AE4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Navodi supstancije koje ulaze u sastav losiona sa svojstvima</w:t>
            </w:r>
          </w:p>
          <w:p w14:paraId="04EE273B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postupak izrade losiona</w:t>
            </w:r>
          </w:p>
          <w:p w14:paraId="3F63B33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Izrađuje različite tipove losiona (losioni otopine</w:t>
            </w:r>
          </w:p>
          <w:p w14:paraId="6EDF01F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losioni za čišćenje, losioni za njegu)</w:t>
            </w:r>
          </w:p>
        </w:tc>
        <w:tc>
          <w:tcPr>
            <w:tcW w:w="3510" w:type="dxa"/>
          </w:tcPr>
          <w:p w14:paraId="7C5B81BF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Kozmetologija</w:t>
            </w: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5D8D89E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19F1279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53885AD7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3111D08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1379D6D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44348D8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2F25C16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5678FB42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7A4BFC53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501BE4D4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zdr B.4.2.C Razvija osobne potencijale i socijalne uloge.</w:t>
            </w:r>
          </w:p>
          <w:p w14:paraId="5926696A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B.4.1. Uviđa posljedice svojih i tuđih stavova/postupaka/izbora.</w:t>
            </w:r>
          </w:p>
          <w:p w14:paraId="31A6DD87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698D4B99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B.4.3. Preuzima odgovornost za svoje ponašanje.</w:t>
            </w:r>
          </w:p>
          <w:p w14:paraId="6C9A1854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09467C" w:rsidRPr="00672AE4" w14:paraId="41F12A29" w14:textId="77777777" w:rsidTr="0009467C">
        <w:trPr>
          <w:trHeight w:val="291"/>
        </w:trPr>
        <w:tc>
          <w:tcPr>
            <w:tcW w:w="2088" w:type="dxa"/>
          </w:tcPr>
          <w:p w14:paraId="2BD22F9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T6-ULJA</w:t>
            </w:r>
          </w:p>
        </w:tc>
        <w:tc>
          <w:tcPr>
            <w:tcW w:w="3870" w:type="dxa"/>
          </w:tcPr>
          <w:p w14:paraId="39797C1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 vrste i načine dobivanja ulja</w:t>
            </w:r>
          </w:p>
          <w:p w14:paraId="049B5BD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djelovanje ulja</w:t>
            </w:r>
          </w:p>
          <w:p w14:paraId="571E67B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Razlikuje vrste ulje prema upijanju u kožu (bazna ulja i hidrofilna ulja)</w:t>
            </w:r>
          </w:p>
          <w:p w14:paraId="447DF54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Izrađuje uljne pripravke </w:t>
            </w:r>
          </w:p>
        </w:tc>
        <w:tc>
          <w:tcPr>
            <w:tcW w:w="3510" w:type="dxa"/>
          </w:tcPr>
          <w:p w14:paraId="2F37932A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Kozmetologija</w:t>
            </w: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02157B1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0D1FEA1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1C651C54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6DFC790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09BCE1A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2E2A3B9B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253D850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4424F73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592DEAFA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519C5069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lastRenderedPageBreak/>
              <w:t>zdr B.4.2.C Razvija osobne potencijale i socijalne uloge.</w:t>
            </w:r>
          </w:p>
          <w:p w14:paraId="74C5B2F1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B.4.1. Uviđa posljedice svojih i tuđih stavova/postupaka/izbora.</w:t>
            </w:r>
          </w:p>
          <w:p w14:paraId="5F6ECFD8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39287AE5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B.4.3. Preuzima odgovornost za svoje ponašanje.</w:t>
            </w:r>
          </w:p>
          <w:p w14:paraId="60FF6C7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09467C" w:rsidRPr="00672AE4" w14:paraId="120B25C9" w14:textId="77777777" w:rsidTr="0009467C">
        <w:trPr>
          <w:trHeight w:val="291"/>
        </w:trPr>
        <w:tc>
          <w:tcPr>
            <w:tcW w:w="2088" w:type="dxa"/>
          </w:tcPr>
          <w:p w14:paraId="5BEB365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T7-GELOVI</w:t>
            </w:r>
          </w:p>
        </w:tc>
        <w:tc>
          <w:tcPr>
            <w:tcW w:w="3870" w:type="dxa"/>
          </w:tcPr>
          <w:p w14:paraId="698FAFF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 vrste gelova</w:t>
            </w:r>
          </w:p>
          <w:p w14:paraId="485DADA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 djelovanje gelova</w:t>
            </w:r>
          </w:p>
          <w:p w14:paraId="4CDCD31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Iskazuje  supstancije koje ulaze u sastav gelova sa svojstvima</w:t>
            </w:r>
          </w:p>
          <w:p w14:paraId="4E9ADBE4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Analizira podjelu gelova (gelovi za čišćenje kože, gelovi za njegu kože, ostali gelovi)</w:t>
            </w:r>
          </w:p>
          <w:p w14:paraId="25F29F0F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postupak izrade gela</w:t>
            </w:r>
          </w:p>
          <w:p w14:paraId="67CCC522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Izrađuje  različite tipove gelova</w:t>
            </w:r>
          </w:p>
        </w:tc>
        <w:tc>
          <w:tcPr>
            <w:tcW w:w="3510" w:type="dxa"/>
          </w:tcPr>
          <w:p w14:paraId="35B39C84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Kozmetologija</w:t>
            </w: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468854C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77288A6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6951F817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08A77B9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1C3C7B7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575A3004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39F0FFD7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6D93B4A4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5685FA1A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uku A.4/5.3. Kreativno mišljenje. Učenik kreativno djeluje u različitim područjima učenja.</w:t>
            </w:r>
          </w:p>
          <w:p w14:paraId="6CD8A177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zdr B.4.2.C Razvija osobne potencijale i socijalne uloge.</w:t>
            </w:r>
          </w:p>
          <w:p w14:paraId="4DB75342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B.4.1. Uviđa posljedice svojih i tuđih stavova/postupaka/izbora.</w:t>
            </w:r>
          </w:p>
          <w:p w14:paraId="0D01DCBA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1B7D8591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B.4.3. Preuzima odgovornost za svoje ponašanje.</w:t>
            </w:r>
          </w:p>
          <w:p w14:paraId="3979D5C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09467C" w:rsidRPr="00672AE4" w14:paraId="656ED1F1" w14:textId="77777777" w:rsidTr="0009467C">
        <w:trPr>
          <w:trHeight w:val="291"/>
        </w:trPr>
        <w:tc>
          <w:tcPr>
            <w:tcW w:w="2088" w:type="dxa"/>
          </w:tcPr>
          <w:p w14:paraId="50B5587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T8-MASKE</w:t>
            </w:r>
          </w:p>
        </w:tc>
        <w:tc>
          <w:tcPr>
            <w:tcW w:w="3870" w:type="dxa"/>
          </w:tcPr>
          <w:p w14:paraId="58100C9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 vrste maski</w:t>
            </w:r>
          </w:p>
          <w:p w14:paraId="7AC01FF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 djelovanje maski</w:t>
            </w:r>
          </w:p>
          <w:p w14:paraId="37977DDB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Analizira podjelu maski (prema učinku, prema obliku,  prema sastavu) </w:t>
            </w:r>
          </w:p>
          <w:p w14:paraId="49C411B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Iskazuje  supstancije koje ulaze u sastav maski sa svojstvima</w:t>
            </w:r>
          </w:p>
          <w:p w14:paraId="01E7E36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postupak izrade maski</w:t>
            </w:r>
          </w:p>
          <w:p w14:paraId="380AFAE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Izrađuje  različite tipove maski</w:t>
            </w:r>
          </w:p>
          <w:p w14:paraId="18480A4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10" w:type="dxa"/>
          </w:tcPr>
          <w:p w14:paraId="1EBFCDB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Kozmetologija</w:t>
            </w: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3F42CF1A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010FDD1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58A130CA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3AD99E22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4994611B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5C5E321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24B43156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2FD584B0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2D50229D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uku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764CB03B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zdr B.4.2.C Razvija osobne potencijale i socijalne uloge.</w:t>
            </w:r>
          </w:p>
          <w:p w14:paraId="7711C768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B.4.1. Uviđa posljedice svojih i tuđih stavova/postupaka/izbora.</w:t>
            </w:r>
          </w:p>
          <w:p w14:paraId="001BEA47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49F76542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B.4.3. Preuzima odgovornost za svoje ponašanje.</w:t>
            </w:r>
          </w:p>
          <w:p w14:paraId="32F4690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09467C" w:rsidRPr="00672AE4" w14:paraId="061A45ED" w14:textId="77777777" w:rsidTr="0009467C">
        <w:trPr>
          <w:trHeight w:val="291"/>
        </w:trPr>
        <w:tc>
          <w:tcPr>
            <w:tcW w:w="2088" w:type="dxa"/>
          </w:tcPr>
          <w:p w14:paraId="6778E98F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T9-SAPUNI</w:t>
            </w:r>
          </w:p>
        </w:tc>
        <w:tc>
          <w:tcPr>
            <w:tcW w:w="3870" w:type="dxa"/>
          </w:tcPr>
          <w:p w14:paraId="24A4F914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 način dobivanja sapuna</w:t>
            </w:r>
          </w:p>
          <w:p w14:paraId="67F43DD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Razlikuje vrste sapuna</w:t>
            </w:r>
          </w:p>
          <w:p w14:paraId="1FF56F8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Iskazuje  supstancije koje ulaze u sastav sapuna sa svojstvima</w:t>
            </w:r>
          </w:p>
          <w:p w14:paraId="25C50CC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Izrađuje  različite tipove sapuna</w:t>
            </w:r>
          </w:p>
          <w:p w14:paraId="1388DE21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djelovanje sapuna</w:t>
            </w:r>
          </w:p>
        </w:tc>
        <w:tc>
          <w:tcPr>
            <w:tcW w:w="3510" w:type="dxa"/>
          </w:tcPr>
          <w:p w14:paraId="04BE60AC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Kozmetologija</w:t>
            </w: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168F614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1594B75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054B5650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363AE147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0BE12CB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587C8294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3BAA406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0D75AB0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762FE052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25BD9863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zdr B.4.2.C Razvija osobne potencijale i socijalne uloge.</w:t>
            </w:r>
          </w:p>
          <w:p w14:paraId="758BC555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B.4.1. Uviđa posljedice svojih i tuđih stavova/postupaka/izbora.</w:t>
            </w:r>
          </w:p>
          <w:p w14:paraId="0E1E5700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3CFC5E10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B.4.3. Preuzima odgovornost za svoje ponašanje.</w:t>
            </w:r>
          </w:p>
          <w:p w14:paraId="38B1551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09467C" w:rsidRPr="00672AE4" w14:paraId="05C59D50" w14:textId="77777777" w:rsidTr="0009467C">
        <w:trPr>
          <w:trHeight w:val="291"/>
        </w:trPr>
        <w:tc>
          <w:tcPr>
            <w:tcW w:w="2088" w:type="dxa"/>
          </w:tcPr>
          <w:p w14:paraId="38F93E2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T10-DEZODORANSI</w:t>
            </w:r>
          </w:p>
        </w:tc>
        <w:tc>
          <w:tcPr>
            <w:tcW w:w="3870" w:type="dxa"/>
          </w:tcPr>
          <w:p w14:paraId="4CD2730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Nabraja  vrste dezodoransa i sredstava za uklanjanje neugodnih mirisa (Dezodoransi, antiperspiransi, aerosoli )</w:t>
            </w:r>
          </w:p>
          <w:p w14:paraId="4094907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Objašnjava mehanizam djelovanja dezodoransa</w:t>
            </w:r>
          </w:p>
          <w:p w14:paraId="1E77F24A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Analizira podjelu dezodoransa (prema učinku, prema obliku,  prema sastavu )</w:t>
            </w:r>
          </w:p>
          <w:p w14:paraId="7A96C36A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Iskazuje  supstancije koje ulaze u sastav dezodoransa sa svojstvima</w:t>
            </w:r>
          </w:p>
          <w:p w14:paraId="04D3C51A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Opisuje postupak izrade dezodoransa</w:t>
            </w:r>
          </w:p>
          <w:p w14:paraId="4B3D393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Izrađuje  različite tipove dezodoransa</w:t>
            </w:r>
          </w:p>
          <w:p w14:paraId="06C87A07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510" w:type="dxa"/>
          </w:tcPr>
          <w:p w14:paraId="53FE14DD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Kozmetologija</w:t>
            </w: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5573569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kozmetika</w:t>
            </w:r>
          </w:p>
          <w:p w14:paraId="44CD1BA5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0BAA6568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2300FFCE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78623E13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6BF4609A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192ADDF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672AE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</w:tc>
        <w:tc>
          <w:tcPr>
            <w:tcW w:w="3780" w:type="dxa"/>
          </w:tcPr>
          <w:p w14:paraId="1C924DD6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33C0BCF2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zdr B.4.2.C Razvija osobne potencijale i socijalne uloge.</w:t>
            </w:r>
          </w:p>
          <w:p w14:paraId="041D5E38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B.4.1. Uviđa posljedice svojih i tuđih stavova/postupaka/izbora.</w:t>
            </w:r>
          </w:p>
          <w:p w14:paraId="75B436B3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1DA35F40" w14:textId="77777777" w:rsidR="0009467C" w:rsidRPr="00672AE4" w:rsidRDefault="0009467C" w:rsidP="00815F6B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</w:pPr>
            <w:r w:rsidRPr="00672AE4">
              <w:rPr>
                <w:rFonts w:ascii="Verdana" w:eastAsia="Times New Roman" w:hAnsi="Verdana" w:cs="Calibri"/>
                <w:color w:val="000000"/>
                <w:sz w:val="20"/>
                <w:szCs w:val="20"/>
                <w:lang w:val="fr-FR" w:eastAsia="hr-HR"/>
              </w:rPr>
              <w:t>osr B.4.3. Preuzima odgovornost za svoje ponašanje.</w:t>
            </w:r>
          </w:p>
          <w:p w14:paraId="1F89D539" w14:textId="77777777" w:rsidR="0009467C" w:rsidRPr="00672AE4" w:rsidRDefault="0009467C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</w:tbl>
    <w:p w14:paraId="0930C2FC" w14:textId="77777777" w:rsidR="0009467C" w:rsidRPr="00672AE4" w:rsidRDefault="0009467C" w:rsidP="0009467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13CF592" w14:textId="77777777" w:rsidR="0009467C" w:rsidRDefault="0009467C" w:rsidP="00D364E5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7CABEC0D" w14:textId="77777777" w:rsidR="003049D0" w:rsidRDefault="003049D0" w:rsidP="00D364E5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0C01C901" w14:textId="70FE4B81" w:rsidR="003049D0" w:rsidRPr="00D364E5" w:rsidRDefault="003049D0" w:rsidP="003049D0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D364E5">
        <w:rPr>
          <w:rFonts w:ascii="Verdana" w:hAnsi="Verdana"/>
          <w:b/>
          <w:color w:val="262626"/>
          <w:sz w:val="24"/>
          <w:szCs w:val="24"/>
        </w:rPr>
        <w:lastRenderedPageBreak/>
        <w:t xml:space="preserve">RAZRED: </w:t>
      </w:r>
      <w:r>
        <w:rPr>
          <w:rFonts w:ascii="Verdana" w:hAnsi="Verdana"/>
          <w:b/>
          <w:color w:val="262626"/>
          <w:sz w:val="24"/>
          <w:szCs w:val="24"/>
        </w:rPr>
        <w:t xml:space="preserve"> 4</w:t>
      </w:r>
      <w:r w:rsidRPr="00D364E5">
        <w:rPr>
          <w:rFonts w:ascii="Verdana" w:hAnsi="Verdana"/>
          <w:b/>
          <w:color w:val="262626"/>
          <w:sz w:val="24"/>
          <w:szCs w:val="24"/>
        </w:rPr>
        <w:t xml:space="preserve">. </w:t>
      </w:r>
    </w:p>
    <w:p w14:paraId="3B88D76C" w14:textId="77777777" w:rsidR="003049D0" w:rsidRPr="00D364E5" w:rsidRDefault="003049D0" w:rsidP="003049D0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D364E5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6A8BB092" w14:textId="77777777" w:rsidR="003049D0" w:rsidRDefault="003049D0" w:rsidP="00D364E5">
      <w:pPr>
        <w:spacing w:line="276" w:lineRule="auto"/>
        <w:rPr>
          <w:rFonts w:ascii="Verdana" w:hAnsi="Verdana" w:cstheme="minorHAnsi"/>
          <w:sz w:val="20"/>
          <w:szCs w:val="20"/>
        </w:rPr>
      </w:pPr>
    </w:p>
    <w:tbl>
      <w:tblPr>
        <w:tblStyle w:val="Reetkatablice"/>
        <w:tblW w:w="13248" w:type="dxa"/>
        <w:tblLayout w:type="fixed"/>
        <w:tblLook w:val="04A0" w:firstRow="1" w:lastRow="0" w:firstColumn="1" w:lastColumn="0" w:noHBand="0" w:noVBand="1"/>
      </w:tblPr>
      <w:tblGrid>
        <w:gridCol w:w="2088"/>
        <w:gridCol w:w="3870"/>
        <w:gridCol w:w="3510"/>
        <w:gridCol w:w="3780"/>
      </w:tblGrid>
      <w:tr w:rsidR="003049D0" w:rsidRPr="000F5B96" w14:paraId="6835D321" w14:textId="77777777" w:rsidTr="003049D0">
        <w:trPr>
          <w:trHeight w:val="405"/>
        </w:trPr>
        <w:tc>
          <w:tcPr>
            <w:tcW w:w="2088" w:type="dxa"/>
            <w:vMerge w:val="restart"/>
            <w:shd w:val="clear" w:color="auto" w:fill="FFF2CC" w:themeFill="accent4" w:themeFillTint="33"/>
          </w:tcPr>
          <w:p w14:paraId="7C79E41F" w14:textId="77777777" w:rsidR="003049D0" w:rsidRPr="000F5B96" w:rsidRDefault="003049D0" w:rsidP="00815F6B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6B317D5C" w14:textId="77777777" w:rsidR="003049D0" w:rsidRPr="000F5B96" w:rsidRDefault="003049D0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870" w:type="dxa"/>
            <w:vMerge w:val="restart"/>
            <w:shd w:val="clear" w:color="auto" w:fill="FFF2CC" w:themeFill="accent4" w:themeFillTint="33"/>
            <w:vAlign w:val="center"/>
          </w:tcPr>
          <w:p w14:paraId="64A31540" w14:textId="77777777" w:rsidR="003049D0" w:rsidRPr="000F5B96" w:rsidRDefault="003049D0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3510" w:type="dxa"/>
            <w:vMerge w:val="restart"/>
            <w:shd w:val="clear" w:color="auto" w:fill="FFF2CC" w:themeFill="accent4" w:themeFillTint="33"/>
            <w:vAlign w:val="center"/>
          </w:tcPr>
          <w:p w14:paraId="5F732891" w14:textId="77777777" w:rsidR="003049D0" w:rsidRPr="000F5B96" w:rsidRDefault="003049D0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780" w:type="dxa"/>
            <w:vMerge w:val="restart"/>
            <w:shd w:val="clear" w:color="auto" w:fill="FFF2CC" w:themeFill="accent4" w:themeFillTint="33"/>
          </w:tcPr>
          <w:p w14:paraId="5FE8273A" w14:textId="77777777" w:rsidR="003049D0" w:rsidRPr="000F5B96" w:rsidRDefault="003049D0" w:rsidP="00815F6B">
            <w:pPr>
              <w:spacing w:before="24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3049D0" w:rsidRPr="000F5B96" w14:paraId="501AD11D" w14:textId="77777777" w:rsidTr="003049D0">
        <w:trPr>
          <w:trHeight w:val="405"/>
        </w:trPr>
        <w:tc>
          <w:tcPr>
            <w:tcW w:w="2088" w:type="dxa"/>
            <w:vMerge/>
            <w:shd w:val="clear" w:color="auto" w:fill="FFF2CC" w:themeFill="accent4" w:themeFillTint="33"/>
          </w:tcPr>
          <w:p w14:paraId="73F18AE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vMerge/>
            <w:shd w:val="clear" w:color="auto" w:fill="FFF2CC" w:themeFill="accent4" w:themeFillTint="33"/>
            <w:vAlign w:val="center"/>
          </w:tcPr>
          <w:p w14:paraId="1469B72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shd w:val="clear" w:color="auto" w:fill="FFF2CC" w:themeFill="accent4" w:themeFillTint="33"/>
            <w:vAlign w:val="center"/>
          </w:tcPr>
          <w:p w14:paraId="36A5004E" w14:textId="77777777" w:rsidR="003049D0" w:rsidRPr="000F5B96" w:rsidRDefault="003049D0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FFF2CC" w:themeFill="accent4" w:themeFillTint="33"/>
          </w:tcPr>
          <w:p w14:paraId="73098AB2" w14:textId="77777777" w:rsidR="003049D0" w:rsidRPr="000F5B96" w:rsidRDefault="003049D0" w:rsidP="00815F6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3049D0" w:rsidRPr="000F5B96" w14:paraId="18D8DE74" w14:textId="77777777" w:rsidTr="003049D0">
        <w:trPr>
          <w:trHeight w:val="3223"/>
        </w:trPr>
        <w:tc>
          <w:tcPr>
            <w:tcW w:w="2088" w:type="dxa"/>
          </w:tcPr>
          <w:p w14:paraId="2FD5288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T1</w:t>
            </w:r>
          </w:p>
          <w:p w14:paraId="1F8027C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Zrela koža i kemijski piling</w:t>
            </w:r>
          </w:p>
        </w:tc>
        <w:tc>
          <w:tcPr>
            <w:tcW w:w="3870" w:type="dxa"/>
          </w:tcPr>
          <w:p w14:paraId="128285E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Objašnjava  važnost pravilne</w:t>
            </w:r>
          </w:p>
          <w:p w14:paraId="3458113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dijagnostike tipa i stanja kože</w:t>
            </w:r>
          </w:p>
          <w:p w14:paraId="31992F1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Pravilno izvodi tretman zrele kože</w:t>
            </w:r>
          </w:p>
          <w:p w14:paraId="5CB0637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Primjenjuje suvremene tehnologije u njezi zrele kože</w:t>
            </w:r>
          </w:p>
          <w:p w14:paraId="75E4AB7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Nabraja indikacije i kontraindikacije kod izvođenja kemijskog pilinga</w:t>
            </w:r>
          </w:p>
          <w:p w14:paraId="6092C8E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Pravilno vodi dnevnik vježbi</w:t>
            </w:r>
          </w:p>
          <w:p w14:paraId="7A320348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Odgovorno koristi resurse</w:t>
            </w:r>
          </w:p>
          <w:p w14:paraId="6BB4D84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Primjenjuje higijenske i ekološke standarde</w:t>
            </w:r>
          </w:p>
          <w:p w14:paraId="13DA87E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10" w:type="dxa"/>
          </w:tcPr>
          <w:p w14:paraId="419C1D28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Primijenjena kozmetika</w:t>
            </w:r>
          </w:p>
          <w:p w14:paraId="1D174D8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Kozmetologija </w:t>
            </w:r>
          </w:p>
          <w:p w14:paraId="22058D7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Dermatologija</w:t>
            </w:r>
          </w:p>
          <w:p w14:paraId="4A10867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770254B8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2F791579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53399BE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641E915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03BA4E5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1D5CE92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10694CD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Vrednovanje: seminarski rad, kolokvij, samostalni praktični rad</w:t>
            </w:r>
          </w:p>
        </w:tc>
        <w:tc>
          <w:tcPr>
            <w:tcW w:w="3780" w:type="dxa"/>
            <w:shd w:val="clear" w:color="auto" w:fill="auto"/>
          </w:tcPr>
          <w:p w14:paraId="32B4CAFD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B.4.3. Preuzima odgovornost za svoje ponašanje</w:t>
            </w:r>
          </w:p>
          <w:p w14:paraId="5CDC1650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C.4.1. Prepoznaje i izbjegava rizične situacije u društvu i primjenjuje strategije samozaštite</w:t>
            </w:r>
          </w:p>
          <w:p w14:paraId="0250E311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pod. B.4.2. Planira i upravlja aktivnostima</w:t>
            </w:r>
          </w:p>
          <w:p w14:paraId="7423BB25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iktc.4.4. Učenik samostalno i odgovorno upravlja prikupljenim informacijama</w:t>
            </w:r>
          </w:p>
          <w:p w14:paraId="19CF6E96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goo. A.5.3. Promiče pravo na rad i radnička prava</w:t>
            </w:r>
          </w:p>
          <w:p w14:paraId="45D22983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uku.A.4/5.2.Učenik samostalno traži nove informacije iz različitih izvora, transformira ih u novo znanje i uspješno primjenjuje pri rješavanju problema</w:t>
            </w:r>
          </w:p>
          <w:p w14:paraId="2A8F6932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odr. A.4.1.Razlikuje osobni od kolektivnih identiteta i ima osjećaj pripadnosti čovječanstvu</w:t>
            </w:r>
          </w:p>
          <w:p w14:paraId="5AC37E80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</w:t>
            </w:r>
          </w:p>
        </w:tc>
      </w:tr>
      <w:tr w:rsidR="003049D0" w:rsidRPr="000F5B96" w14:paraId="4DA38898" w14:textId="77777777" w:rsidTr="003049D0">
        <w:tc>
          <w:tcPr>
            <w:tcW w:w="2088" w:type="dxa"/>
          </w:tcPr>
          <w:p w14:paraId="52DAB579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T2</w:t>
            </w:r>
          </w:p>
          <w:p w14:paraId="2B70B8A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Aromaterapija lica i tijela</w:t>
            </w:r>
          </w:p>
        </w:tc>
        <w:tc>
          <w:tcPr>
            <w:tcW w:w="3870" w:type="dxa"/>
          </w:tcPr>
          <w:p w14:paraId="1E6996E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Objašnjava važnost pravilne primjene</w:t>
            </w:r>
          </w:p>
          <w:p w14:paraId="53CEA50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eteričnih  ulja</w:t>
            </w:r>
          </w:p>
          <w:p w14:paraId="399F106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Uočava djelovanja eteričnih ulja</w:t>
            </w:r>
          </w:p>
          <w:p w14:paraId="26463FF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na živčani sustav</w:t>
            </w:r>
          </w:p>
          <w:p w14:paraId="70102E0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Odgovorno primjenjuje eterična ulja u njezi kože</w:t>
            </w:r>
          </w:p>
          <w:p w14:paraId="37C1EFAC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Nabraja indikacije i kontraindikacije u izvođenju aromaterapije lica</w:t>
            </w:r>
          </w:p>
          <w:p w14:paraId="2614778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Razlikuje aromaterapiju lica i tijela</w:t>
            </w:r>
          </w:p>
          <w:p w14:paraId="7A3A019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Pravilno vodi dnevnik vježbi</w:t>
            </w:r>
          </w:p>
          <w:p w14:paraId="1E5B89EC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Odgovorno koristi resurse</w:t>
            </w:r>
          </w:p>
          <w:p w14:paraId="38C6DFA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Primjenjuje higijenske i ekološke standarde</w:t>
            </w:r>
          </w:p>
          <w:p w14:paraId="407ED6F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D0AB97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10" w:type="dxa"/>
          </w:tcPr>
          <w:p w14:paraId="7F7B1433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Primijenjena kozmetika</w:t>
            </w:r>
          </w:p>
          <w:p w14:paraId="2FC2EB4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Kozmetologija </w:t>
            </w:r>
          </w:p>
          <w:p w14:paraId="63C8DB48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Dermatologija</w:t>
            </w:r>
          </w:p>
          <w:p w14:paraId="2B9146D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7F57F009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Preporuke za provođenje:</w:t>
            </w:r>
          </w:p>
          <w:p w14:paraId="6BA0771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06067878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41483A7B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0AF864F1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</w:tc>
        <w:tc>
          <w:tcPr>
            <w:tcW w:w="3780" w:type="dxa"/>
            <w:shd w:val="clear" w:color="auto" w:fill="auto"/>
          </w:tcPr>
          <w:p w14:paraId="7645265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osr.A.4.4 Učenik upravlja svojim obrazovnim i profesionalnim putem</w:t>
            </w:r>
          </w:p>
          <w:p w14:paraId="55DE0CE3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uku.D.4/5.2 Učenik ostvaruje dobru komunikaciju s drugima, </w:t>
            </w: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uspješno surađuje u različitim situacijama i spreman je zatražiti i ponuditi pomoć</w:t>
            </w:r>
          </w:p>
          <w:p w14:paraId="42A13C6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goo.C.4.3. Učenik promiče kvalitetu života u zajednici </w:t>
            </w:r>
          </w:p>
          <w:p w14:paraId="3E971063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odr.B.4.1. Učenik djeluje u skladu s načelima održivoga razvoja s ciljem zaštite prirode i okoliša</w:t>
            </w:r>
          </w:p>
          <w:p w14:paraId="445C7F0E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pod. A.4.3.Učenik upoznaje i kritički sagledava mogućnosti razvoja karijere i profesionalnoga usmjeravanja</w:t>
            </w:r>
          </w:p>
          <w:p w14:paraId="2B8314C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ikt.C.4.2. Učenik samostalno provodi složeno pretraživanje informacija u digitalnome okružju</w:t>
            </w:r>
          </w:p>
          <w:p w14:paraId="5EC1D8B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zdr. B.4.1.B Učenik razvija tolerantan odnos prema drugim</w:t>
            </w:r>
          </w:p>
        </w:tc>
      </w:tr>
      <w:tr w:rsidR="003049D0" w:rsidRPr="000F5B96" w14:paraId="6FF15B82" w14:textId="77777777" w:rsidTr="003049D0">
        <w:trPr>
          <w:trHeight w:val="291"/>
        </w:trPr>
        <w:tc>
          <w:tcPr>
            <w:tcW w:w="2088" w:type="dxa"/>
          </w:tcPr>
          <w:p w14:paraId="15BC1E31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T3</w:t>
            </w:r>
          </w:p>
          <w:p w14:paraId="6CDEF1A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Celulit </w:t>
            </w:r>
          </w:p>
        </w:tc>
        <w:tc>
          <w:tcPr>
            <w:tcW w:w="3870" w:type="dxa"/>
          </w:tcPr>
          <w:p w14:paraId="3FE961D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Definira celulit kao estetski problem</w:t>
            </w:r>
          </w:p>
          <w:p w14:paraId="775A7A2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Razlikuje vrste celulita</w:t>
            </w:r>
          </w:p>
          <w:p w14:paraId="650CDAD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Objašnjava razliku između manualnih I</w:t>
            </w:r>
          </w:p>
          <w:p w14:paraId="3935798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aparativnih tehnika u postupku</w:t>
            </w:r>
          </w:p>
          <w:p w14:paraId="5384D63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Primjenjuje mjere sigurnosti pri</w:t>
            </w:r>
          </w:p>
          <w:p w14:paraId="2A1AB41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rukovanju s aparatima u postupku</w:t>
            </w:r>
          </w:p>
          <w:p w14:paraId="5D7C2528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Povezuje i sistematizira postupke u pravilan tijek tretmana</w:t>
            </w:r>
          </w:p>
          <w:p w14:paraId="7EAA55F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Pravilno vodi dnevnik vježbi</w:t>
            </w:r>
          </w:p>
          <w:p w14:paraId="67B07D7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Odgovorno koristi resurse</w:t>
            </w:r>
          </w:p>
          <w:p w14:paraId="78C9C93E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Primjenjuje higijenske i ekološke standarde</w:t>
            </w:r>
          </w:p>
          <w:p w14:paraId="703A444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10" w:type="dxa"/>
          </w:tcPr>
          <w:p w14:paraId="0659982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Primijenjena kozmetika</w:t>
            </w:r>
          </w:p>
          <w:p w14:paraId="362FEE7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Kozmetologija </w:t>
            </w:r>
          </w:p>
          <w:p w14:paraId="67DBDEDC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Dermatologija</w:t>
            </w:r>
          </w:p>
          <w:p w14:paraId="79018E63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Psihologija</w:t>
            </w:r>
          </w:p>
          <w:p w14:paraId="4BC05E7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2DF476F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168487A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75549B5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49D7F64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7D0FD8EE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64022C2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  <w:shd w:val="clear" w:color="auto" w:fill="auto"/>
          </w:tcPr>
          <w:p w14:paraId="4265B528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osr.A.4.3 Učenik razvija osobne potencijale</w:t>
            </w:r>
          </w:p>
          <w:p w14:paraId="52E38E3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uku.A.4/5.1. Učenik samostalno traži nove informacije iz različitih izvora, transformira ih u novo znanje i uspješno primjenjuje pri rješavanju problema</w:t>
            </w:r>
          </w:p>
          <w:p w14:paraId="7ED35673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 C.4.3. Učenik promiče kvalitetu života u zajednici </w:t>
            </w:r>
          </w:p>
          <w:p w14:paraId="0CA879C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odrB.4.1. Učenik djeluje u skladu s načelima održivoga razvoja s ciljem zaštite prirode i okoliša</w:t>
            </w:r>
          </w:p>
          <w:p w14:paraId="3653C43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 A.4.1. Učenik primjenjuje inovativna i kreativna rješenja </w:t>
            </w:r>
          </w:p>
          <w:p w14:paraId="469C644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iktA.4.1. Učenik kritički odabire odgovarajuću digitalnu tehnologiju</w:t>
            </w:r>
          </w:p>
          <w:p w14:paraId="78BFC4E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zdr. B.4.2.C Učenik razvija osobne potencijale i socijalne uloge</w:t>
            </w:r>
          </w:p>
        </w:tc>
      </w:tr>
      <w:tr w:rsidR="003049D0" w:rsidRPr="000F5B96" w14:paraId="1FE43705" w14:textId="77777777" w:rsidTr="003049D0">
        <w:trPr>
          <w:trHeight w:val="3223"/>
        </w:trPr>
        <w:tc>
          <w:tcPr>
            <w:tcW w:w="2088" w:type="dxa"/>
          </w:tcPr>
          <w:p w14:paraId="19506DA9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T4</w:t>
            </w:r>
          </w:p>
          <w:p w14:paraId="3D8BA15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Puderi </w:t>
            </w:r>
          </w:p>
        </w:tc>
        <w:tc>
          <w:tcPr>
            <w:tcW w:w="3870" w:type="dxa"/>
          </w:tcPr>
          <w:p w14:paraId="30BA7D19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Objašnjava  oblike pudera</w:t>
            </w:r>
          </w:p>
          <w:p w14:paraId="7D5DFBC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Opisuje djelovanje pudera</w:t>
            </w:r>
          </w:p>
          <w:p w14:paraId="1990D703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Nabraja supstancije koje ulaze u sastav</w:t>
            </w:r>
          </w:p>
          <w:p w14:paraId="6495602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pudera i njihova svojstva</w:t>
            </w:r>
          </w:p>
          <w:p w14:paraId="5195F49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Analizira podjelu pudera</w:t>
            </w:r>
          </w:p>
          <w:p w14:paraId="00D4D81E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Samostalno izrađuje puder po propisu</w:t>
            </w:r>
          </w:p>
          <w:p w14:paraId="00739E2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Objašnjava uporabu aparature, posuđa i pribora kod izrade pudera</w:t>
            </w:r>
          </w:p>
          <w:p w14:paraId="6E876BA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Pravilno vodi dnevnik vježbi</w:t>
            </w:r>
          </w:p>
          <w:p w14:paraId="5C38D19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Odgovorno koristi resurse</w:t>
            </w:r>
          </w:p>
          <w:p w14:paraId="0ACCA3B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Primjenjuje higijenske i ekološke standarde</w:t>
            </w:r>
          </w:p>
          <w:p w14:paraId="67B03BA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10" w:type="dxa"/>
          </w:tcPr>
          <w:p w14:paraId="6EED4FA8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Kozmetologija</w:t>
            </w:r>
          </w:p>
          <w:p w14:paraId="2115BFA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Primijenjena kozmetika</w:t>
            </w:r>
          </w:p>
          <w:p w14:paraId="5A65C7B9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0DABF98C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1991349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729A8E2B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2E4CEC4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58102AF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Vrednovanje: seminarski rad, kolokvij, samostalni praktični rad</w:t>
            </w:r>
          </w:p>
        </w:tc>
        <w:tc>
          <w:tcPr>
            <w:tcW w:w="3780" w:type="dxa"/>
          </w:tcPr>
          <w:p w14:paraId="7F4E20A5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B.4.3. Preuzima odgovornost za svoje ponašanje</w:t>
            </w:r>
          </w:p>
          <w:p w14:paraId="734759FE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osr. C.4.1. Prepoznaje i izbjegava rizične situacije u društvu i primjenjuje strategije samozaštite</w:t>
            </w:r>
          </w:p>
          <w:p w14:paraId="13544F73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pod. B.4.2. Planira i upravlja aktivnostima</w:t>
            </w:r>
          </w:p>
          <w:p w14:paraId="2478B117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iktc.4.4. Učenik samostalno i odgovorno upravlja prikupljenim informacijama</w:t>
            </w:r>
          </w:p>
          <w:p w14:paraId="452E8FAE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odr. A.4.1.Razlikuje osobni od kolektivnih identiteta i ima osjećaj pripadnosti čovječanstvu</w:t>
            </w:r>
          </w:p>
          <w:p w14:paraId="264AD543" w14:textId="77777777" w:rsidR="003049D0" w:rsidRPr="000F5B96" w:rsidRDefault="003049D0" w:rsidP="00815F6B">
            <w:pPr>
              <w:pStyle w:val="Odlomakpopisa"/>
              <w:spacing w:line="276" w:lineRule="auto"/>
              <w:ind w:left="0" w:right="3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0F5B96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</w:t>
            </w:r>
          </w:p>
        </w:tc>
      </w:tr>
      <w:tr w:rsidR="003049D0" w:rsidRPr="000F5B96" w14:paraId="00E675D3" w14:textId="77777777" w:rsidTr="003049D0">
        <w:tc>
          <w:tcPr>
            <w:tcW w:w="2088" w:type="dxa"/>
          </w:tcPr>
          <w:p w14:paraId="111F7FD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T5</w:t>
            </w:r>
          </w:p>
          <w:p w14:paraId="0077A6A9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Pripravci za njegu usne šupljine i njegu kose</w:t>
            </w:r>
          </w:p>
        </w:tc>
        <w:tc>
          <w:tcPr>
            <w:tcW w:w="3870" w:type="dxa"/>
          </w:tcPr>
          <w:p w14:paraId="09414F2E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Objašnjava  oblike pripravaka za njegu kose i usne šupljine</w:t>
            </w:r>
          </w:p>
          <w:p w14:paraId="29874A8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Opisuje njihovo djelovanje pripravaka za njegu kose i usne šupljine</w:t>
            </w:r>
          </w:p>
          <w:p w14:paraId="46426EC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Nabraja supstancije koje ulaze u sastav</w:t>
            </w:r>
          </w:p>
          <w:p w14:paraId="7DA088B1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pripravaka za njegu kose i usne šupljine</w:t>
            </w:r>
          </w:p>
          <w:p w14:paraId="12A8DFE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Analizira podjelu pripravaka za njegu kose i usne šupljine</w:t>
            </w:r>
          </w:p>
          <w:p w14:paraId="73A215C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Samostalno izrađuje pripravke za njegu kose i usne šupljine</w:t>
            </w:r>
          </w:p>
          <w:p w14:paraId="2C29647B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Objašnjava uporabu aparature, posuđa i pribora kod pripravaka za njegu kose i usne šupljine</w:t>
            </w:r>
          </w:p>
          <w:p w14:paraId="4B0094BB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Pravilno vodi dnevnik vježbi</w:t>
            </w:r>
          </w:p>
          <w:p w14:paraId="70569FCC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Odgovorno koristi resurse</w:t>
            </w:r>
          </w:p>
          <w:p w14:paraId="3AEA6535" w14:textId="5FD8F74E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Primjenjuje higijenske i ekološke standarde</w:t>
            </w:r>
            <w:bookmarkStart w:id="3" w:name="_GoBack"/>
            <w:bookmarkEnd w:id="3"/>
          </w:p>
        </w:tc>
        <w:tc>
          <w:tcPr>
            <w:tcW w:w="3510" w:type="dxa"/>
          </w:tcPr>
          <w:p w14:paraId="4D39639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Kozmetologija</w:t>
            </w:r>
          </w:p>
          <w:p w14:paraId="2DAE80AE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Primijenjena kozmetika</w:t>
            </w:r>
          </w:p>
          <w:p w14:paraId="1A8B7179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728CF5C3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24BD2CA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086600D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4C3A341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6FECE18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6D9487A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</w:tc>
        <w:tc>
          <w:tcPr>
            <w:tcW w:w="3780" w:type="dxa"/>
          </w:tcPr>
          <w:p w14:paraId="7623FCE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uku.D.4/5.2 Učenik ostvaruje dobru komunikaciju s drugima, uspješno surađuje u različitim situacijama i spreman je zatražiti i ponuditi pomoć</w:t>
            </w:r>
          </w:p>
          <w:p w14:paraId="5DAB47B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goo.C.4.3. Učenik promiče kvalitetu života u zajednici </w:t>
            </w:r>
          </w:p>
          <w:p w14:paraId="0EEC4C0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odr.B.4.1. Učenik djeluje u skladu s načelima održivoga razvoja s ciljem zaštite prirode i okoliša</w:t>
            </w:r>
          </w:p>
          <w:p w14:paraId="1A2D294B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ikt.C.4.2. Učenik samostalno provodi složeno pretraživanje informacija u digitalnome okružju</w:t>
            </w:r>
          </w:p>
          <w:p w14:paraId="5195F50B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zdr. B.4.1.B Učenik razvija tolerantan odnos prema drugim</w:t>
            </w:r>
          </w:p>
        </w:tc>
      </w:tr>
      <w:tr w:rsidR="003049D0" w:rsidRPr="000F5B96" w14:paraId="49C40D6D" w14:textId="77777777" w:rsidTr="003049D0">
        <w:trPr>
          <w:trHeight w:val="291"/>
        </w:trPr>
        <w:tc>
          <w:tcPr>
            <w:tcW w:w="2088" w:type="dxa"/>
          </w:tcPr>
          <w:p w14:paraId="2442D66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T6</w:t>
            </w:r>
          </w:p>
          <w:p w14:paraId="3328E4F9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Muška i dječja kozmetika</w:t>
            </w:r>
          </w:p>
          <w:p w14:paraId="42E4ED7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870" w:type="dxa"/>
          </w:tcPr>
          <w:p w14:paraId="6377285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Uspoređuje građu dječje kože i muške kože sa ženskom kožom</w:t>
            </w:r>
          </w:p>
          <w:p w14:paraId="6D52760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Razlikuje posebnosti kozmetike za djecu i kozmetike za muškarce</w:t>
            </w:r>
          </w:p>
          <w:p w14:paraId="0F87CDA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Opisuje djelovanje pripravaka za mušku i dječju kozmetiku</w:t>
            </w:r>
          </w:p>
          <w:p w14:paraId="67E86B88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Nabraja supstancije koje ulaze u sastav pripravaka za mušku i dječju kozmetiku</w:t>
            </w:r>
          </w:p>
          <w:p w14:paraId="5A723CA3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njihova svojstva</w:t>
            </w:r>
          </w:p>
          <w:p w14:paraId="6B8D193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Analizira podjelu pripravaka za mušku i dječju kozmetiku</w:t>
            </w:r>
          </w:p>
          <w:p w14:paraId="1F0C8728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Samostalno izrađuje pripravak po propisu </w:t>
            </w:r>
          </w:p>
          <w:p w14:paraId="3EA9C3E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uporabu aparature, posuđa i pribora </w:t>
            </w:r>
          </w:p>
          <w:p w14:paraId="11CD3B81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Pravilno vodi dnevnik vježbi</w:t>
            </w:r>
          </w:p>
          <w:p w14:paraId="09707B6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Odgovorno koristi resurse</w:t>
            </w:r>
          </w:p>
          <w:p w14:paraId="3B3A4F4B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Primjenjuje higijenske i ekološke standarde</w:t>
            </w:r>
          </w:p>
          <w:p w14:paraId="4700D14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10" w:type="dxa"/>
          </w:tcPr>
          <w:p w14:paraId="05697341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Kozmetologija</w:t>
            </w:r>
          </w:p>
          <w:p w14:paraId="39772BA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Primijenjena kozmetika</w:t>
            </w:r>
          </w:p>
          <w:p w14:paraId="2BD2717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4358E81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44CC4A6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6C4EB338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223E63D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4E8898D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Samoprocjena, </w:t>
            </w:r>
          </w:p>
          <w:p w14:paraId="695CBF0E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stečenih vještina, kviz, probni test, probni praktični rad</w:t>
            </w:r>
          </w:p>
          <w:p w14:paraId="261A707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</w:tc>
        <w:tc>
          <w:tcPr>
            <w:tcW w:w="3780" w:type="dxa"/>
          </w:tcPr>
          <w:p w14:paraId="5F58C8F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osr. B.4.2. Učenik suradnički uči i radi u timu</w:t>
            </w:r>
          </w:p>
          <w:p w14:paraId="6C236A4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uku.A.4/5.1.Učenik samostalno traži nove informacije iz različitih izvora, transformira ih u novo znanje i uspješno primjenjuje pri rješavanju problema</w:t>
            </w:r>
          </w:p>
          <w:p w14:paraId="25AFF903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goo. C.4.3. Učenik promiče kvalitetu života u zajednici </w:t>
            </w:r>
          </w:p>
          <w:p w14:paraId="6AF0A0F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odr.A4.3. Učenik procjenjuje kako stanje ekosustava utječe na kvalitetu života</w:t>
            </w:r>
          </w:p>
          <w:p w14:paraId="2C5BD20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 A.4.1. Učenik primjenjuje inovativna i kreativna rješenja </w:t>
            </w:r>
          </w:p>
          <w:p w14:paraId="599586F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ikt.A.4.4. Učenik argumentirano procjenjuje utjecaj tehnologije na zdravlje i okoliš</w:t>
            </w:r>
          </w:p>
          <w:p w14:paraId="5868DBC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zdr.B.4.1.A Učenik odabire primjerene odnose i komunikaciju</w:t>
            </w:r>
          </w:p>
        </w:tc>
      </w:tr>
      <w:tr w:rsidR="003049D0" w:rsidRPr="000F5B96" w14:paraId="2A4321A4" w14:textId="77777777" w:rsidTr="003049D0">
        <w:trPr>
          <w:trHeight w:val="291"/>
        </w:trPr>
        <w:tc>
          <w:tcPr>
            <w:tcW w:w="2088" w:type="dxa"/>
          </w:tcPr>
          <w:p w14:paraId="0143E7EB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T7</w:t>
            </w:r>
          </w:p>
          <w:p w14:paraId="2524C34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Pripravci medicinske kozmetike </w:t>
            </w:r>
          </w:p>
        </w:tc>
        <w:tc>
          <w:tcPr>
            <w:tcW w:w="3870" w:type="dxa"/>
          </w:tcPr>
          <w:p w14:paraId="0E63D79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Razlikuje medicinsku kozmetiku od ostale kozmetike </w:t>
            </w:r>
          </w:p>
          <w:p w14:paraId="27521FDF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Objašnjava  oblike pripravaka medicinske kozmetike</w:t>
            </w:r>
          </w:p>
          <w:p w14:paraId="149D7AB4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Opisuje djelovanje pripravaka medicinske kozmetike</w:t>
            </w:r>
          </w:p>
          <w:p w14:paraId="78790E9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Nabraja supstancije koje ulaze u sastav pripravaka za medicinsku kozmetiku</w:t>
            </w:r>
          </w:p>
          <w:p w14:paraId="5730913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njihova svojstva</w:t>
            </w:r>
          </w:p>
          <w:p w14:paraId="7D40374E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Uočava moguće rizike kod primene pripravaka za medicinsku kozmetiku</w:t>
            </w:r>
          </w:p>
          <w:p w14:paraId="2396B85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Samostalno izrađuje pripravak po </w:t>
            </w: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propisu </w:t>
            </w:r>
          </w:p>
          <w:p w14:paraId="682B28D6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uporabu aparature, posuđa i pribora </w:t>
            </w:r>
          </w:p>
          <w:p w14:paraId="5ACA994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Pravilno vodi dnevnik vježbi</w:t>
            </w:r>
          </w:p>
          <w:p w14:paraId="2966CBC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Odgovorno koristi resurse</w:t>
            </w:r>
          </w:p>
          <w:p w14:paraId="67A35CDD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Primjenjuje higijenske i ekološke standarde</w:t>
            </w:r>
          </w:p>
          <w:p w14:paraId="012E7B8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10" w:type="dxa"/>
          </w:tcPr>
          <w:p w14:paraId="6F44C8F2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Kozmetologija</w:t>
            </w:r>
          </w:p>
          <w:p w14:paraId="3CDDD7E3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Primijenjena kozmetika</w:t>
            </w:r>
          </w:p>
          <w:p w14:paraId="25AFFB1B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Dermatologija </w:t>
            </w:r>
          </w:p>
          <w:p w14:paraId="6B40F3E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</w:p>
          <w:p w14:paraId="35D9CE7E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provođenje:</w:t>
            </w:r>
          </w:p>
          <w:p w14:paraId="7FD38F10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Formativno vrednovanje </w:t>
            </w:r>
          </w:p>
          <w:p w14:paraId="72244A1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Samoprocjena, uvježbavanje stečenih vještina, kviz, probni test, probni praktični rad</w:t>
            </w:r>
          </w:p>
          <w:p w14:paraId="753BB9DC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Sumativno vrednovanje: seminarski rad, kolokvij, samostalni praktični rad</w:t>
            </w:r>
          </w:p>
          <w:p w14:paraId="0F5614DA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780" w:type="dxa"/>
          </w:tcPr>
          <w:p w14:paraId="746AA045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osr.A.4.3 Učenik razvija osobne potencijale</w:t>
            </w:r>
          </w:p>
          <w:p w14:paraId="3993764C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uku.A.4/5.1. Učenik samostalno traži nove informacije iz različitih izvora, transformira ih u novo znanje i uspješno primjenjuje pri rješavanju problema</w:t>
            </w:r>
          </w:p>
          <w:p w14:paraId="692E0591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pod A.4.1. Učenik primjenjuje inovativna i kreativna rješenja </w:t>
            </w:r>
          </w:p>
          <w:p w14:paraId="2598823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iktA.4.1. Učenik kritički odabire odgovarajuću digitalnu tehnologiju</w:t>
            </w:r>
          </w:p>
          <w:p w14:paraId="66C83917" w14:textId="77777777" w:rsidR="003049D0" w:rsidRPr="000F5B96" w:rsidRDefault="003049D0" w:rsidP="00815F6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F5B96">
              <w:rPr>
                <w:rFonts w:ascii="Verdana" w:hAnsi="Verdana" w:cstheme="minorHAnsi"/>
                <w:sz w:val="20"/>
                <w:szCs w:val="20"/>
                <w:lang w:val="hr-HR"/>
              </w:rPr>
              <w:t>zdr. B.4.2.C Učenik razvija osobne potencijale i socijalne uloge</w:t>
            </w:r>
          </w:p>
        </w:tc>
      </w:tr>
    </w:tbl>
    <w:p w14:paraId="6C6E54D6" w14:textId="77777777" w:rsidR="003049D0" w:rsidRPr="000F5B96" w:rsidRDefault="003049D0" w:rsidP="003049D0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66A389B9" w14:textId="77777777" w:rsidR="003049D0" w:rsidRPr="00D364E5" w:rsidRDefault="003049D0" w:rsidP="00D364E5">
      <w:pPr>
        <w:spacing w:line="276" w:lineRule="auto"/>
        <w:rPr>
          <w:rFonts w:ascii="Verdana" w:hAnsi="Verdana" w:cstheme="minorHAnsi"/>
          <w:sz w:val="20"/>
          <w:szCs w:val="20"/>
        </w:rPr>
      </w:pPr>
    </w:p>
    <w:sectPr w:rsidR="003049D0" w:rsidRPr="00D364E5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1968"/>
    <w:multiLevelType w:val="hybridMultilevel"/>
    <w:tmpl w:val="E0B2B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FB4"/>
    <w:multiLevelType w:val="hybridMultilevel"/>
    <w:tmpl w:val="0E8A0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A31"/>
    <w:multiLevelType w:val="hybridMultilevel"/>
    <w:tmpl w:val="70F278A8"/>
    <w:lvl w:ilvl="0" w:tplc="B71E9E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D67CF"/>
    <w:multiLevelType w:val="hybridMultilevel"/>
    <w:tmpl w:val="96F2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3CE4"/>
    <w:multiLevelType w:val="hybridMultilevel"/>
    <w:tmpl w:val="8AF8D208"/>
    <w:lvl w:ilvl="0" w:tplc="B71E9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0499C"/>
    <w:multiLevelType w:val="hybridMultilevel"/>
    <w:tmpl w:val="446678F6"/>
    <w:lvl w:ilvl="0" w:tplc="B71E9E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C561F"/>
    <w:multiLevelType w:val="hybridMultilevel"/>
    <w:tmpl w:val="735275D0"/>
    <w:lvl w:ilvl="0" w:tplc="B71E9E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3EB5"/>
    <w:multiLevelType w:val="hybridMultilevel"/>
    <w:tmpl w:val="C0EC9BCA"/>
    <w:lvl w:ilvl="0" w:tplc="B71E9E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42167"/>
    <w:multiLevelType w:val="hybridMultilevel"/>
    <w:tmpl w:val="512A3970"/>
    <w:lvl w:ilvl="0" w:tplc="F9B8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C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C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2B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2D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CF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0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60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00E7F59"/>
    <w:multiLevelType w:val="multilevel"/>
    <w:tmpl w:val="97F4094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54F0F"/>
    <w:multiLevelType w:val="hybridMultilevel"/>
    <w:tmpl w:val="5A12C5E8"/>
    <w:lvl w:ilvl="0" w:tplc="B71E9E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D2EC2"/>
    <w:multiLevelType w:val="hybridMultilevel"/>
    <w:tmpl w:val="09BE116E"/>
    <w:lvl w:ilvl="0" w:tplc="B71E9E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91394"/>
    <w:multiLevelType w:val="hybridMultilevel"/>
    <w:tmpl w:val="CC5EEFFA"/>
    <w:lvl w:ilvl="0" w:tplc="B71E9E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D6D5A"/>
    <w:multiLevelType w:val="hybridMultilevel"/>
    <w:tmpl w:val="DD54691E"/>
    <w:lvl w:ilvl="0" w:tplc="B71E9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C088B"/>
    <w:multiLevelType w:val="hybridMultilevel"/>
    <w:tmpl w:val="F7981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6"/>
  </w:num>
  <w:num w:numId="5">
    <w:abstractNumId w:val="6"/>
  </w:num>
  <w:num w:numId="6">
    <w:abstractNumId w:val="17"/>
  </w:num>
  <w:num w:numId="7">
    <w:abstractNumId w:val="11"/>
  </w:num>
  <w:num w:numId="8">
    <w:abstractNumId w:val="4"/>
  </w:num>
  <w:num w:numId="9">
    <w:abstractNumId w:val="18"/>
  </w:num>
  <w:num w:numId="10">
    <w:abstractNumId w:val="2"/>
  </w:num>
  <w:num w:numId="11">
    <w:abstractNumId w:val="1"/>
  </w:num>
  <w:num w:numId="12">
    <w:abstractNumId w:val="14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AB9"/>
    <w:rsid w:val="00027FF8"/>
    <w:rsid w:val="00033192"/>
    <w:rsid w:val="00055A43"/>
    <w:rsid w:val="00087A94"/>
    <w:rsid w:val="0009467C"/>
    <w:rsid w:val="000D21FC"/>
    <w:rsid w:val="000F3ED9"/>
    <w:rsid w:val="00114134"/>
    <w:rsid w:val="0012404B"/>
    <w:rsid w:val="00174DC7"/>
    <w:rsid w:val="001A33A5"/>
    <w:rsid w:val="001B423E"/>
    <w:rsid w:val="00214FD0"/>
    <w:rsid w:val="00260C87"/>
    <w:rsid w:val="00265450"/>
    <w:rsid w:val="002D6012"/>
    <w:rsid w:val="002F1C58"/>
    <w:rsid w:val="003049D0"/>
    <w:rsid w:val="003665EC"/>
    <w:rsid w:val="003A3017"/>
    <w:rsid w:val="003B4C82"/>
    <w:rsid w:val="003E6FF0"/>
    <w:rsid w:val="003F4C0C"/>
    <w:rsid w:val="00412E20"/>
    <w:rsid w:val="004222EF"/>
    <w:rsid w:val="00443205"/>
    <w:rsid w:val="00464308"/>
    <w:rsid w:val="004C3162"/>
    <w:rsid w:val="004E4105"/>
    <w:rsid w:val="00522C7C"/>
    <w:rsid w:val="005455B1"/>
    <w:rsid w:val="005560E3"/>
    <w:rsid w:val="00557582"/>
    <w:rsid w:val="00560656"/>
    <w:rsid w:val="005A5A2F"/>
    <w:rsid w:val="005E774D"/>
    <w:rsid w:val="0065347C"/>
    <w:rsid w:val="00656574"/>
    <w:rsid w:val="00660A19"/>
    <w:rsid w:val="00664248"/>
    <w:rsid w:val="006708DB"/>
    <w:rsid w:val="00680626"/>
    <w:rsid w:val="0069092B"/>
    <w:rsid w:val="006A70A9"/>
    <w:rsid w:val="00716B8D"/>
    <w:rsid w:val="008E4535"/>
    <w:rsid w:val="009859EA"/>
    <w:rsid w:val="009E5545"/>
    <w:rsid w:val="009F1802"/>
    <w:rsid w:val="00A67277"/>
    <w:rsid w:val="00A8229A"/>
    <w:rsid w:val="00A91B7C"/>
    <w:rsid w:val="00A954D4"/>
    <w:rsid w:val="00AA0421"/>
    <w:rsid w:val="00AB5BA7"/>
    <w:rsid w:val="00AC075E"/>
    <w:rsid w:val="00AC4B3B"/>
    <w:rsid w:val="00B03AD7"/>
    <w:rsid w:val="00B06AB9"/>
    <w:rsid w:val="00B23AD0"/>
    <w:rsid w:val="00B4456A"/>
    <w:rsid w:val="00BA0370"/>
    <w:rsid w:val="00BA0668"/>
    <w:rsid w:val="00C013F5"/>
    <w:rsid w:val="00C33C4A"/>
    <w:rsid w:val="00C67B20"/>
    <w:rsid w:val="00D06C31"/>
    <w:rsid w:val="00D11E7A"/>
    <w:rsid w:val="00D364E5"/>
    <w:rsid w:val="00D45DFE"/>
    <w:rsid w:val="00D805A5"/>
    <w:rsid w:val="00E0433B"/>
    <w:rsid w:val="00E13E7B"/>
    <w:rsid w:val="00E20261"/>
    <w:rsid w:val="00E46376"/>
    <w:rsid w:val="00F10735"/>
    <w:rsid w:val="00F50791"/>
    <w:rsid w:val="00F519C7"/>
    <w:rsid w:val="00F81704"/>
    <w:rsid w:val="00FB0760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3AEA"/>
  <w15:docId w15:val="{9A34B0A4-256D-4C05-90B0-19839B6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B06AB9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D1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1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-8pleft">
    <w:name w:val="t-8 pleft"/>
    <w:basedOn w:val="Normal"/>
    <w:rsid w:val="0017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778B-601A-471A-98CC-FEC98B75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</Pages>
  <Words>5654</Words>
  <Characters>32233</Characters>
  <Application>Microsoft Office Word</Application>
  <DocSecurity>0</DocSecurity>
  <Lines>268</Lines>
  <Paragraphs>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10</cp:revision>
  <dcterms:created xsi:type="dcterms:W3CDTF">2020-09-25T17:47:00Z</dcterms:created>
  <dcterms:modified xsi:type="dcterms:W3CDTF">2020-10-05T07:50:00Z</dcterms:modified>
</cp:coreProperties>
</file>