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84" w:rsidRPr="00E87B84" w:rsidRDefault="007F0A84" w:rsidP="007F0A84">
      <w:pPr>
        <w:jc w:val="both"/>
        <w:rPr>
          <w:rFonts w:ascii="Verdana" w:hAnsi="Verdana"/>
          <w:b/>
          <w:color w:val="262626"/>
          <w:sz w:val="24"/>
          <w:szCs w:val="20"/>
        </w:rPr>
      </w:pPr>
      <w:bookmarkStart w:id="0" w:name="_GoBack"/>
      <w:bookmarkEnd w:id="0"/>
      <w:r w:rsidRPr="00E87B84">
        <w:rPr>
          <w:rFonts w:ascii="Verdana" w:hAnsi="Verdana"/>
          <w:b/>
          <w:color w:val="262626"/>
          <w:sz w:val="24"/>
          <w:szCs w:val="20"/>
        </w:rPr>
        <w:t>OBRAZOVNI SEKTOR: TURIZAM I UGOSTITELJSTVO</w:t>
      </w:r>
    </w:p>
    <w:p w:rsidR="007F0A84" w:rsidRPr="00E87B84" w:rsidRDefault="007F0A84" w:rsidP="007F0A84">
      <w:pPr>
        <w:jc w:val="both"/>
        <w:rPr>
          <w:rFonts w:ascii="Verdana" w:hAnsi="Verdana"/>
          <w:b/>
          <w:color w:val="262626"/>
          <w:sz w:val="24"/>
          <w:szCs w:val="20"/>
        </w:rPr>
      </w:pPr>
      <w:r w:rsidRPr="00E87B84">
        <w:rPr>
          <w:rFonts w:ascii="Verdana" w:hAnsi="Verdana"/>
          <w:b/>
          <w:color w:val="262626"/>
          <w:sz w:val="24"/>
          <w:szCs w:val="20"/>
        </w:rPr>
        <w:t>KVALIFIKACIJA/ZANIMANJE:</w:t>
      </w:r>
      <w:r w:rsidR="00FD1A30">
        <w:rPr>
          <w:rFonts w:ascii="Times New Roman" w:eastAsia="Times New Roman" w:hAnsi="Times New Roman" w:cs="Times New Roman"/>
          <w:b/>
          <w:sz w:val="32"/>
          <w:szCs w:val="20"/>
          <w:lang w:eastAsia="hr-HR"/>
        </w:rPr>
        <w:t xml:space="preserve"> </w:t>
      </w:r>
      <w:r w:rsidR="00FD1A30">
        <w:rPr>
          <w:rFonts w:ascii="Verdana" w:eastAsia="Times New Roman" w:hAnsi="Verdana" w:cs="Times New Roman"/>
          <w:b/>
          <w:sz w:val="24"/>
          <w:szCs w:val="24"/>
          <w:lang w:eastAsia="hr-HR"/>
        </w:rPr>
        <w:t>HOTELIJERSKO-</w:t>
      </w:r>
      <w:r w:rsidR="00FD1A30">
        <w:rPr>
          <w:rFonts w:ascii="Verdana" w:eastAsia="Times New Roman" w:hAnsi="Verdana" w:cs="Times New Roman"/>
          <w:b/>
          <w:sz w:val="24"/>
          <w:szCs w:val="20"/>
          <w:lang w:eastAsia="hr-HR"/>
        </w:rPr>
        <w:t>TURISTIČKI TEHNIČAR</w:t>
      </w:r>
    </w:p>
    <w:p w:rsidR="007F0A84" w:rsidRPr="00E87B84" w:rsidRDefault="007F0A84" w:rsidP="007F0A84">
      <w:pPr>
        <w:jc w:val="both"/>
        <w:rPr>
          <w:rFonts w:ascii="Verdana" w:hAnsi="Verdana"/>
          <w:b/>
          <w:color w:val="262626"/>
          <w:sz w:val="24"/>
          <w:szCs w:val="20"/>
        </w:rPr>
      </w:pPr>
      <w:r w:rsidRPr="00E87B84">
        <w:rPr>
          <w:rFonts w:ascii="Verdana" w:hAnsi="Verdana"/>
          <w:b/>
          <w:color w:val="262626"/>
          <w:sz w:val="24"/>
          <w:szCs w:val="20"/>
        </w:rPr>
        <w:t xml:space="preserve">PREDMET: </w:t>
      </w:r>
      <w:r>
        <w:rPr>
          <w:rFonts w:ascii="Verdana" w:hAnsi="Verdana"/>
          <w:b/>
          <w:color w:val="262626"/>
          <w:sz w:val="24"/>
          <w:szCs w:val="20"/>
        </w:rPr>
        <w:t>OSNOVE TURIZMA</w:t>
      </w:r>
      <w:r w:rsidR="00FD1A30">
        <w:rPr>
          <w:rFonts w:ascii="Verdana" w:hAnsi="Verdana"/>
          <w:b/>
          <w:color w:val="262626"/>
          <w:sz w:val="24"/>
          <w:szCs w:val="20"/>
        </w:rPr>
        <w:t xml:space="preserve"> - PRAKTIČNA NASTAVA</w:t>
      </w:r>
    </w:p>
    <w:p w:rsidR="007F0A84" w:rsidRPr="00E87B84" w:rsidRDefault="007F0A84" w:rsidP="007F0A84">
      <w:pPr>
        <w:jc w:val="both"/>
        <w:rPr>
          <w:rFonts w:ascii="Verdana" w:hAnsi="Verdana"/>
          <w:b/>
          <w:color w:val="262626"/>
          <w:sz w:val="24"/>
          <w:szCs w:val="20"/>
        </w:rPr>
      </w:pPr>
      <w:r w:rsidRPr="00E87B84">
        <w:rPr>
          <w:rFonts w:ascii="Verdana" w:hAnsi="Verdana"/>
          <w:b/>
          <w:color w:val="262626"/>
          <w:sz w:val="24"/>
          <w:szCs w:val="20"/>
        </w:rPr>
        <w:t>RAZRED: PRVI</w:t>
      </w:r>
    </w:p>
    <w:p w:rsidR="007F0A84" w:rsidRDefault="007F0A84" w:rsidP="007F0A84">
      <w:pPr>
        <w:jc w:val="center"/>
        <w:rPr>
          <w:rFonts w:ascii="Verdana" w:hAnsi="Verdana"/>
          <w:b/>
          <w:color w:val="262626"/>
          <w:sz w:val="24"/>
          <w:szCs w:val="20"/>
        </w:rPr>
      </w:pPr>
      <w:r w:rsidRPr="00E87B84">
        <w:rPr>
          <w:rFonts w:ascii="Verdana" w:hAnsi="Verdana"/>
          <w:b/>
          <w:color w:val="000000" w:themeColor="text1"/>
          <w:sz w:val="24"/>
          <w:szCs w:val="20"/>
        </w:rPr>
        <w:t>PREPORUKE ZA REALIZACIJU</w:t>
      </w:r>
    </w:p>
    <w:tbl>
      <w:tblPr>
        <w:tblStyle w:val="Reetkatablice"/>
        <w:tblW w:w="12623" w:type="dxa"/>
        <w:tblLook w:val="04A0" w:firstRow="1" w:lastRow="0" w:firstColumn="1" w:lastColumn="0" w:noHBand="0" w:noVBand="1"/>
      </w:tblPr>
      <w:tblGrid>
        <w:gridCol w:w="1891"/>
        <w:gridCol w:w="4683"/>
        <w:gridCol w:w="2258"/>
        <w:gridCol w:w="3791"/>
      </w:tblGrid>
      <w:tr w:rsidR="00D97F62" w:rsidTr="00A62463">
        <w:tc>
          <w:tcPr>
            <w:tcW w:w="1891" w:type="dxa"/>
            <w:shd w:val="clear" w:color="auto" w:fill="FFF2CC" w:themeFill="accent4" w:themeFillTint="33"/>
          </w:tcPr>
          <w:p w:rsidR="00D97F62" w:rsidRPr="00001EAB" w:rsidRDefault="00D97F62" w:rsidP="00D97F62">
            <w:pPr>
              <w:spacing w:line="276" w:lineRule="auto"/>
              <w:rPr>
                <w:rFonts w:ascii="Verdana" w:hAnsi="Verdana" w:cstheme="minorHAnsi"/>
                <w:b/>
                <w:sz w:val="20"/>
                <w:szCs w:val="20"/>
                <w:lang w:val="hr-HR"/>
              </w:rPr>
            </w:pPr>
            <w:r w:rsidRPr="00001EAB">
              <w:rPr>
                <w:rFonts w:ascii="Verdana" w:hAnsi="Verdana" w:cstheme="minorHAnsi"/>
                <w:b/>
                <w:sz w:val="20"/>
                <w:szCs w:val="20"/>
                <w:lang w:val="hr-HR"/>
              </w:rPr>
              <w:t>TEMA / AKTIVNOST</w:t>
            </w:r>
          </w:p>
          <w:p w:rsidR="00D97F62" w:rsidRPr="00001EAB" w:rsidRDefault="00D97F62" w:rsidP="00D97F62">
            <w:pPr>
              <w:spacing w:line="276" w:lineRule="auto"/>
              <w:rPr>
                <w:rFonts w:ascii="Verdana" w:hAnsi="Verdana" w:cstheme="minorHAnsi"/>
                <w:b/>
                <w:sz w:val="20"/>
                <w:szCs w:val="20"/>
                <w:lang w:val="hr-HR"/>
              </w:rPr>
            </w:pPr>
            <w:r w:rsidRPr="00001EAB">
              <w:rPr>
                <w:rFonts w:ascii="Verdana" w:hAnsi="Verdana" w:cstheme="minorHAnsi"/>
                <w:b/>
                <w:sz w:val="20"/>
                <w:szCs w:val="20"/>
                <w:lang w:val="hr-HR"/>
              </w:rPr>
              <w:t>(broj i naziv)</w:t>
            </w:r>
          </w:p>
        </w:tc>
        <w:tc>
          <w:tcPr>
            <w:tcW w:w="4683" w:type="dxa"/>
            <w:shd w:val="clear" w:color="auto" w:fill="FFF2CC" w:themeFill="accent4" w:themeFillTint="33"/>
            <w:vAlign w:val="center"/>
          </w:tcPr>
          <w:p w:rsidR="00D97F62" w:rsidRPr="00001EAB" w:rsidRDefault="00D97F62" w:rsidP="00D97F62">
            <w:pPr>
              <w:spacing w:line="276" w:lineRule="auto"/>
              <w:rPr>
                <w:rFonts w:ascii="Verdana" w:hAnsi="Verdana" w:cstheme="minorHAnsi"/>
                <w:b/>
                <w:sz w:val="20"/>
                <w:szCs w:val="20"/>
                <w:lang w:val="hr-HR"/>
              </w:rPr>
            </w:pPr>
            <w:r w:rsidRPr="00001EAB">
              <w:rPr>
                <w:rFonts w:ascii="Verdana" w:hAnsi="Verdana" w:cstheme="minorHAnsi"/>
                <w:b/>
                <w:sz w:val="20"/>
                <w:szCs w:val="20"/>
                <w:lang w:val="hr-HR"/>
              </w:rPr>
              <w:t>ISHODI UČENJA/NASTAVNI SADRŽAJI</w:t>
            </w:r>
          </w:p>
        </w:tc>
        <w:tc>
          <w:tcPr>
            <w:tcW w:w="2258" w:type="dxa"/>
            <w:shd w:val="clear" w:color="auto" w:fill="FFF2CC" w:themeFill="accent4" w:themeFillTint="33"/>
            <w:vAlign w:val="center"/>
          </w:tcPr>
          <w:p w:rsidR="00D97F62" w:rsidRPr="00001EAB" w:rsidRDefault="00D97F62" w:rsidP="00D97F62">
            <w:pPr>
              <w:spacing w:line="276" w:lineRule="auto"/>
              <w:jc w:val="center"/>
              <w:rPr>
                <w:rFonts w:ascii="Verdana" w:hAnsi="Verdana" w:cstheme="minorHAnsi"/>
                <w:b/>
                <w:sz w:val="20"/>
                <w:szCs w:val="20"/>
                <w:lang w:val="hr-HR"/>
              </w:rPr>
            </w:pPr>
            <w:r w:rsidRPr="00001EAB">
              <w:rPr>
                <w:rFonts w:ascii="Verdana" w:hAnsi="Verdana" w:cstheme="minorHAnsi"/>
                <w:b/>
                <w:sz w:val="20"/>
                <w:szCs w:val="20"/>
                <w:lang w:val="hr-HR"/>
              </w:rPr>
              <w:t>NASTAVNI PREDMET/I</w:t>
            </w:r>
          </w:p>
        </w:tc>
        <w:tc>
          <w:tcPr>
            <w:tcW w:w="3791" w:type="dxa"/>
            <w:shd w:val="clear" w:color="auto" w:fill="FFF2CC" w:themeFill="accent4" w:themeFillTint="33"/>
          </w:tcPr>
          <w:p w:rsidR="00D97F62" w:rsidRPr="00001EAB" w:rsidRDefault="00D97F62" w:rsidP="00D97F62">
            <w:pPr>
              <w:spacing w:line="276" w:lineRule="auto"/>
              <w:jc w:val="center"/>
              <w:rPr>
                <w:rFonts w:ascii="Verdana" w:hAnsi="Verdana" w:cstheme="minorHAnsi"/>
                <w:b/>
                <w:sz w:val="20"/>
                <w:szCs w:val="20"/>
                <w:lang w:val="hr-HR"/>
              </w:rPr>
            </w:pPr>
          </w:p>
          <w:p w:rsidR="00D97F62" w:rsidRPr="00001EAB" w:rsidRDefault="00D97F62" w:rsidP="00D97F62">
            <w:pPr>
              <w:spacing w:line="276" w:lineRule="auto"/>
              <w:jc w:val="center"/>
              <w:rPr>
                <w:rFonts w:ascii="Verdana" w:hAnsi="Verdana" w:cstheme="minorHAnsi"/>
                <w:b/>
                <w:sz w:val="20"/>
                <w:szCs w:val="20"/>
                <w:lang w:val="hr-HR"/>
              </w:rPr>
            </w:pPr>
            <w:r w:rsidRPr="00001EAB">
              <w:rPr>
                <w:rFonts w:ascii="Verdana" w:hAnsi="Verdana" w:cstheme="minorHAnsi"/>
                <w:b/>
                <w:sz w:val="20"/>
                <w:szCs w:val="20"/>
                <w:lang w:val="hr-HR"/>
              </w:rPr>
              <w:t>OČEKIVANJA MEĐUPREDMETNIH TEMA</w:t>
            </w:r>
          </w:p>
        </w:tc>
      </w:tr>
      <w:tr w:rsidR="00D97F62" w:rsidTr="00D97F62">
        <w:tc>
          <w:tcPr>
            <w:tcW w:w="1891" w:type="dxa"/>
          </w:tcPr>
          <w:p w:rsidR="00D97F62" w:rsidRDefault="00D97F62" w:rsidP="00CA6C2C">
            <w:pPr>
              <w:rPr>
                <w:rFonts w:ascii="Verdana" w:hAnsi="Verdana"/>
                <w:b/>
                <w:bCs/>
                <w:sz w:val="20"/>
                <w:szCs w:val="20"/>
              </w:rPr>
            </w:pPr>
            <w:bookmarkStart w:id="1" w:name="_Hlk51839071"/>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Pr="00EC52C8" w:rsidRDefault="00D97F62" w:rsidP="00CA6C2C">
            <w:pPr>
              <w:rPr>
                <w:rFonts w:ascii="Verdana" w:hAnsi="Verdana"/>
                <w:b/>
                <w:bCs/>
                <w:sz w:val="20"/>
                <w:szCs w:val="20"/>
              </w:rPr>
            </w:pPr>
            <w:r w:rsidRPr="00EC52C8">
              <w:rPr>
                <w:rFonts w:ascii="Verdana" w:hAnsi="Verdana"/>
                <w:b/>
                <w:bCs/>
                <w:sz w:val="20"/>
                <w:szCs w:val="20"/>
              </w:rPr>
              <w:t>1. TURISTIČKI PROIZVOD</w:t>
            </w:r>
          </w:p>
        </w:tc>
        <w:tc>
          <w:tcPr>
            <w:tcW w:w="4683" w:type="dxa"/>
          </w:tcPr>
          <w:p w:rsidR="00D97F62" w:rsidRDefault="00D97F62" w:rsidP="00CA6C2C">
            <w:pPr>
              <w:rPr>
                <w:rFonts w:ascii="Verdana" w:hAnsi="Verdana"/>
                <w:sz w:val="20"/>
                <w:szCs w:val="20"/>
              </w:rPr>
            </w:pPr>
          </w:p>
          <w:p w:rsidR="00D97F62" w:rsidRDefault="00D97F62" w:rsidP="00CA6C2C">
            <w:pPr>
              <w:rPr>
                <w:rFonts w:ascii="Verdana" w:hAnsi="Verdana"/>
                <w:sz w:val="20"/>
                <w:szCs w:val="20"/>
              </w:rPr>
            </w:pPr>
            <w:r w:rsidRPr="005D01CA">
              <w:rPr>
                <w:rFonts w:ascii="Verdana" w:hAnsi="Verdana"/>
                <w:sz w:val="20"/>
                <w:szCs w:val="20"/>
              </w:rPr>
              <w:t>Povezati najmanje tri različite usluge u odabranoj turističkoj destinaciji</w:t>
            </w:r>
            <w:r>
              <w:rPr>
                <w:rFonts w:ascii="Verdana" w:hAnsi="Verdana"/>
                <w:sz w:val="20"/>
                <w:szCs w:val="20"/>
              </w:rPr>
              <w:t>.</w:t>
            </w:r>
          </w:p>
          <w:p w:rsidR="00D97F62" w:rsidRPr="005D01CA" w:rsidRDefault="00D97F62" w:rsidP="00CA6C2C">
            <w:pPr>
              <w:rPr>
                <w:rFonts w:ascii="Verdana" w:hAnsi="Verdana"/>
                <w:sz w:val="20"/>
                <w:szCs w:val="20"/>
              </w:rPr>
            </w:pPr>
          </w:p>
          <w:p w:rsidR="00D97F62" w:rsidRPr="005D01CA" w:rsidRDefault="00D97F62" w:rsidP="00CA6C2C">
            <w:pPr>
              <w:rPr>
                <w:rFonts w:ascii="Verdana" w:hAnsi="Verdana"/>
                <w:sz w:val="20"/>
                <w:szCs w:val="20"/>
              </w:rPr>
            </w:pPr>
          </w:p>
          <w:p w:rsidR="00D97F62" w:rsidRDefault="00D97F62" w:rsidP="00CA6C2C">
            <w:pPr>
              <w:rPr>
                <w:rFonts w:ascii="Verdana" w:hAnsi="Verdana"/>
                <w:sz w:val="20"/>
                <w:szCs w:val="20"/>
              </w:rPr>
            </w:pPr>
            <w:r w:rsidRPr="005D01CA">
              <w:rPr>
                <w:rFonts w:ascii="Verdana" w:hAnsi="Verdana"/>
                <w:sz w:val="20"/>
                <w:szCs w:val="20"/>
              </w:rPr>
              <w:t>Napraviti jedan turistički proizvod za zadanu ciljnu skupinu</w:t>
            </w:r>
            <w:r>
              <w:rPr>
                <w:rFonts w:ascii="Verdana" w:hAnsi="Verdana"/>
                <w:sz w:val="20"/>
                <w:szCs w:val="20"/>
              </w:rPr>
              <w:t>.</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Prezentirati pred razredom gotov turistički proizvod.</w:t>
            </w:r>
          </w:p>
          <w:p w:rsidR="00D97F62" w:rsidRDefault="00D97F62" w:rsidP="00CA6C2C">
            <w:pPr>
              <w:rPr>
                <w:rFonts w:ascii="Verdana" w:hAnsi="Verdana"/>
                <w:sz w:val="20"/>
                <w:szCs w:val="20"/>
              </w:rPr>
            </w:pPr>
          </w:p>
          <w:p w:rsidR="00D97F62" w:rsidRPr="000E218C" w:rsidRDefault="00D97F62" w:rsidP="00CA6C2C">
            <w:pPr>
              <w:spacing w:before="100" w:beforeAutospacing="1" w:after="100" w:afterAutospacing="1"/>
              <w:rPr>
                <w:rFonts w:ascii="Verdana" w:hAnsi="Verdana"/>
                <w:b/>
                <w:bCs/>
                <w:sz w:val="20"/>
                <w:szCs w:val="20"/>
              </w:rPr>
            </w:pPr>
            <w:r w:rsidRPr="000E218C">
              <w:rPr>
                <w:rFonts w:ascii="Verdana" w:hAnsi="Verdana"/>
                <w:b/>
                <w:bCs/>
                <w:sz w:val="20"/>
                <w:szCs w:val="20"/>
              </w:rPr>
              <w:t>Preporuka za ostvarivanje odgojno-obrazovnih očekivanja:</w:t>
            </w:r>
          </w:p>
          <w:p w:rsidR="00D97F62" w:rsidRPr="00AC7389" w:rsidRDefault="00D97F62" w:rsidP="00CA6C2C">
            <w:pPr>
              <w:spacing w:before="100" w:beforeAutospacing="1" w:after="100" w:afterAutospacing="1"/>
              <w:rPr>
                <w:rFonts w:ascii="Verdana" w:eastAsia="Times New Roman" w:hAnsi="Verdana" w:cs="Times New Roman"/>
                <w:sz w:val="20"/>
                <w:szCs w:val="20"/>
                <w:lang w:eastAsia="hr-HR"/>
              </w:rPr>
            </w:pPr>
            <w:r w:rsidRPr="00AC7389">
              <w:rPr>
                <w:rFonts w:ascii="Verdana" w:eastAsia="Times New Roman" w:hAnsi="Verdana" w:cs="Times New Roman"/>
                <w:sz w:val="20"/>
                <w:szCs w:val="20"/>
                <w:lang w:eastAsia="hr-HR"/>
              </w:rPr>
              <w:t xml:space="preserve">Projekt uključuje integraciju s ostalim predmetima i međupredmetnim temama na način da </w:t>
            </w:r>
            <w:r>
              <w:rPr>
                <w:rFonts w:ascii="Verdana" w:eastAsia="Times New Roman" w:hAnsi="Verdana" w:cs="Times New Roman"/>
                <w:sz w:val="20"/>
                <w:szCs w:val="20"/>
                <w:lang w:eastAsia="hr-HR"/>
              </w:rPr>
              <w:t>se učeniku omogući izrada turis</w:t>
            </w:r>
            <w:r w:rsidRPr="00AC7389">
              <w:rPr>
                <w:rFonts w:ascii="Verdana" w:eastAsia="Times New Roman" w:hAnsi="Verdana" w:cs="Times New Roman"/>
                <w:sz w:val="20"/>
                <w:szCs w:val="20"/>
                <w:lang w:eastAsia="hr-HR"/>
              </w:rPr>
              <w:t>t</w:t>
            </w:r>
            <w:r>
              <w:rPr>
                <w:rFonts w:ascii="Verdana" w:eastAsia="Times New Roman" w:hAnsi="Verdana" w:cs="Times New Roman"/>
                <w:sz w:val="20"/>
                <w:szCs w:val="20"/>
                <w:lang w:eastAsia="hr-HR"/>
              </w:rPr>
              <w:t>i</w:t>
            </w:r>
            <w:r w:rsidRPr="00AC7389">
              <w:rPr>
                <w:rFonts w:ascii="Verdana" w:eastAsia="Times New Roman" w:hAnsi="Verdana" w:cs="Times New Roman"/>
                <w:sz w:val="20"/>
                <w:szCs w:val="20"/>
                <w:lang w:eastAsia="hr-HR"/>
              </w:rPr>
              <w:t xml:space="preserve">čkog proizvoda za određeni period (na primjer vikend u studenom), učenik samostalno odabere ciljnu skupinu za koju će raditi turistički proizvod, istražuje smještajne kapacitete u zadanoj destinaciji, ukupnu ugostiteljsku ponudu destinacije, mogućnosti zabave ovisno o ciljnoj skupini koju je odabrao. Pretražuje različite mogućnosti dolaska i odlaska prijevoznim sredstvom i određuje pozitivne i negativne strane različitih prijevoznih sredstava. Upoznaje se s turističkom ponudom okolice te mogućnostima organizacije izleta za svoju ciljnu skupinu. </w:t>
            </w:r>
          </w:p>
          <w:p w:rsidR="00D97F62" w:rsidRPr="00AC7389" w:rsidRDefault="00D97F62" w:rsidP="00CA6C2C">
            <w:pPr>
              <w:spacing w:before="100" w:beforeAutospacing="1" w:after="100" w:afterAutospacing="1"/>
              <w:rPr>
                <w:rFonts w:ascii="Verdana" w:eastAsia="Times New Roman" w:hAnsi="Verdana" w:cs="Times New Roman"/>
                <w:sz w:val="20"/>
                <w:szCs w:val="20"/>
                <w:lang w:eastAsia="hr-HR"/>
              </w:rPr>
            </w:pPr>
            <w:r w:rsidRPr="00AC7389">
              <w:rPr>
                <w:rFonts w:ascii="Verdana" w:eastAsia="Times New Roman" w:hAnsi="Verdana" w:cs="Times New Roman"/>
                <w:sz w:val="20"/>
                <w:szCs w:val="20"/>
                <w:lang w:eastAsia="hr-HR"/>
              </w:rPr>
              <w:lastRenderedPageBreak/>
              <w:t xml:space="preserve">Tijekom izrade projekta učenici razmjenjuju pozitivna iskustva samostalnog istraživanja, ali i rješavaju moguće probleme uz pomoć nastavnika. </w:t>
            </w:r>
          </w:p>
          <w:p w:rsidR="00D97F62" w:rsidRPr="00AC7389" w:rsidRDefault="00D97F62" w:rsidP="00CA6C2C">
            <w:pPr>
              <w:spacing w:before="100" w:beforeAutospacing="1" w:after="100" w:afterAutospacing="1"/>
              <w:rPr>
                <w:rFonts w:ascii="Verdana" w:eastAsia="Times New Roman" w:hAnsi="Verdana" w:cs="Times New Roman"/>
                <w:sz w:val="20"/>
                <w:szCs w:val="20"/>
                <w:lang w:eastAsia="hr-HR"/>
              </w:rPr>
            </w:pPr>
            <w:r w:rsidRPr="00AC7389">
              <w:rPr>
                <w:rFonts w:ascii="Verdana" w:eastAsia="Times New Roman" w:hAnsi="Verdana" w:cs="Times New Roman"/>
                <w:sz w:val="20"/>
                <w:szCs w:val="20"/>
                <w:lang w:eastAsia="hr-HR"/>
              </w:rPr>
              <w:t>Uz redovitu nastavu ovaj projekt može se ostvarivati i u izvanučioničnim aktivnostima.</w:t>
            </w:r>
          </w:p>
          <w:p w:rsidR="00D97F62" w:rsidRPr="00AC7389" w:rsidRDefault="00D97F62" w:rsidP="00CA6C2C">
            <w:pPr>
              <w:spacing w:before="100" w:beforeAutospacing="1" w:after="100" w:afterAutospacing="1"/>
              <w:rPr>
                <w:rFonts w:ascii="Verdana" w:eastAsia="Times New Roman" w:hAnsi="Verdana" w:cs="Times New Roman"/>
                <w:sz w:val="20"/>
                <w:szCs w:val="20"/>
                <w:lang w:eastAsia="hr-HR"/>
              </w:rPr>
            </w:pPr>
            <w:r w:rsidRPr="00AC7389">
              <w:rPr>
                <w:rFonts w:ascii="Verdana" w:eastAsia="Times New Roman" w:hAnsi="Verdana" w:cs="Times New Roman"/>
                <w:sz w:val="20"/>
                <w:szCs w:val="20"/>
                <w:lang w:eastAsia="hr-HR"/>
              </w:rPr>
              <w:t>Preporuča se korištenje primarnim izvorima i referentnom građom na različitim medijima (članak u časopisu, internetski sadržaji turističkih zajednica, stranice smještajnih objekata, muzeja...).</w:t>
            </w:r>
          </w:p>
          <w:p w:rsidR="00D97F62" w:rsidRPr="005D01CA" w:rsidRDefault="00D97F62" w:rsidP="00CA6C2C">
            <w:pPr>
              <w:rPr>
                <w:rFonts w:ascii="Verdana" w:hAnsi="Verdana"/>
                <w:sz w:val="20"/>
                <w:szCs w:val="20"/>
              </w:rPr>
            </w:pPr>
          </w:p>
        </w:tc>
        <w:tc>
          <w:tcPr>
            <w:tcW w:w="2258" w:type="dxa"/>
          </w:tcPr>
          <w:p w:rsidR="00D97F62" w:rsidRDefault="00D97F62" w:rsidP="00CA6C2C">
            <w:pPr>
              <w:rPr>
                <w:rFonts w:ascii="Verdana" w:hAnsi="Verdana"/>
                <w:b/>
                <w:bCs/>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Ugostiteljstvo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Prehrana i poznavanjem robe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Daktilografija s poslovnim dopisivanjem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Biologija s ekologijom </w:t>
            </w:r>
          </w:p>
          <w:p w:rsidR="00D97F62" w:rsidRPr="0025703F" w:rsidRDefault="00D97F62" w:rsidP="00CA6C2C">
            <w:pPr>
              <w:rPr>
                <w:rFonts w:ascii="Verdana" w:hAnsi="Verdana"/>
                <w:sz w:val="20"/>
                <w:szCs w:val="20"/>
              </w:rPr>
            </w:pPr>
          </w:p>
          <w:p w:rsidR="00D97F62" w:rsidRPr="00D9180D" w:rsidRDefault="00D97F62" w:rsidP="00CA6C2C">
            <w:pPr>
              <w:rPr>
                <w:rFonts w:ascii="Verdana" w:hAnsi="Verdana"/>
                <w:sz w:val="20"/>
                <w:szCs w:val="20"/>
              </w:rPr>
            </w:pPr>
            <w:r w:rsidRPr="0025703F">
              <w:rPr>
                <w:rFonts w:ascii="Verdana" w:hAnsi="Verdana"/>
                <w:sz w:val="20"/>
                <w:szCs w:val="20"/>
              </w:rPr>
              <w:t>Strani jezik</w:t>
            </w:r>
          </w:p>
        </w:tc>
        <w:tc>
          <w:tcPr>
            <w:tcW w:w="3791" w:type="dxa"/>
          </w:tcPr>
          <w:p w:rsidR="00D97F62" w:rsidRPr="004349AB" w:rsidRDefault="00D97F62" w:rsidP="00CA6C2C">
            <w:pPr>
              <w:pStyle w:val="t-8"/>
              <w:rPr>
                <w:rFonts w:ascii="Verdana" w:hAnsi="Verdana"/>
                <w:sz w:val="20"/>
                <w:szCs w:val="20"/>
              </w:rPr>
            </w:pPr>
            <w:r w:rsidRPr="004349AB">
              <w:rPr>
                <w:rFonts w:ascii="Verdana" w:hAnsi="Verdana"/>
                <w:sz w:val="20"/>
                <w:szCs w:val="20"/>
              </w:rPr>
              <w:t>Pod A.4.1.Primjenjuje inovativna i kreativna rješenja.</w:t>
            </w:r>
          </w:p>
          <w:p w:rsidR="00D97F62" w:rsidRPr="004349AB" w:rsidRDefault="00D97F62" w:rsidP="00CA6C2C">
            <w:pPr>
              <w:spacing w:before="100" w:beforeAutospacing="1" w:after="100" w:afterAutospacing="1"/>
              <w:rPr>
                <w:rFonts w:ascii="Verdana" w:eastAsia="Times New Roman" w:hAnsi="Verdana" w:cs="Times New Roman"/>
                <w:sz w:val="20"/>
                <w:szCs w:val="20"/>
                <w:lang w:eastAsia="hr-HR"/>
              </w:rPr>
            </w:pPr>
            <w:r w:rsidRPr="004349AB">
              <w:rPr>
                <w:rFonts w:ascii="Verdana" w:eastAsia="Times New Roman" w:hAnsi="Verdana" w:cs="Times New Roman"/>
                <w:sz w:val="20"/>
                <w:szCs w:val="20"/>
                <w:lang w:eastAsia="hr-HR"/>
              </w:rPr>
              <w:t>osr A.4.4.Upravlja svojim obrazovnim i profesionalnim putem.</w:t>
            </w:r>
          </w:p>
          <w:p w:rsidR="00D97F62" w:rsidRDefault="00D97F62" w:rsidP="00CA6C2C">
            <w:pPr>
              <w:rPr>
                <w:rFonts w:ascii="Verdana" w:hAnsi="Verdana"/>
                <w:sz w:val="20"/>
                <w:szCs w:val="20"/>
              </w:rPr>
            </w:pPr>
            <w:r w:rsidRPr="004349AB">
              <w:rPr>
                <w:rFonts w:ascii="Verdana" w:hAnsi="Verdana"/>
                <w:sz w:val="20"/>
                <w:szCs w:val="20"/>
              </w:rPr>
              <w:t>odr B.4.1. Djeluje u skladu s načelima održivoga razvoja s ciljem zaštite prirode i okoliša.</w:t>
            </w:r>
          </w:p>
          <w:p w:rsidR="00D97F62" w:rsidRPr="002471D7" w:rsidRDefault="00D97F62" w:rsidP="00CA6C2C">
            <w:pPr>
              <w:spacing w:before="100" w:beforeAutospacing="1" w:after="100" w:afterAutospacing="1"/>
              <w:rPr>
                <w:rFonts w:ascii="Verdana" w:eastAsia="Times New Roman" w:hAnsi="Verdana" w:cs="Times New Roman"/>
                <w:sz w:val="20"/>
                <w:szCs w:val="20"/>
                <w:lang w:eastAsia="hr-HR"/>
              </w:rPr>
            </w:pPr>
            <w:r w:rsidRPr="002471D7">
              <w:rPr>
                <w:rFonts w:ascii="Verdana" w:eastAsia="Times New Roman" w:hAnsi="Verdana" w:cs="Times New Roman"/>
                <w:sz w:val="20"/>
                <w:szCs w:val="20"/>
                <w:lang w:eastAsia="hr-HR"/>
              </w:rPr>
              <w:t>ikt A.4.2.Učenik se koristi društvenim mrežama i mrežnim programima uz upravljanje različitim postavkama funkcionalnosti.</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EC52C8">
              <w:rPr>
                <w:rFonts w:ascii="Verdana" w:eastAsia="Times New Roman" w:hAnsi="Verdana" w:cs="Times New Roman"/>
                <w:sz w:val="20"/>
                <w:szCs w:val="20"/>
                <w:lang w:eastAsia="hr-HR"/>
              </w:rPr>
              <w:t>uku A.4/5.1.Upravljanje informacijama</w:t>
            </w:r>
            <w:r>
              <w:rPr>
                <w:rFonts w:ascii="Verdana" w:eastAsia="Times New Roman" w:hAnsi="Verdana" w:cs="Times New Roman"/>
                <w:sz w:val="20"/>
                <w:szCs w:val="20"/>
                <w:lang w:eastAsia="hr-HR"/>
              </w:rPr>
              <w:t xml:space="preserve">. </w:t>
            </w:r>
            <w:r w:rsidRPr="00EC52C8">
              <w:rPr>
                <w:rFonts w:ascii="Verdana" w:eastAsia="Times New Roman" w:hAnsi="Verdana" w:cs="Times New Roman"/>
                <w:sz w:val="20"/>
                <w:szCs w:val="20"/>
                <w:lang w:eastAsia="hr-HR"/>
              </w:rPr>
              <w:t>Učenik samostalno traži nove informacije iz različitih izvora, transformira ih u novo znanje i uspješno primjenjuje pri rješavanju problema.</w:t>
            </w:r>
          </w:p>
          <w:p w:rsidR="00D97F62" w:rsidRDefault="00D97F62" w:rsidP="00CA6C2C">
            <w:pPr>
              <w:pStyle w:val="StandardWeb"/>
              <w:rPr>
                <w:rFonts w:ascii="Verdana" w:hAnsi="Verdana"/>
                <w:sz w:val="20"/>
                <w:szCs w:val="20"/>
              </w:rPr>
            </w:pPr>
            <w:r w:rsidRPr="00AC7389">
              <w:rPr>
                <w:rFonts w:ascii="Verdana" w:hAnsi="Verdana"/>
                <w:sz w:val="20"/>
                <w:szCs w:val="20"/>
              </w:rPr>
              <w:t xml:space="preserve">zdr. B.4.1.A Odabire primjerene odnose i komunikaciju. </w:t>
            </w:r>
          </w:p>
          <w:p w:rsidR="00D97F62" w:rsidRPr="00AC7389" w:rsidRDefault="00D97F62" w:rsidP="00CA6C2C">
            <w:pPr>
              <w:pStyle w:val="StandardWeb"/>
              <w:rPr>
                <w:rFonts w:ascii="Verdana" w:hAnsi="Verdana"/>
                <w:sz w:val="20"/>
                <w:szCs w:val="20"/>
              </w:rPr>
            </w:pPr>
            <w:r w:rsidRPr="00AC7389">
              <w:rPr>
                <w:rFonts w:ascii="Verdana" w:hAnsi="Verdana"/>
                <w:sz w:val="20"/>
                <w:szCs w:val="20"/>
              </w:rPr>
              <w:t>zdr. B.4.1.B Razvija tolerantan odnos prema drugim</w:t>
            </w:r>
            <w:r>
              <w:rPr>
                <w:rFonts w:ascii="Verdana" w:hAnsi="Verdana"/>
                <w:sz w:val="20"/>
                <w:szCs w:val="20"/>
              </w:rPr>
              <w:t>a.</w:t>
            </w:r>
          </w:p>
          <w:p w:rsidR="00D97F62" w:rsidRDefault="00D97F62" w:rsidP="00CA6C2C"/>
        </w:tc>
      </w:tr>
      <w:bookmarkEnd w:id="1"/>
      <w:tr w:rsidR="00D97F62" w:rsidTr="00D97F62">
        <w:tc>
          <w:tcPr>
            <w:tcW w:w="1891" w:type="dxa"/>
          </w:tcPr>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Pr="00EC52C8" w:rsidRDefault="00D97F62" w:rsidP="00CA6C2C">
            <w:pPr>
              <w:rPr>
                <w:rFonts w:ascii="Verdana" w:hAnsi="Verdana"/>
                <w:b/>
                <w:bCs/>
                <w:sz w:val="20"/>
                <w:szCs w:val="20"/>
              </w:rPr>
            </w:pPr>
            <w:r>
              <w:rPr>
                <w:rFonts w:ascii="Verdana" w:hAnsi="Verdana"/>
                <w:b/>
                <w:bCs/>
                <w:sz w:val="20"/>
                <w:szCs w:val="20"/>
              </w:rPr>
              <w:t xml:space="preserve">2. ODRŽIVI TURIZAM </w:t>
            </w:r>
          </w:p>
        </w:tc>
        <w:tc>
          <w:tcPr>
            <w:tcW w:w="4683" w:type="dxa"/>
          </w:tcPr>
          <w:p w:rsidR="00D97F62" w:rsidRDefault="00D97F62" w:rsidP="00CA6C2C">
            <w:pPr>
              <w:rPr>
                <w:rFonts w:ascii="Verdana" w:hAnsi="Verdana"/>
                <w:sz w:val="20"/>
                <w:szCs w:val="20"/>
              </w:rPr>
            </w:pPr>
          </w:p>
          <w:p w:rsidR="00D97F62" w:rsidRPr="005D01CA"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Nabrojati  pet pozitivnih učinaka održivog turizma.</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Usporediti utjecaj masovnog i održivog turizma na turističke destinacije.</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Navesti pet obilježja zelenih hotela.</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Istražiti turističku ponudu vezanu uz održivi turizam u svom mjestu.</w:t>
            </w:r>
          </w:p>
          <w:p w:rsidR="00D97F62" w:rsidRDefault="00D97F62" w:rsidP="00CA6C2C">
            <w:pPr>
              <w:rPr>
                <w:rFonts w:ascii="Verdana" w:hAnsi="Verdana"/>
                <w:sz w:val="20"/>
                <w:szCs w:val="20"/>
              </w:rPr>
            </w:pPr>
          </w:p>
          <w:p w:rsidR="00D97F62" w:rsidRPr="000E218C" w:rsidRDefault="00D97F62" w:rsidP="00CA6C2C">
            <w:pPr>
              <w:spacing w:before="100" w:beforeAutospacing="1" w:after="100" w:afterAutospacing="1"/>
              <w:rPr>
                <w:rFonts w:ascii="Verdana" w:hAnsi="Verdana"/>
                <w:b/>
                <w:bCs/>
                <w:sz w:val="20"/>
                <w:szCs w:val="20"/>
              </w:rPr>
            </w:pPr>
            <w:r w:rsidRPr="000E218C">
              <w:rPr>
                <w:rFonts w:ascii="Verdana" w:hAnsi="Verdana"/>
                <w:b/>
                <w:bCs/>
                <w:sz w:val="20"/>
                <w:szCs w:val="20"/>
              </w:rPr>
              <w:t>Preporuka za ostvarivanje odgojno-obrazovnih očekivanja:</w:t>
            </w:r>
          </w:p>
          <w:p w:rsidR="00D97F62" w:rsidRDefault="00D97F62" w:rsidP="00CA6C2C">
            <w:pPr>
              <w:rPr>
                <w:rFonts w:ascii="Verdana" w:eastAsia="Times New Roman" w:hAnsi="Verdana" w:cs="Times New Roman"/>
                <w:sz w:val="20"/>
                <w:szCs w:val="20"/>
                <w:lang w:eastAsia="hr-HR"/>
              </w:rPr>
            </w:pPr>
            <w:r>
              <w:rPr>
                <w:rFonts w:ascii="Verdana" w:hAnsi="Verdana"/>
                <w:sz w:val="20"/>
                <w:szCs w:val="20"/>
              </w:rPr>
              <w:t xml:space="preserve">Preporučuje se integracija </w:t>
            </w:r>
            <w:r w:rsidRPr="00AC7389">
              <w:rPr>
                <w:rFonts w:ascii="Verdana" w:eastAsia="Times New Roman" w:hAnsi="Verdana" w:cs="Times New Roman"/>
                <w:sz w:val="20"/>
                <w:szCs w:val="20"/>
                <w:lang w:eastAsia="hr-HR"/>
              </w:rPr>
              <w:t xml:space="preserve">s ostalim predmetima i međupredmetnim temama </w:t>
            </w:r>
            <w:r>
              <w:rPr>
                <w:rFonts w:ascii="Verdana" w:eastAsia="Times New Roman" w:hAnsi="Verdana" w:cs="Times New Roman"/>
                <w:sz w:val="20"/>
                <w:szCs w:val="20"/>
                <w:lang w:eastAsia="hr-HR"/>
              </w:rPr>
              <w:t>kroz video uratke na satu, različite materijale nastavnika ili primjere dobre prakse.</w:t>
            </w:r>
          </w:p>
          <w:p w:rsidR="00D97F62" w:rsidRDefault="00D97F62" w:rsidP="00CA6C2C">
            <w:pPr>
              <w:rPr>
                <w:rFonts w:ascii="Verdana" w:eastAsia="Times New Roman" w:hAnsi="Verdana" w:cs="Times New Roman"/>
                <w:sz w:val="20"/>
                <w:szCs w:val="20"/>
                <w:lang w:eastAsia="hr-HR"/>
              </w:rPr>
            </w:pP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Učenik će samostalno ili na prijedlog nastavnika odabrati jedan zeleni hotel kod nas ili u svijetu te prezentirati ostalima razlike između ovih i standardnih hotela. Napravit će usporedbu tog hotela sa sličnom standardnom ponudom hotela u okruženju te ih usporediti.</w:t>
            </w:r>
          </w:p>
          <w:p w:rsidR="00D97F62" w:rsidRPr="00AC7389"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Osim hotela treba istražiti cjelokupnu turističku ponudu destinacije vezanu uz održivi turizam.</w:t>
            </w:r>
          </w:p>
          <w:p w:rsidR="00D97F62" w:rsidRDefault="00D97F62" w:rsidP="00CA6C2C">
            <w:pPr>
              <w:rPr>
                <w:rFonts w:ascii="Verdana" w:eastAsia="Times New Roman" w:hAnsi="Verdana" w:cs="Times New Roman"/>
                <w:sz w:val="20"/>
                <w:szCs w:val="20"/>
                <w:lang w:eastAsia="hr-HR"/>
              </w:rPr>
            </w:pPr>
          </w:p>
          <w:p w:rsidR="00D97F62" w:rsidRPr="005D01CA" w:rsidRDefault="00D97F62" w:rsidP="00CA6C2C">
            <w:pPr>
              <w:rPr>
                <w:rFonts w:ascii="Verdana" w:hAnsi="Verdana"/>
                <w:sz w:val="20"/>
                <w:szCs w:val="20"/>
              </w:rPr>
            </w:pPr>
          </w:p>
        </w:tc>
        <w:tc>
          <w:tcPr>
            <w:tcW w:w="2258" w:type="dxa"/>
          </w:tcPr>
          <w:p w:rsidR="00D97F62" w:rsidRDefault="00D97F62" w:rsidP="00CA6C2C">
            <w:pPr>
              <w:rPr>
                <w:rFonts w:ascii="Verdana" w:hAnsi="Verdana"/>
                <w:b/>
                <w:bCs/>
                <w:sz w:val="20"/>
                <w:szCs w:val="20"/>
              </w:rPr>
            </w:pPr>
          </w:p>
          <w:p w:rsidR="00D97F62" w:rsidRDefault="00D97F62" w:rsidP="00CA6C2C">
            <w:pPr>
              <w:rPr>
                <w:rFonts w:ascii="Verdana" w:hAnsi="Verdana"/>
                <w:sz w:val="20"/>
                <w:szCs w:val="20"/>
              </w:rPr>
            </w:pPr>
            <w:r w:rsidRPr="0025703F">
              <w:rPr>
                <w:rFonts w:ascii="Verdana" w:hAnsi="Verdana"/>
                <w:sz w:val="20"/>
                <w:szCs w:val="20"/>
              </w:rPr>
              <w:t>Biologija s ekologijom</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Ugostiteljstvo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Prehrana i poznavanjem robe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Daktilografija s poslovnim dopisivanjem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p>
          <w:p w:rsidR="00D97F62" w:rsidRPr="00D9180D" w:rsidRDefault="00D97F62" w:rsidP="00CA6C2C">
            <w:pPr>
              <w:rPr>
                <w:rFonts w:ascii="Verdana" w:hAnsi="Verdana"/>
                <w:sz w:val="20"/>
                <w:szCs w:val="20"/>
              </w:rPr>
            </w:pPr>
            <w:r w:rsidRPr="0025703F">
              <w:rPr>
                <w:rFonts w:ascii="Verdana" w:hAnsi="Verdana"/>
                <w:sz w:val="20"/>
                <w:szCs w:val="20"/>
              </w:rPr>
              <w:t>Strani jezik</w:t>
            </w:r>
            <w:r w:rsidRPr="00D9180D">
              <w:rPr>
                <w:rFonts w:ascii="Verdana" w:hAnsi="Verdana"/>
                <w:sz w:val="20"/>
                <w:szCs w:val="20"/>
              </w:rPr>
              <w:t xml:space="preserve"> </w:t>
            </w:r>
          </w:p>
        </w:tc>
        <w:tc>
          <w:tcPr>
            <w:tcW w:w="3791" w:type="dxa"/>
          </w:tcPr>
          <w:p w:rsidR="00D97F62" w:rsidRPr="002319B5" w:rsidRDefault="00D97F62" w:rsidP="00CA6C2C">
            <w:pPr>
              <w:spacing w:before="100" w:beforeAutospacing="1" w:after="100" w:afterAutospacing="1"/>
              <w:rPr>
                <w:rFonts w:ascii="Verdana" w:eastAsia="Times New Roman" w:hAnsi="Verdana" w:cs="Times New Roman"/>
                <w:sz w:val="20"/>
                <w:szCs w:val="20"/>
                <w:lang w:eastAsia="hr-HR"/>
              </w:rPr>
            </w:pPr>
            <w:r w:rsidRPr="002319B5">
              <w:rPr>
                <w:rFonts w:ascii="Verdana" w:hAnsi="Verdana"/>
                <w:color w:val="231F20"/>
                <w:sz w:val="20"/>
                <w:szCs w:val="20"/>
                <w:shd w:val="clear" w:color="auto" w:fill="FFFFFF"/>
              </w:rPr>
              <w:t>odr C.4.1. Prosuđuje značaj održivoga razvoja za opću dobrobit.</w:t>
            </w:r>
          </w:p>
          <w:p w:rsidR="00D97F62" w:rsidRDefault="00D97F62" w:rsidP="00CA6C2C">
            <w:pPr>
              <w:rPr>
                <w:rFonts w:ascii="Verdana" w:hAnsi="Verdana"/>
                <w:sz w:val="20"/>
                <w:szCs w:val="20"/>
              </w:rPr>
            </w:pPr>
            <w:r w:rsidRPr="004349AB">
              <w:rPr>
                <w:rFonts w:ascii="Verdana" w:hAnsi="Verdana"/>
                <w:sz w:val="20"/>
                <w:szCs w:val="20"/>
              </w:rPr>
              <w:t>odr B.4.1. Djeluje u skladu s načelima održivoga razvoja s ciljem zaštite prirode i okoliša.</w:t>
            </w:r>
          </w:p>
          <w:p w:rsidR="00D97F62" w:rsidRDefault="00D97F62" w:rsidP="00CA6C2C">
            <w:pPr>
              <w:pStyle w:val="t-8"/>
              <w:rPr>
                <w:rFonts w:ascii="Verdana" w:hAnsi="Verdana"/>
                <w:color w:val="231F20"/>
                <w:sz w:val="20"/>
                <w:szCs w:val="20"/>
                <w:shd w:val="clear" w:color="auto" w:fill="FFFFFF"/>
              </w:rPr>
            </w:pPr>
            <w:r w:rsidRPr="00732261">
              <w:rPr>
                <w:rFonts w:ascii="Verdana" w:hAnsi="Verdana"/>
                <w:color w:val="231F20"/>
                <w:sz w:val="20"/>
                <w:szCs w:val="20"/>
                <w:shd w:val="clear" w:color="auto" w:fill="FFFFFF"/>
              </w:rPr>
              <w:t>odr C.4.4. Opisuje utjecaj različitih ekonomskih modela na dobrobit.</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4349AB">
              <w:rPr>
                <w:rFonts w:ascii="Verdana" w:hAnsi="Verdana"/>
                <w:sz w:val="20"/>
                <w:szCs w:val="20"/>
              </w:rPr>
              <w:t>Pod A.4.1.Primjenjuje inovativna i kreativna rješenja.</w:t>
            </w:r>
            <w:r w:rsidRPr="004349AB">
              <w:rPr>
                <w:rFonts w:ascii="Verdana" w:eastAsia="Times New Roman" w:hAnsi="Verdana" w:cs="Times New Roman"/>
                <w:sz w:val="20"/>
                <w:szCs w:val="20"/>
                <w:lang w:eastAsia="hr-HR"/>
              </w:rPr>
              <w:t xml:space="preserve"> </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4349AB">
              <w:rPr>
                <w:rFonts w:ascii="Verdana" w:eastAsia="Times New Roman" w:hAnsi="Verdana" w:cs="Times New Roman"/>
                <w:sz w:val="20"/>
                <w:szCs w:val="20"/>
                <w:lang w:eastAsia="hr-HR"/>
              </w:rPr>
              <w:t>osr A.4.4.Upravlja svojim obrazovnim i profesionalnim putem.</w:t>
            </w:r>
          </w:p>
          <w:p w:rsidR="00D97F62" w:rsidRPr="002471D7" w:rsidRDefault="00D97F62" w:rsidP="00CA6C2C">
            <w:pPr>
              <w:spacing w:before="100" w:beforeAutospacing="1" w:after="100" w:afterAutospacing="1"/>
              <w:rPr>
                <w:rFonts w:ascii="Verdana" w:eastAsia="Times New Roman" w:hAnsi="Verdana" w:cs="Times New Roman"/>
                <w:sz w:val="20"/>
                <w:szCs w:val="20"/>
                <w:lang w:eastAsia="hr-HR"/>
              </w:rPr>
            </w:pPr>
            <w:r w:rsidRPr="002471D7">
              <w:rPr>
                <w:rFonts w:ascii="Verdana" w:eastAsia="Times New Roman" w:hAnsi="Verdana" w:cs="Times New Roman"/>
                <w:sz w:val="20"/>
                <w:szCs w:val="20"/>
                <w:lang w:eastAsia="hr-HR"/>
              </w:rPr>
              <w:t>ikt A.4.2.Učenik se koristi društvenim mrežama i mrežnim programima uz upravljanje različitim postavkama funkcionalnosti.</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EC52C8">
              <w:rPr>
                <w:rFonts w:ascii="Verdana" w:eastAsia="Times New Roman" w:hAnsi="Verdana" w:cs="Times New Roman"/>
                <w:sz w:val="20"/>
                <w:szCs w:val="20"/>
                <w:lang w:eastAsia="hr-HR"/>
              </w:rPr>
              <w:t>uku A.4/5.1.Upravljanje informacijama</w:t>
            </w:r>
            <w:r>
              <w:rPr>
                <w:rFonts w:ascii="Verdana" w:eastAsia="Times New Roman" w:hAnsi="Verdana" w:cs="Times New Roman"/>
                <w:sz w:val="20"/>
                <w:szCs w:val="20"/>
                <w:lang w:eastAsia="hr-HR"/>
              </w:rPr>
              <w:t xml:space="preserve">. </w:t>
            </w:r>
            <w:r w:rsidRPr="00EC52C8">
              <w:rPr>
                <w:rFonts w:ascii="Verdana" w:eastAsia="Times New Roman" w:hAnsi="Verdana" w:cs="Times New Roman"/>
                <w:sz w:val="20"/>
                <w:szCs w:val="20"/>
                <w:lang w:eastAsia="hr-HR"/>
              </w:rPr>
              <w:t>Učenik samostalno traži nove informacije iz različitih izvora, transformira ih u novo znanje i uspješno primjenjuje pri rješavanju problema.</w:t>
            </w:r>
          </w:p>
          <w:p w:rsidR="00D97F62" w:rsidRDefault="00D97F62" w:rsidP="00CA6C2C">
            <w:pPr>
              <w:pStyle w:val="StandardWeb"/>
              <w:rPr>
                <w:rFonts w:ascii="Verdana" w:hAnsi="Verdana"/>
                <w:sz w:val="20"/>
                <w:szCs w:val="20"/>
              </w:rPr>
            </w:pPr>
            <w:r w:rsidRPr="00AC7389">
              <w:rPr>
                <w:rFonts w:ascii="Verdana" w:hAnsi="Verdana"/>
                <w:sz w:val="20"/>
                <w:szCs w:val="20"/>
              </w:rPr>
              <w:t xml:space="preserve">zdr. B.4.1.A Odabire primjerene odnose i komunikaciju. </w:t>
            </w:r>
          </w:p>
          <w:p w:rsidR="00D97F62" w:rsidRPr="00A61806" w:rsidRDefault="00D97F62" w:rsidP="00CA6C2C">
            <w:pPr>
              <w:pStyle w:val="StandardWeb"/>
              <w:rPr>
                <w:rFonts w:ascii="Verdana" w:hAnsi="Verdana"/>
                <w:sz w:val="20"/>
                <w:szCs w:val="20"/>
              </w:rPr>
            </w:pPr>
            <w:r w:rsidRPr="00AC7389">
              <w:rPr>
                <w:rFonts w:ascii="Verdana" w:hAnsi="Verdana"/>
                <w:sz w:val="20"/>
                <w:szCs w:val="20"/>
              </w:rPr>
              <w:t>zdr. B.4.1.B Razvija tolerantan odnos prema drugim</w:t>
            </w:r>
            <w:r>
              <w:rPr>
                <w:rFonts w:ascii="Verdana" w:hAnsi="Verdana"/>
                <w:sz w:val="20"/>
                <w:szCs w:val="20"/>
              </w:rPr>
              <w:t>a.</w:t>
            </w:r>
          </w:p>
        </w:tc>
      </w:tr>
      <w:tr w:rsidR="00D97F62" w:rsidTr="00D97F62">
        <w:tc>
          <w:tcPr>
            <w:tcW w:w="1891" w:type="dxa"/>
          </w:tcPr>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r>
              <w:rPr>
                <w:rFonts w:ascii="Verdana" w:hAnsi="Verdana"/>
                <w:b/>
                <w:bCs/>
                <w:sz w:val="20"/>
                <w:szCs w:val="20"/>
              </w:rPr>
              <w:t>3. OBLICI TURIZMA</w:t>
            </w:r>
          </w:p>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p>
        </w:tc>
        <w:tc>
          <w:tcPr>
            <w:tcW w:w="4683" w:type="dxa"/>
          </w:tcPr>
          <w:p w:rsidR="00D97F62" w:rsidRDefault="00D97F62" w:rsidP="00CA6C2C">
            <w:pPr>
              <w:rPr>
                <w:rFonts w:ascii="Verdana" w:hAnsi="Verdana"/>
                <w:sz w:val="20"/>
                <w:szCs w:val="20"/>
              </w:rPr>
            </w:pP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Objasniti razloge pojave različitih  oblika turizma.</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Navesti šest oblika turizma opisati njihove značajke.</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Pr>
                <w:rFonts w:ascii="Verdana" w:hAnsi="Verdana"/>
                <w:sz w:val="20"/>
                <w:szCs w:val="20"/>
              </w:rPr>
              <w:t>Nabrojati oblike turizma koji postoje u njihovoj destinaciji.</w:t>
            </w:r>
          </w:p>
          <w:p w:rsidR="00D97F62" w:rsidRDefault="00D97F62" w:rsidP="00CA6C2C">
            <w:pPr>
              <w:rPr>
                <w:rFonts w:ascii="Verdana" w:hAnsi="Verdana"/>
                <w:sz w:val="20"/>
                <w:szCs w:val="20"/>
              </w:rPr>
            </w:pPr>
          </w:p>
          <w:p w:rsidR="00D97F62" w:rsidRPr="000E218C" w:rsidRDefault="00D97F62" w:rsidP="00CA6C2C">
            <w:pPr>
              <w:spacing w:before="100" w:beforeAutospacing="1" w:after="100" w:afterAutospacing="1"/>
              <w:rPr>
                <w:rFonts w:ascii="Verdana" w:hAnsi="Verdana"/>
                <w:b/>
                <w:bCs/>
                <w:sz w:val="20"/>
                <w:szCs w:val="20"/>
              </w:rPr>
            </w:pPr>
            <w:r w:rsidRPr="000E218C">
              <w:rPr>
                <w:rFonts w:ascii="Verdana" w:hAnsi="Verdana"/>
                <w:b/>
                <w:bCs/>
                <w:sz w:val="20"/>
                <w:szCs w:val="20"/>
              </w:rPr>
              <w:t>Preporuka za ostvarivanje odgojno-obrazovnih očekivanja:</w:t>
            </w:r>
          </w:p>
          <w:p w:rsidR="00D97F62" w:rsidRDefault="00D97F62" w:rsidP="00CA6C2C">
            <w:pPr>
              <w:rPr>
                <w:rFonts w:ascii="Verdana" w:eastAsia="Times New Roman" w:hAnsi="Verdana" w:cs="Times New Roman"/>
                <w:sz w:val="20"/>
                <w:szCs w:val="20"/>
                <w:lang w:eastAsia="hr-HR"/>
              </w:rPr>
            </w:pPr>
            <w:r>
              <w:rPr>
                <w:rFonts w:ascii="Verdana" w:hAnsi="Verdana"/>
                <w:sz w:val="20"/>
                <w:szCs w:val="20"/>
              </w:rPr>
              <w:t xml:space="preserve">Preporučuje se integracija </w:t>
            </w:r>
            <w:r w:rsidRPr="00AC7389">
              <w:rPr>
                <w:rFonts w:ascii="Verdana" w:eastAsia="Times New Roman" w:hAnsi="Verdana" w:cs="Times New Roman"/>
                <w:sz w:val="20"/>
                <w:szCs w:val="20"/>
                <w:lang w:eastAsia="hr-HR"/>
              </w:rPr>
              <w:t xml:space="preserve">s ostalim predmetima i međupredmetnim temama </w:t>
            </w:r>
            <w:r>
              <w:rPr>
                <w:rFonts w:ascii="Verdana" w:eastAsia="Times New Roman" w:hAnsi="Verdana" w:cs="Times New Roman"/>
                <w:sz w:val="20"/>
                <w:szCs w:val="20"/>
                <w:lang w:eastAsia="hr-HR"/>
              </w:rPr>
              <w:t>kroz video uratke na satu i različite materijale nastavnika.</w:t>
            </w:r>
          </w:p>
          <w:p w:rsidR="00D97F62" w:rsidRDefault="00D97F62" w:rsidP="00CA6C2C">
            <w:pPr>
              <w:rPr>
                <w:rFonts w:ascii="Verdana" w:eastAsia="Times New Roman" w:hAnsi="Verdana" w:cs="Times New Roman"/>
                <w:sz w:val="20"/>
                <w:szCs w:val="20"/>
                <w:lang w:eastAsia="hr-HR"/>
              </w:rPr>
            </w:pP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Predlaže  se rad u paru na način da svaki tim učenika dobije jedan oblik turizma kojeg treba istražiti. </w:t>
            </w: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Učenici će samostalno pronaći obilježja vezana uz zadani oblik turizma, prezentirati ostalima razlike između ovog oblika i ostalih oblika turizma. </w:t>
            </w: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Odgovoriti na pitanja budućnosti tog oblika turizma, kao mogućnosti razvoja na temelju postojećih resursa u svojoj destinaciji.</w:t>
            </w:r>
          </w:p>
          <w:p w:rsidR="00D97F62" w:rsidRDefault="00D97F62" w:rsidP="00CA6C2C">
            <w:pPr>
              <w:rPr>
                <w:rFonts w:ascii="Verdana" w:hAnsi="Verdana"/>
                <w:sz w:val="20"/>
                <w:szCs w:val="20"/>
              </w:rPr>
            </w:pPr>
          </w:p>
          <w:p w:rsidR="00D97F62" w:rsidRDefault="00D97F62" w:rsidP="00CA6C2C">
            <w:pPr>
              <w:rPr>
                <w:rFonts w:ascii="Verdana" w:hAnsi="Verdana"/>
                <w:sz w:val="20"/>
                <w:szCs w:val="20"/>
              </w:rPr>
            </w:pPr>
          </w:p>
        </w:tc>
        <w:tc>
          <w:tcPr>
            <w:tcW w:w="2258" w:type="dxa"/>
          </w:tcPr>
          <w:p w:rsidR="00D97F62"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lastRenderedPageBreak/>
              <w:t xml:space="preserve">Ugostiteljstvo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Prehrana i poznavanjem robe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Daktilografija s poslovnim dopisivanjem </w:t>
            </w:r>
          </w:p>
          <w:p w:rsidR="00D97F62" w:rsidRPr="0025703F"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Biologija s ekologijom </w:t>
            </w:r>
          </w:p>
          <w:p w:rsidR="00D97F62" w:rsidRPr="0025703F" w:rsidRDefault="00D97F62" w:rsidP="00CA6C2C">
            <w:pPr>
              <w:rPr>
                <w:rFonts w:ascii="Verdana" w:hAnsi="Verdana"/>
                <w:sz w:val="20"/>
                <w:szCs w:val="20"/>
              </w:rPr>
            </w:pPr>
          </w:p>
          <w:p w:rsidR="00D97F62" w:rsidRDefault="00D97F62" w:rsidP="00CA6C2C">
            <w:pPr>
              <w:rPr>
                <w:rFonts w:ascii="Verdana" w:hAnsi="Verdana"/>
                <w:b/>
                <w:bCs/>
                <w:sz w:val="20"/>
                <w:szCs w:val="20"/>
              </w:rPr>
            </w:pPr>
            <w:r w:rsidRPr="0025703F">
              <w:rPr>
                <w:rFonts w:ascii="Verdana" w:hAnsi="Verdana"/>
                <w:sz w:val="20"/>
                <w:szCs w:val="20"/>
              </w:rPr>
              <w:t>Strani jezik</w:t>
            </w:r>
          </w:p>
        </w:tc>
        <w:tc>
          <w:tcPr>
            <w:tcW w:w="3791" w:type="dxa"/>
          </w:tcPr>
          <w:p w:rsidR="00D97F62" w:rsidRPr="006057EF" w:rsidRDefault="00D97F62" w:rsidP="00CA6C2C">
            <w:pPr>
              <w:pStyle w:val="t-8"/>
              <w:shd w:val="clear" w:color="auto" w:fill="FFFFFF"/>
              <w:spacing w:before="0" w:beforeAutospacing="0" w:after="48" w:afterAutospacing="0"/>
              <w:textAlignment w:val="baseline"/>
              <w:rPr>
                <w:rFonts w:ascii="Verdana" w:hAnsi="Verdana"/>
                <w:color w:val="231F20"/>
                <w:sz w:val="20"/>
                <w:szCs w:val="20"/>
              </w:rPr>
            </w:pPr>
            <w:r>
              <w:rPr>
                <w:rFonts w:ascii="Verdana" w:hAnsi="Verdana"/>
                <w:color w:val="231F20"/>
                <w:sz w:val="20"/>
                <w:szCs w:val="20"/>
              </w:rPr>
              <w:lastRenderedPageBreak/>
              <w:t>osr.</w:t>
            </w:r>
            <w:r w:rsidRPr="006057EF">
              <w:rPr>
                <w:rFonts w:ascii="Verdana" w:hAnsi="Verdana"/>
                <w:color w:val="231F20"/>
                <w:sz w:val="20"/>
                <w:szCs w:val="20"/>
              </w:rPr>
              <w:t xml:space="preserve"> B.5.2.</w:t>
            </w:r>
          </w:p>
          <w:p w:rsidR="00D97F62" w:rsidRPr="006057EF" w:rsidRDefault="00D97F62" w:rsidP="00CA6C2C">
            <w:pPr>
              <w:pStyle w:val="t-8"/>
              <w:shd w:val="clear" w:color="auto" w:fill="FFFFFF"/>
              <w:spacing w:before="0" w:beforeAutospacing="0" w:after="48" w:afterAutospacing="0"/>
              <w:textAlignment w:val="baseline"/>
              <w:rPr>
                <w:rFonts w:ascii="Verdana" w:hAnsi="Verdana"/>
                <w:color w:val="231F20"/>
                <w:sz w:val="20"/>
                <w:szCs w:val="20"/>
              </w:rPr>
            </w:pPr>
            <w:r w:rsidRPr="006057EF">
              <w:rPr>
                <w:rFonts w:ascii="Verdana" w:hAnsi="Verdana"/>
                <w:color w:val="231F20"/>
                <w:sz w:val="20"/>
                <w:szCs w:val="20"/>
              </w:rPr>
              <w:lastRenderedPageBreak/>
              <w:t>Suradnički uči i radi u timu.</w:t>
            </w:r>
          </w:p>
          <w:p w:rsidR="00D97F62" w:rsidRDefault="00D97F62" w:rsidP="00CA6C2C">
            <w:pPr>
              <w:pStyle w:val="StandardWeb"/>
              <w:rPr>
                <w:rFonts w:ascii="Verdana" w:hAnsi="Verdana"/>
                <w:sz w:val="20"/>
                <w:szCs w:val="20"/>
              </w:rPr>
            </w:pPr>
            <w:r w:rsidRPr="006057EF">
              <w:rPr>
                <w:rFonts w:ascii="Verdana" w:hAnsi="Verdana"/>
                <w:sz w:val="20"/>
                <w:szCs w:val="20"/>
              </w:rPr>
              <w:t>zdr. B.4.1.B Razvija</w:t>
            </w:r>
            <w:r w:rsidRPr="00AC7389">
              <w:rPr>
                <w:rFonts w:ascii="Verdana" w:hAnsi="Verdana"/>
                <w:sz w:val="20"/>
                <w:szCs w:val="20"/>
              </w:rPr>
              <w:t xml:space="preserve"> tolerantan odnos prema drugim</w:t>
            </w:r>
            <w:r>
              <w:rPr>
                <w:rFonts w:ascii="Verdana" w:hAnsi="Verdana"/>
                <w:sz w:val="20"/>
                <w:szCs w:val="20"/>
              </w:rPr>
              <w:t>a.</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EC52C8">
              <w:rPr>
                <w:rFonts w:ascii="Verdana" w:eastAsia="Times New Roman" w:hAnsi="Verdana" w:cs="Times New Roman"/>
                <w:sz w:val="20"/>
                <w:szCs w:val="20"/>
                <w:lang w:eastAsia="hr-HR"/>
              </w:rPr>
              <w:t>uku A.4/5.1.</w:t>
            </w:r>
            <w:r>
              <w:rPr>
                <w:rFonts w:ascii="Verdana" w:eastAsia="Times New Roman" w:hAnsi="Verdana" w:cs="Times New Roman"/>
                <w:sz w:val="20"/>
                <w:szCs w:val="20"/>
                <w:lang w:eastAsia="hr-HR"/>
              </w:rPr>
              <w:t xml:space="preserve"> </w:t>
            </w:r>
            <w:r w:rsidRPr="00EC52C8">
              <w:rPr>
                <w:rFonts w:ascii="Verdana" w:eastAsia="Times New Roman" w:hAnsi="Verdana" w:cs="Times New Roman"/>
                <w:sz w:val="20"/>
                <w:szCs w:val="20"/>
                <w:lang w:eastAsia="hr-HR"/>
              </w:rPr>
              <w:t>Upravljanje informacijama</w:t>
            </w:r>
            <w:r>
              <w:rPr>
                <w:rFonts w:ascii="Verdana" w:eastAsia="Times New Roman" w:hAnsi="Verdana" w:cs="Times New Roman"/>
                <w:sz w:val="20"/>
                <w:szCs w:val="20"/>
                <w:lang w:eastAsia="hr-HR"/>
              </w:rPr>
              <w:t xml:space="preserve">. </w:t>
            </w:r>
            <w:r w:rsidRPr="00EC52C8">
              <w:rPr>
                <w:rFonts w:ascii="Verdana" w:eastAsia="Times New Roman" w:hAnsi="Verdana" w:cs="Times New Roman"/>
                <w:sz w:val="20"/>
                <w:szCs w:val="20"/>
                <w:lang w:eastAsia="hr-HR"/>
              </w:rPr>
              <w:t>Učenik samostalno traži nove informacije iz različitih izvora, transformira ih u novo znanje i uspješno primjenjuje pri rješavanju problema.</w:t>
            </w:r>
          </w:p>
          <w:p w:rsidR="00D97F62" w:rsidRDefault="00D97F62" w:rsidP="00CA6C2C">
            <w:pPr>
              <w:spacing w:before="100" w:beforeAutospacing="1" w:after="100" w:afterAutospacing="1"/>
              <w:rPr>
                <w:rFonts w:ascii="Verdana" w:eastAsia="Times New Roman" w:hAnsi="Verdana" w:cs="Times New Roman"/>
                <w:sz w:val="20"/>
                <w:szCs w:val="20"/>
                <w:lang w:eastAsia="hr-HR"/>
              </w:rPr>
            </w:pPr>
            <w:r w:rsidRPr="004349AB">
              <w:rPr>
                <w:rFonts w:ascii="Verdana" w:hAnsi="Verdana"/>
                <w:sz w:val="20"/>
                <w:szCs w:val="20"/>
              </w:rPr>
              <w:t>Pod A.4.1.Primjenjuje inovativna i kreativna rješenja.</w:t>
            </w:r>
            <w:r w:rsidRPr="004349AB">
              <w:rPr>
                <w:rFonts w:ascii="Verdana" w:eastAsia="Times New Roman" w:hAnsi="Verdana" w:cs="Times New Roman"/>
                <w:sz w:val="20"/>
                <w:szCs w:val="20"/>
                <w:lang w:eastAsia="hr-HR"/>
              </w:rPr>
              <w:t xml:space="preserve"> </w:t>
            </w:r>
          </w:p>
          <w:p w:rsidR="00D97F62" w:rsidRDefault="00D97F62" w:rsidP="00CA6C2C">
            <w:pPr>
              <w:rPr>
                <w:rFonts w:ascii="Verdana" w:hAnsi="Verdana"/>
                <w:sz w:val="20"/>
                <w:szCs w:val="20"/>
              </w:rPr>
            </w:pPr>
            <w:r w:rsidRPr="004349AB">
              <w:rPr>
                <w:rFonts w:ascii="Verdana" w:hAnsi="Verdana"/>
                <w:sz w:val="20"/>
                <w:szCs w:val="20"/>
              </w:rPr>
              <w:t>odr B.4.1. Djeluje u skladu s načelima održivoga razvoja s ciljem zaštite prirode i okoliša.</w:t>
            </w:r>
          </w:p>
          <w:p w:rsidR="00D97F62" w:rsidRDefault="00D97F62" w:rsidP="00CA6C2C">
            <w:pPr>
              <w:spacing w:before="100" w:beforeAutospacing="1" w:after="100" w:afterAutospacing="1"/>
              <w:rPr>
                <w:rFonts w:ascii="Verdana" w:eastAsia="Times New Roman" w:hAnsi="Verdana" w:cs="Times New Roman"/>
                <w:sz w:val="20"/>
                <w:szCs w:val="20"/>
                <w:lang w:eastAsia="hr-HR"/>
              </w:rPr>
            </w:pPr>
          </w:p>
          <w:p w:rsidR="00D97F62" w:rsidRPr="00AC7389" w:rsidRDefault="00D97F62" w:rsidP="00CA6C2C">
            <w:pPr>
              <w:pStyle w:val="StandardWeb"/>
              <w:rPr>
                <w:rFonts w:ascii="Verdana" w:hAnsi="Verdana"/>
                <w:sz w:val="20"/>
                <w:szCs w:val="20"/>
              </w:rPr>
            </w:pPr>
          </w:p>
          <w:p w:rsidR="00D97F62" w:rsidRPr="002319B5" w:rsidRDefault="00D97F62" w:rsidP="00CA6C2C">
            <w:pPr>
              <w:spacing w:before="100" w:beforeAutospacing="1" w:after="100" w:afterAutospacing="1"/>
              <w:rPr>
                <w:rFonts w:ascii="Verdana" w:hAnsi="Verdana"/>
                <w:color w:val="231F20"/>
                <w:sz w:val="20"/>
                <w:szCs w:val="20"/>
                <w:shd w:val="clear" w:color="auto" w:fill="FFFFFF"/>
              </w:rPr>
            </w:pPr>
          </w:p>
        </w:tc>
      </w:tr>
      <w:tr w:rsidR="00D97F62" w:rsidTr="00D97F62">
        <w:tc>
          <w:tcPr>
            <w:tcW w:w="1891" w:type="dxa"/>
          </w:tcPr>
          <w:p w:rsidR="00D97F62" w:rsidRDefault="00D97F62" w:rsidP="00CA6C2C">
            <w:pPr>
              <w:rPr>
                <w:rFonts w:ascii="Verdana" w:hAnsi="Verdana"/>
                <w:b/>
                <w:bCs/>
                <w:sz w:val="20"/>
                <w:szCs w:val="20"/>
              </w:rPr>
            </w:pPr>
          </w:p>
          <w:p w:rsidR="00D97F62" w:rsidRDefault="00D97F62" w:rsidP="00CA6C2C">
            <w:pPr>
              <w:rPr>
                <w:rFonts w:ascii="Verdana" w:hAnsi="Verdana"/>
                <w:b/>
                <w:bCs/>
                <w:sz w:val="20"/>
                <w:szCs w:val="20"/>
              </w:rPr>
            </w:pPr>
            <w:r>
              <w:rPr>
                <w:rFonts w:ascii="Verdana" w:hAnsi="Verdana"/>
                <w:b/>
                <w:bCs/>
                <w:sz w:val="20"/>
                <w:szCs w:val="20"/>
              </w:rPr>
              <w:t>4. UTJECAJ TURIZMA NA GOSPODARSKI RAZVOJ, NA PRIRODNU OKOLINU, NA DRUŠTVO I KULTURU</w:t>
            </w:r>
          </w:p>
        </w:tc>
        <w:tc>
          <w:tcPr>
            <w:tcW w:w="4683" w:type="dxa"/>
          </w:tcPr>
          <w:p w:rsidR="00D97F62" w:rsidRDefault="00D97F62" w:rsidP="00CA6C2C">
            <w:pPr>
              <w:rPr>
                <w:rFonts w:ascii="Verdana" w:hAnsi="Verdana"/>
                <w:color w:val="000000"/>
                <w:sz w:val="20"/>
                <w:szCs w:val="20"/>
              </w:rPr>
            </w:pPr>
          </w:p>
          <w:p w:rsidR="00D97F62" w:rsidRDefault="00D97F62" w:rsidP="00CA6C2C">
            <w:pPr>
              <w:rPr>
                <w:rFonts w:ascii="Verdana" w:hAnsi="Verdana"/>
                <w:color w:val="000000"/>
                <w:sz w:val="20"/>
                <w:szCs w:val="20"/>
              </w:rPr>
            </w:pPr>
            <w:r>
              <w:rPr>
                <w:rFonts w:ascii="Verdana" w:hAnsi="Verdana"/>
                <w:color w:val="000000"/>
                <w:sz w:val="20"/>
                <w:szCs w:val="20"/>
              </w:rPr>
              <w:t>S</w:t>
            </w:r>
            <w:r w:rsidRPr="00343348">
              <w:rPr>
                <w:rFonts w:ascii="Verdana" w:hAnsi="Verdana"/>
                <w:color w:val="000000"/>
                <w:sz w:val="20"/>
                <w:szCs w:val="20"/>
              </w:rPr>
              <w:t>amostalno objasniti razloge zbog kojih je turizam va</w:t>
            </w:r>
            <w:r>
              <w:rPr>
                <w:rFonts w:ascii="Verdana" w:hAnsi="Verdana"/>
                <w:color w:val="000000"/>
                <w:sz w:val="20"/>
                <w:szCs w:val="20"/>
              </w:rPr>
              <w:t>žan za gospodarstvo neke zemlje</w:t>
            </w:r>
          </w:p>
          <w:p w:rsidR="00D97F62" w:rsidRDefault="00D97F62" w:rsidP="00CA6C2C">
            <w:pPr>
              <w:rPr>
                <w:rFonts w:ascii="Verdana" w:hAnsi="Verdana"/>
                <w:color w:val="000000"/>
                <w:sz w:val="20"/>
                <w:szCs w:val="20"/>
              </w:rPr>
            </w:pPr>
            <w:r w:rsidRPr="00343348">
              <w:rPr>
                <w:rFonts w:ascii="Verdana" w:hAnsi="Verdana"/>
                <w:color w:val="000000"/>
                <w:sz w:val="20"/>
                <w:szCs w:val="20"/>
              </w:rPr>
              <w:t xml:space="preserve">te navesti </w:t>
            </w:r>
            <w:r>
              <w:rPr>
                <w:rFonts w:ascii="Verdana" w:hAnsi="Verdana"/>
                <w:color w:val="000000"/>
                <w:sz w:val="20"/>
                <w:szCs w:val="20"/>
              </w:rPr>
              <w:t xml:space="preserve"> četiri </w:t>
            </w:r>
            <w:r w:rsidRPr="00343348">
              <w:rPr>
                <w:rFonts w:ascii="Verdana" w:hAnsi="Verdana"/>
                <w:color w:val="000000"/>
                <w:sz w:val="20"/>
                <w:szCs w:val="20"/>
              </w:rPr>
              <w:t>utjecaja turizma na gospodarstvo</w:t>
            </w:r>
            <w:r>
              <w:rPr>
                <w:rFonts w:ascii="Verdana" w:hAnsi="Verdana"/>
                <w:color w:val="000000"/>
                <w:sz w:val="20"/>
                <w:szCs w:val="20"/>
              </w:rPr>
              <w:t>.</w:t>
            </w:r>
          </w:p>
          <w:p w:rsidR="00D97F62" w:rsidRDefault="00D97F62" w:rsidP="00CA6C2C">
            <w:pPr>
              <w:rPr>
                <w:rFonts w:ascii="Verdana" w:hAnsi="Verdana"/>
                <w:color w:val="000000"/>
                <w:sz w:val="20"/>
                <w:szCs w:val="20"/>
              </w:rPr>
            </w:pPr>
          </w:p>
          <w:p w:rsidR="00D97F62" w:rsidRDefault="00D97F62" w:rsidP="00CA6C2C">
            <w:pPr>
              <w:rPr>
                <w:rFonts w:ascii="Verdana" w:hAnsi="Verdana"/>
                <w:color w:val="000000"/>
                <w:sz w:val="20"/>
                <w:szCs w:val="20"/>
              </w:rPr>
            </w:pPr>
            <w:r>
              <w:rPr>
                <w:rFonts w:ascii="Verdana" w:hAnsi="Verdana"/>
                <w:color w:val="000000"/>
                <w:sz w:val="20"/>
                <w:szCs w:val="20"/>
              </w:rPr>
              <w:t>Obrazložiti načine kako</w:t>
            </w:r>
            <w:r w:rsidRPr="00343348">
              <w:rPr>
                <w:rFonts w:ascii="Verdana" w:hAnsi="Verdana"/>
                <w:color w:val="000000"/>
                <w:sz w:val="20"/>
                <w:szCs w:val="20"/>
              </w:rPr>
              <w:t xml:space="preserve"> turizam utječe na društvo i kuturu neke zemlje</w:t>
            </w:r>
            <w:r>
              <w:rPr>
                <w:rFonts w:ascii="Verdana" w:hAnsi="Verdana"/>
                <w:color w:val="000000"/>
                <w:sz w:val="20"/>
                <w:szCs w:val="20"/>
              </w:rPr>
              <w:t>.</w:t>
            </w:r>
          </w:p>
          <w:p w:rsidR="00D97F62" w:rsidRDefault="00D97F62" w:rsidP="00CA6C2C">
            <w:pPr>
              <w:rPr>
                <w:rFonts w:ascii="Verdana" w:hAnsi="Verdana"/>
                <w:color w:val="000000"/>
                <w:sz w:val="20"/>
                <w:szCs w:val="20"/>
              </w:rPr>
            </w:pPr>
          </w:p>
          <w:p w:rsidR="00D97F62" w:rsidRDefault="00D97F62" w:rsidP="00CA6C2C">
            <w:pPr>
              <w:rPr>
                <w:rFonts w:ascii="Verdana" w:hAnsi="Verdana"/>
                <w:color w:val="000000"/>
                <w:sz w:val="20"/>
                <w:szCs w:val="20"/>
              </w:rPr>
            </w:pPr>
            <w:r>
              <w:rPr>
                <w:rFonts w:ascii="Verdana" w:hAnsi="Verdana"/>
                <w:color w:val="000000"/>
                <w:sz w:val="20"/>
                <w:szCs w:val="20"/>
              </w:rPr>
              <w:t>Povezati</w:t>
            </w:r>
            <w:r w:rsidRPr="00343348">
              <w:rPr>
                <w:rFonts w:ascii="Verdana" w:hAnsi="Verdana"/>
                <w:color w:val="000000"/>
                <w:sz w:val="20"/>
                <w:szCs w:val="20"/>
              </w:rPr>
              <w:t xml:space="preserve"> utjecaj turizma na prirodni okoliš.</w:t>
            </w:r>
          </w:p>
          <w:p w:rsidR="00D97F62" w:rsidRDefault="00D97F62" w:rsidP="00CA6C2C">
            <w:pPr>
              <w:rPr>
                <w:rFonts w:ascii="Verdana" w:hAnsi="Verdana"/>
                <w:color w:val="000000"/>
                <w:sz w:val="20"/>
                <w:szCs w:val="20"/>
              </w:rPr>
            </w:pPr>
          </w:p>
          <w:p w:rsidR="00D97F62" w:rsidRDefault="00D97F62" w:rsidP="00CA6C2C">
            <w:pPr>
              <w:rPr>
                <w:rFonts w:ascii="Verdana" w:hAnsi="Verdana"/>
                <w:color w:val="000000"/>
                <w:sz w:val="20"/>
                <w:szCs w:val="20"/>
              </w:rPr>
            </w:pPr>
          </w:p>
          <w:p w:rsidR="00D97F62" w:rsidRPr="000E218C" w:rsidRDefault="00D97F62" w:rsidP="00CA6C2C">
            <w:pPr>
              <w:spacing w:before="100" w:beforeAutospacing="1" w:after="100" w:afterAutospacing="1"/>
              <w:rPr>
                <w:rFonts w:ascii="Verdana" w:hAnsi="Verdana"/>
                <w:b/>
                <w:bCs/>
                <w:sz w:val="20"/>
                <w:szCs w:val="20"/>
              </w:rPr>
            </w:pPr>
            <w:r w:rsidRPr="000E218C">
              <w:rPr>
                <w:rFonts w:ascii="Verdana" w:hAnsi="Verdana"/>
                <w:b/>
                <w:bCs/>
                <w:sz w:val="20"/>
                <w:szCs w:val="20"/>
              </w:rPr>
              <w:t>Preporuka za ostvarivanje odgojno-obrazovnih očekivanja:</w:t>
            </w:r>
          </w:p>
          <w:p w:rsidR="00D97F62" w:rsidRDefault="00D97F62" w:rsidP="00CA6C2C">
            <w:pPr>
              <w:rPr>
                <w:rFonts w:ascii="Verdana" w:eastAsia="Times New Roman" w:hAnsi="Verdana" w:cs="Times New Roman"/>
                <w:sz w:val="20"/>
                <w:szCs w:val="20"/>
                <w:lang w:eastAsia="hr-HR"/>
              </w:rPr>
            </w:pP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Predlaže se rad u grupi gdje će svaka grupa dobiti zadatak istražiti utjecaj turizma na gospodarski razvoj, prirodnu okolinu (prostorni problemi, infrastrukturni i ekološki problemi) kao i utjecaj turizma na društvo i kulturu.</w:t>
            </w:r>
          </w:p>
          <w:p w:rsidR="00D97F62" w:rsidRDefault="00D97F62" w:rsidP="00CA6C2C">
            <w:pPr>
              <w:rPr>
                <w:rFonts w:ascii="Verdana" w:eastAsia="Times New Roman" w:hAnsi="Verdana" w:cs="Times New Roman"/>
                <w:sz w:val="20"/>
                <w:szCs w:val="20"/>
                <w:lang w:eastAsia="hr-HR"/>
              </w:rPr>
            </w:pP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 uputama prilikom izrade i prezentacije uradaka grupe potrebno je obratiti pozornost na pozitine i negativne učinke, na posljedice turizma na lokalno stanovništvo i radnu snagu.</w:t>
            </w:r>
          </w:p>
          <w:p w:rsidR="00D97F62" w:rsidRDefault="00D97F62" w:rsidP="00CA6C2C">
            <w:pP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Uključiti i trenutnu situaciju kada zbog epidemije turizam stagnira u svim zemljama svijeta te se referirati na budućnost.</w:t>
            </w:r>
          </w:p>
          <w:p w:rsidR="00D97F62" w:rsidRPr="00343348" w:rsidRDefault="00D97F62" w:rsidP="00CA6C2C">
            <w:pPr>
              <w:rPr>
                <w:rFonts w:ascii="Verdana" w:hAnsi="Verdana"/>
                <w:sz w:val="20"/>
                <w:szCs w:val="20"/>
              </w:rPr>
            </w:pPr>
          </w:p>
        </w:tc>
        <w:tc>
          <w:tcPr>
            <w:tcW w:w="2258" w:type="dxa"/>
          </w:tcPr>
          <w:p w:rsidR="00D97F62" w:rsidRDefault="00D97F62" w:rsidP="00CA6C2C">
            <w:pPr>
              <w:rPr>
                <w:rFonts w:ascii="Verdana" w:hAnsi="Verdana"/>
                <w:sz w:val="20"/>
                <w:szCs w:val="20"/>
              </w:rPr>
            </w:pPr>
          </w:p>
          <w:p w:rsidR="00D97F62" w:rsidRDefault="00D97F62" w:rsidP="00CA6C2C">
            <w:pPr>
              <w:rPr>
                <w:rFonts w:ascii="Verdana" w:hAnsi="Verdana"/>
                <w:sz w:val="20"/>
                <w:szCs w:val="20"/>
              </w:rPr>
            </w:pPr>
          </w:p>
          <w:p w:rsidR="00D97F62" w:rsidRDefault="00D97F62" w:rsidP="00CA6C2C">
            <w:pPr>
              <w:rPr>
                <w:rFonts w:ascii="Verdana" w:hAnsi="Verdana"/>
                <w:sz w:val="20"/>
                <w:szCs w:val="20"/>
              </w:rPr>
            </w:pPr>
          </w:p>
          <w:p w:rsidR="00D97F62" w:rsidRDefault="00D97F62" w:rsidP="00CA6C2C">
            <w:pPr>
              <w:rPr>
                <w:rFonts w:ascii="Verdana" w:hAnsi="Verdana"/>
                <w:sz w:val="20"/>
                <w:szCs w:val="20"/>
              </w:rPr>
            </w:pPr>
            <w:r w:rsidRPr="0025703F">
              <w:rPr>
                <w:rFonts w:ascii="Verdana" w:hAnsi="Verdana"/>
                <w:sz w:val="20"/>
                <w:szCs w:val="20"/>
              </w:rPr>
              <w:t xml:space="preserve">Biologija s ekologijom </w:t>
            </w:r>
          </w:p>
          <w:p w:rsidR="00D97F62"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Daktilografija s poslovnim dopisivanjem </w:t>
            </w:r>
          </w:p>
          <w:p w:rsidR="00D97F62" w:rsidRDefault="00D97F62" w:rsidP="00CA6C2C">
            <w:pPr>
              <w:rPr>
                <w:rFonts w:ascii="Verdana" w:hAnsi="Verdana"/>
                <w:sz w:val="20"/>
                <w:szCs w:val="20"/>
              </w:rPr>
            </w:pPr>
          </w:p>
          <w:p w:rsidR="00D97F62" w:rsidRPr="0025703F" w:rsidRDefault="00D97F62" w:rsidP="00CA6C2C">
            <w:pPr>
              <w:rPr>
                <w:rFonts w:ascii="Verdana" w:hAnsi="Verdana"/>
                <w:sz w:val="20"/>
                <w:szCs w:val="20"/>
              </w:rPr>
            </w:pPr>
            <w:r w:rsidRPr="0025703F">
              <w:rPr>
                <w:rFonts w:ascii="Verdana" w:hAnsi="Verdana"/>
                <w:sz w:val="20"/>
                <w:szCs w:val="20"/>
              </w:rPr>
              <w:t xml:space="preserve">Ugostiteljstvo  </w:t>
            </w:r>
          </w:p>
          <w:p w:rsidR="00D97F62" w:rsidRPr="0025703F" w:rsidRDefault="00D97F62" w:rsidP="00CA6C2C">
            <w:pPr>
              <w:rPr>
                <w:rFonts w:ascii="Verdana" w:hAnsi="Verdana"/>
                <w:sz w:val="20"/>
                <w:szCs w:val="20"/>
              </w:rPr>
            </w:pPr>
          </w:p>
          <w:p w:rsidR="00D97F62" w:rsidRDefault="00D97F62" w:rsidP="00CA6C2C">
            <w:pPr>
              <w:rPr>
                <w:rFonts w:ascii="Verdana" w:hAnsi="Verdana"/>
                <w:sz w:val="20"/>
                <w:szCs w:val="20"/>
              </w:rPr>
            </w:pPr>
            <w:r w:rsidRPr="0025703F">
              <w:rPr>
                <w:rFonts w:ascii="Verdana" w:hAnsi="Verdana"/>
                <w:sz w:val="20"/>
                <w:szCs w:val="20"/>
              </w:rPr>
              <w:t>Strani jezik</w:t>
            </w:r>
          </w:p>
        </w:tc>
        <w:tc>
          <w:tcPr>
            <w:tcW w:w="3791" w:type="dxa"/>
          </w:tcPr>
          <w:p w:rsidR="00D97F62" w:rsidRDefault="00D97F62" w:rsidP="00CA6C2C">
            <w:pPr>
              <w:pStyle w:val="t-8"/>
              <w:shd w:val="clear" w:color="auto" w:fill="FFFFFF"/>
              <w:spacing w:before="0" w:beforeAutospacing="0" w:after="48" w:afterAutospacing="0"/>
              <w:textAlignment w:val="baseline"/>
              <w:rPr>
                <w:rFonts w:ascii="Verdana" w:hAnsi="Verdana"/>
                <w:color w:val="231F20"/>
                <w:sz w:val="20"/>
                <w:szCs w:val="20"/>
              </w:rPr>
            </w:pPr>
          </w:p>
          <w:p w:rsidR="00D97F62" w:rsidRDefault="00D97F62" w:rsidP="00CA6C2C">
            <w:pPr>
              <w:pStyle w:val="t-8"/>
              <w:shd w:val="clear" w:color="auto" w:fill="FFFFFF"/>
              <w:spacing w:before="0" w:beforeAutospacing="0" w:after="48" w:afterAutospacing="0"/>
              <w:textAlignment w:val="baseline"/>
              <w:rPr>
                <w:rFonts w:ascii="Verdana" w:hAnsi="Verdana"/>
                <w:color w:val="231F20"/>
                <w:sz w:val="20"/>
                <w:szCs w:val="20"/>
              </w:rPr>
            </w:pPr>
          </w:p>
          <w:p w:rsidR="00D97F62" w:rsidRDefault="00D97F62" w:rsidP="00CA6C2C">
            <w:pPr>
              <w:rPr>
                <w:rFonts w:ascii="Verdana" w:hAnsi="Verdana" w:cstheme="minorHAnsi"/>
                <w:sz w:val="20"/>
                <w:szCs w:val="20"/>
              </w:rPr>
            </w:pPr>
            <w:r>
              <w:rPr>
                <w:rFonts w:ascii="Verdana" w:hAnsi="Verdana" w:cstheme="minorHAnsi"/>
                <w:sz w:val="20"/>
                <w:szCs w:val="20"/>
              </w:rPr>
              <w:t>ikt.</w:t>
            </w:r>
            <w:r w:rsidRPr="00153D9E">
              <w:rPr>
                <w:rFonts w:ascii="Verdana" w:hAnsi="Verdana" w:cstheme="minorHAnsi"/>
                <w:sz w:val="20"/>
                <w:szCs w:val="20"/>
              </w:rPr>
              <w:t xml:space="preserve"> D.4.1. Učenik samostalno ili u suradnji s drugima stvara nove sadržaje i ideje ili preoblikuje postojeća digitalna rješenja primjenjujući različite načine za poticanje kreativnosti.</w:t>
            </w:r>
          </w:p>
          <w:p w:rsidR="00D97F62" w:rsidRPr="00153D9E" w:rsidRDefault="00D97F62" w:rsidP="00CA6C2C">
            <w:pPr>
              <w:rPr>
                <w:rFonts w:ascii="Verdana" w:hAnsi="Verdana" w:cstheme="minorHAnsi"/>
                <w:sz w:val="20"/>
                <w:szCs w:val="20"/>
              </w:rPr>
            </w:pPr>
          </w:p>
          <w:p w:rsidR="00D97F62" w:rsidRPr="00153D9E" w:rsidRDefault="00D97F62" w:rsidP="00CA6C2C">
            <w:pPr>
              <w:pStyle w:val="t-8"/>
              <w:shd w:val="clear" w:color="auto" w:fill="FFFFFF"/>
              <w:spacing w:before="0" w:beforeAutospacing="0" w:after="48" w:afterAutospacing="0"/>
              <w:textAlignment w:val="baseline"/>
              <w:rPr>
                <w:rFonts w:ascii="Verdana" w:hAnsi="Verdana"/>
                <w:color w:val="231F20"/>
                <w:sz w:val="20"/>
                <w:szCs w:val="20"/>
              </w:rPr>
            </w:pPr>
            <w:r>
              <w:rPr>
                <w:rFonts w:ascii="Verdana" w:hAnsi="Verdana"/>
                <w:color w:val="231F20"/>
                <w:sz w:val="20"/>
                <w:szCs w:val="20"/>
              </w:rPr>
              <w:t>osr.</w:t>
            </w:r>
            <w:r w:rsidRPr="00153D9E">
              <w:rPr>
                <w:rFonts w:ascii="Verdana" w:hAnsi="Verdana"/>
                <w:color w:val="231F20"/>
                <w:sz w:val="20"/>
                <w:szCs w:val="20"/>
              </w:rPr>
              <w:t xml:space="preserve"> B.5.2.</w:t>
            </w:r>
            <w:r>
              <w:rPr>
                <w:rFonts w:ascii="Verdana" w:hAnsi="Verdana"/>
                <w:color w:val="231F20"/>
                <w:sz w:val="20"/>
                <w:szCs w:val="20"/>
              </w:rPr>
              <w:t xml:space="preserve"> </w:t>
            </w:r>
            <w:r w:rsidRPr="00153D9E">
              <w:rPr>
                <w:rFonts w:ascii="Verdana" w:hAnsi="Verdana"/>
                <w:color w:val="231F20"/>
                <w:sz w:val="20"/>
                <w:szCs w:val="20"/>
              </w:rPr>
              <w:t>Suradnički uči i radi u timu.</w:t>
            </w:r>
          </w:p>
          <w:p w:rsidR="00D97F62" w:rsidRPr="00153D9E" w:rsidRDefault="00D97F62" w:rsidP="00CA6C2C">
            <w:pPr>
              <w:pStyle w:val="t-8"/>
              <w:shd w:val="clear" w:color="auto" w:fill="FFFFFF"/>
              <w:spacing w:before="0" w:beforeAutospacing="0" w:after="48" w:afterAutospacing="0"/>
              <w:textAlignment w:val="baseline"/>
              <w:rPr>
                <w:rFonts w:ascii="Verdana" w:hAnsi="Verdana"/>
                <w:sz w:val="20"/>
                <w:szCs w:val="20"/>
              </w:rPr>
            </w:pPr>
            <w:r w:rsidRPr="00153D9E">
              <w:rPr>
                <w:rFonts w:ascii="Verdana" w:hAnsi="Verdana"/>
                <w:sz w:val="20"/>
                <w:szCs w:val="20"/>
              </w:rPr>
              <w:t>zdr. B.4.1.B Razvija tolerantan odnos prema drugima</w:t>
            </w:r>
            <w:r>
              <w:rPr>
                <w:rFonts w:ascii="Verdana" w:hAnsi="Verdana"/>
                <w:sz w:val="20"/>
                <w:szCs w:val="20"/>
              </w:rPr>
              <w:t>.</w:t>
            </w:r>
          </w:p>
          <w:p w:rsidR="00D97F62" w:rsidRPr="00153D9E" w:rsidRDefault="00D97F62" w:rsidP="00CA6C2C">
            <w:pPr>
              <w:spacing w:before="100" w:beforeAutospacing="1" w:after="100" w:afterAutospacing="1"/>
              <w:rPr>
                <w:rFonts w:ascii="Verdana" w:eastAsia="Times New Roman" w:hAnsi="Verdana" w:cs="Times New Roman"/>
                <w:sz w:val="20"/>
                <w:szCs w:val="20"/>
                <w:lang w:eastAsia="hr-HR"/>
              </w:rPr>
            </w:pPr>
            <w:r w:rsidRPr="00153D9E">
              <w:rPr>
                <w:rFonts w:ascii="Verdana" w:eastAsia="Times New Roman" w:hAnsi="Verdana" w:cs="Times New Roman"/>
                <w:sz w:val="20"/>
                <w:szCs w:val="20"/>
                <w:lang w:eastAsia="hr-HR"/>
              </w:rPr>
              <w:t>uku A.4/5.1.Upravljanje informacijama. Učenik samostalno traži nove informacije iz različitih izvora, transformira ih u novo znanje i uspješno primjenjuje pri rješavanju problema.</w:t>
            </w:r>
          </w:p>
          <w:p w:rsidR="00D97F62" w:rsidRPr="00153D9E" w:rsidRDefault="00D97F62" w:rsidP="00CA6C2C">
            <w:pPr>
              <w:rPr>
                <w:rFonts w:ascii="Verdana" w:hAnsi="Verdana" w:cstheme="minorHAnsi"/>
                <w:sz w:val="20"/>
                <w:szCs w:val="20"/>
              </w:rPr>
            </w:pPr>
            <w:r w:rsidRPr="00153D9E">
              <w:rPr>
                <w:rFonts w:ascii="Verdana" w:hAnsi="Verdana" w:cstheme="minorHAnsi"/>
                <w:sz w:val="20"/>
                <w:szCs w:val="20"/>
              </w:rPr>
              <w:lastRenderedPageBreak/>
              <w:t>uku A.4/5.3.</w:t>
            </w:r>
            <w:r w:rsidRPr="00153D9E">
              <w:rPr>
                <w:rFonts w:ascii="Verdana" w:hAnsi="Verdana"/>
                <w:sz w:val="20"/>
                <w:szCs w:val="20"/>
              </w:rPr>
              <w:t xml:space="preserve"> </w:t>
            </w:r>
            <w:r w:rsidRPr="00153D9E">
              <w:rPr>
                <w:rFonts w:ascii="Verdana" w:hAnsi="Verdana" w:cstheme="minorHAnsi"/>
                <w:sz w:val="20"/>
                <w:szCs w:val="20"/>
              </w:rPr>
              <w:t>Kreativno mišljenje. Učenik kreativno djeluje u različitim područjima učenja.</w:t>
            </w:r>
          </w:p>
          <w:p w:rsidR="00D97F62" w:rsidRPr="00153D9E" w:rsidRDefault="00D97F62" w:rsidP="00CA6C2C">
            <w:pPr>
              <w:rPr>
                <w:rFonts w:ascii="Verdana" w:hAnsi="Verdana" w:cstheme="minorHAnsi"/>
                <w:sz w:val="20"/>
                <w:szCs w:val="20"/>
              </w:rPr>
            </w:pPr>
          </w:p>
          <w:p w:rsidR="00D97F62" w:rsidRPr="00153D9E" w:rsidRDefault="00D97F62" w:rsidP="00CA6C2C">
            <w:pPr>
              <w:pStyle w:val="t-8"/>
              <w:shd w:val="clear" w:color="auto" w:fill="FFFFFF"/>
              <w:spacing w:before="0" w:beforeAutospacing="0" w:after="48" w:afterAutospacing="0"/>
              <w:textAlignment w:val="baseline"/>
              <w:rPr>
                <w:rFonts w:ascii="Verdana" w:hAnsi="Verdana" w:cstheme="minorHAnsi"/>
                <w:sz w:val="20"/>
                <w:szCs w:val="20"/>
              </w:rPr>
            </w:pPr>
            <w:r w:rsidRPr="00153D9E">
              <w:rPr>
                <w:rFonts w:ascii="Verdana" w:hAnsi="Verdana" w:cstheme="minorHAnsi"/>
                <w:sz w:val="20"/>
                <w:szCs w:val="20"/>
              </w:rPr>
              <w:t>uku A.4/5.4.</w:t>
            </w:r>
            <w:r w:rsidRPr="00153D9E">
              <w:rPr>
                <w:rFonts w:ascii="Verdana" w:hAnsi="Verdana"/>
                <w:sz w:val="20"/>
                <w:szCs w:val="20"/>
              </w:rPr>
              <w:t xml:space="preserve"> </w:t>
            </w:r>
            <w:r w:rsidRPr="00153D9E">
              <w:rPr>
                <w:rFonts w:ascii="Verdana" w:hAnsi="Verdana" w:cstheme="minorHAnsi"/>
                <w:sz w:val="20"/>
                <w:szCs w:val="20"/>
              </w:rPr>
              <w:t>Kritičko mišljenje.</w:t>
            </w:r>
            <w:r w:rsidRPr="00153D9E">
              <w:rPr>
                <w:rFonts w:ascii="Verdana" w:hAnsi="Verdana"/>
                <w:sz w:val="20"/>
                <w:szCs w:val="20"/>
              </w:rPr>
              <w:t xml:space="preserve"> </w:t>
            </w:r>
            <w:r w:rsidRPr="00153D9E">
              <w:rPr>
                <w:rFonts w:ascii="Verdana" w:hAnsi="Verdana" w:cstheme="minorHAnsi"/>
                <w:sz w:val="20"/>
                <w:szCs w:val="20"/>
              </w:rPr>
              <w:t>Učenik samostalno kritički promišlja i vrednuje ideje.</w:t>
            </w:r>
          </w:p>
          <w:p w:rsidR="00D97F62" w:rsidRPr="006057EF" w:rsidRDefault="00D97F62" w:rsidP="00CA6C2C">
            <w:pPr>
              <w:rPr>
                <w:rFonts w:ascii="Verdana" w:hAnsi="Verdana"/>
                <w:color w:val="231F20"/>
                <w:sz w:val="20"/>
                <w:szCs w:val="20"/>
              </w:rPr>
            </w:pPr>
          </w:p>
        </w:tc>
      </w:tr>
    </w:tbl>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7F0A84" w:rsidRDefault="007F0A84" w:rsidP="009B0735">
      <w:pPr>
        <w:jc w:val="both"/>
        <w:rPr>
          <w:rFonts w:ascii="Verdana" w:hAnsi="Verdana"/>
          <w:b/>
          <w:color w:val="262626"/>
          <w:sz w:val="24"/>
          <w:szCs w:val="20"/>
        </w:rPr>
      </w:pPr>
    </w:p>
    <w:p w:rsidR="00FD1A30" w:rsidRPr="00E87B84" w:rsidRDefault="00FD1A30" w:rsidP="00CA6C2C">
      <w:pPr>
        <w:jc w:val="both"/>
        <w:rPr>
          <w:rFonts w:ascii="Verdana" w:hAnsi="Verdana"/>
          <w:b/>
          <w:color w:val="262626"/>
          <w:sz w:val="24"/>
          <w:szCs w:val="20"/>
        </w:rPr>
      </w:pPr>
      <w:r w:rsidRPr="00E87B84">
        <w:rPr>
          <w:rFonts w:ascii="Verdana" w:hAnsi="Verdana"/>
          <w:b/>
          <w:color w:val="262626"/>
          <w:sz w:val="24"/>
          <w:szCs w:val="20"/>
        </w:rPr>
        <w:t>OBRAZOVNI SEKTOR: TURIZAM I UGOSTITELJSTVO</w:t>
      </w:r>
    </w:p>
    <w:p w:rsidR="00FD1A30" w:rsidRPr="00E87B84" w:rsidRDefault="00FD1A30" w:rsidP="00CA6C2C">
      <w:pPr>
        <w:jc w:val="both"/>
        <w:rPr>
          <w:rFonts w:ascii="Verdana" w:hAnsi="Verdana"/>
          <w:b/>
          <w:color w:val="262626"/>
          <w:sz w:val="24"/>
          <w:szCs w:val="20"/>
        </w:rPr>
      </w:pPr>
      <w:r w:rsidRPr="00E87B84">
        <w:rPr>
          <w:rFonts w:ascii="Verdana" w:hAnsi="Verdana"/>
          <w:b/>
          <w:color w:val="262626"/>
          <w:sz w:val="24"/>
          <w:szCs w:val="20"/>
        </w:rPr>
        <w:t>KVALIFIKACIJA/ZANIMANJE:</w:t>
      </w:r>
      <w:r>
        <w:rPr>
          <w:rFonts w:ascii="Times New Roman" w:eastAsia="Times New Roman" w:hAnsi="Times New Roman" w:cs="Times New Roman"/>
          <w:b/>
          <w:sz w:val="32"/>
          <w:szCs w:val="20"/>
          <w:lang w:eastAsia="hr-HR"/>
        </w:rPr>
        <w:t xml:space="preserve"> </w:t>
      </w:r>
      <w:r>
        <w:rPr>
          <w:rFonts w:ascii="Verdana" w:eastAsia="Times New Roman" w:hAnsi="Verdana" w:cs="Times New Roman"/>
          <w:b/>
          <w:sz w:val="24"/>
          <w:szCs w:val="24"/>
          <w:lang w:eastAsia="hr-HR"/>
        </w:rPr>
        <w:t>HOTELIJERSKO-</w:t>
      </w:r>
      <w:r>
        <w:rPr>
          <w:rFonts w:ascii="Verdana" w:eastAsia="Times New Roman" w:hAnsi="Verdana" w:cs="Times New Roman"/>
          <w:b/>
          <w:sz w:val="24"/>
          <w:szCs w:val="20"/>
          <w:lang w:eastAsia="hr-HR"/>
        </w:rPr>
        <w:t>TURISTIČKI TEHNIČAR</w:t>
      </w:r>
    </w:p>
    <w:p w:rsidR="00FD1A30" w:rsidRPr="00E87B84" w:rsidRDefault="00FD1A30" w:rsidP="00CA6C2C">
      <w:pPr>
        <w:jc w:val="both"/>
        <w:rPr>
          <w:rFonts w:ascii="Verdana" w:hAnsi="Verdana"/>
          <w:b/>
          <w:color w:val="262626"/>
          <w:sz w:val="24"/>
          <w:szCs w:val="20"/>
        </w:rPr>
      </w:pPr>
      <w:r w:rsidRPr="00E87B84">
        <w:rPr>
          <w:rFonts w:ascii="Verdana" w:hAnsi="Verdana"/>
          <w:b/>
          <w:color w:val="262626"/>
          <w:sz w:val="24"/>
          <w:szCs w:val="20"/>
        </w:rPr>
        <w:t xml:space="preserve">PREDMET: </w:t>
      </w:r>
      <w:r>
        <w:rPr>
          <w:rFonts w:ascii="Verdana" w:hAnsi="Verdana"/>
          <w:b/>
          <w:color w:val="262626"/>
          <w:sz w:val="24"/>
          <w:szCs w:val="20"/>
        </w:rPr>
        <w:t>UGOSTITELJSTVO</w:t>
      </w:r>
    </w:p>
    <w:p w:rsidR="00FD1A30" w:rsidRPr="00E87B84" w:rsidRDefault="00FD1A30" w:rsidP="00CA6C2C">
      <w:pPr>
        <w:jc w:val="both"/>
        <w:rPr>
          <w:rFonts w:ascii="Verdana" w:hAnsi="Verdana"/>
          <w:b/>
          <w:color w:val="262626"/>
          <w:sz w:val="24"/>
          <w:szCs w:val="20"/>
        </w:rPr>
      </w:pPr>
      <w:r w:rsidRPr="00E87B84">
        <w:rPr>
          <w:rFonts w:ascii="Verdana" w:hAnsi="Verdana"/>
          <w:b/>
          <w:color w:val="262626"/>
          <w:sz w:val="24"/>
          <w:szCs w:val="20"/>
        </w:rPr>
        <w:t>RAZRED: PRVI</w:t>
      </w:r>
    </w:p>
    <w:p w:rsidR="00FD1A30" w:rsidRDefault="00FD1A30" w:rsidP="00FD1A30">
      <w:pPr>
        <w:jc w:val="center"/>
        <w:rPr>
          <w:rFonts w:ascii="Verdana" w:hAnsi="Verdana"/>
          <w:b/>
          <w:color w:val="262626"/>
          <w:sz w:val="24"/>
          <w:szCs w:val="20"/>
        </w:rPr>
      </w:pPr>
      <w:r w:rsidRPr="00E87B84">
        <w:rPr>
          <w:rFonts w:ascii="Verdana" w:hAnsi="Verdana"/>
          <w:b/>
          <w:color w:val="000000" w:themeColor="text1"/>
          <w:sz w:val="24"/>
          <w:szCs w:val="20"/>
        </w:rPr>
        <w:t>PREPORUKE ZA REALIZACIJU</w:t>
      </w:r>
    </w:p>
    <w:tbl>
      <w:tblPr>
        <w:tblW w:w="151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49"/>
        <w:gridCol w:w="2694"/>
        <w:gridCol w:w="5811"/>
      </w:tblGrid>
      <w:tr w:rsidR="00001EAB" w:rsidRPr="00FD1A30" w:rsidTr="00001EAB">
        <w:trPr>
          <w:trHeight w:val="405"/>
        </w:trPr>
        <w:tc>
          <w:tcPr>
            <w:tcW w:w="1985" w:type="dxa"/>
            <w:vMerge w:val="restart"/>
            <w:shd w:val="clear" w:color="auto" w:fill="FFF2CC"/>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TEMA / AKTIVNOST</w:t>
            </w:r>
          </w:p>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(broj i naziv)</w:t>
            </w:r>
          </w:p>
        </w:tc>
        <w:tc>
          <w:tcPr>
            <w:tcW w:w="4649" w:type="dxa"/>
            <w:vMerge w:val="restart"/>
            <w:shd w:val="clear" w:color="auto" w:fill="FFF2CC"/>
            <w:vAlign w:val="center"/>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ISHODI UČENJA/NASTAVNI SADRŽAJI</w:t>
            </w:r>
          </w:p>
        </w:tc>
        <w:tc>
          <w:tcPr>
            <w:tcW w:w="2694" w:type="dxa"/>
            <w:vMerge w:val="restart"/>
            <w:shd w:val="clear" w:color="auto" w:fill="FFF2CC"/>
            <w:vAlign w:val="center"/>
          </w:tcPr>
          <w:p w:rsidR="00001EAB" w:rsidRPr="00FD1A30" w:rsidRDefault="00001EAB" w:rsidP="00FD1A30">
            <w:pPr>
              <w:spacing w:after="0" w:line="276" w:lineRule="auto"/>
              <w:jc w:val="center"/>
              <w:rPr>
                <w:rFonts w:ascii="Verdana" w:hAnsi="Verdana" w:cs="Calibri"/>
                <w:b/>
                <w:sz w:val="20"/>
                <w:szCs w:val="20"/>
              </w:rPr>
            </w:pPr>
            <w:r w:rsidRPr="00FD1A30">
              <w:rPr>
                <w:rFonts w:ascii="Verdana" w:hAnsi="Verdana" w:cs="Calibri"/>
                <w:b/>
                <w:sz w:val="20"/>
                <w:szCs w:val="20"/>
              </w:rPr>
              <w:t>NASTAVNI PREDMET/I</w:t>
            </w:r>
          </w:p>
        </w:tc>
        <w:tc>
          <w:tcPr>
            <w:tcW w:w="5811" w:type="dxa"/>
            <w:vMerge w:val="restart"/>
            <w:shd w:val="clear" w:color="auto" w:fill="FFF2CC"/>
          </w:tcPr>
          <w:p w:rsidR="00001EAB" w:rsidRPr="00FD1A30" w:rsidRDefault="00001EAB" w:rsidP="00FD1A30">
            <w:pPr>
              <w:spacing w:after="0" w:line="276" w:lineRule="auto"/>
              <w:jc w:val="center"/>
              <w:rPr>
                <w:rFonts w:ascii="Verdana" w:hAnsi="Verdana" w:cs="Calibri"/>
                <w:b/>
                <w:sz w:val="20"/>
                <w:szCs w:val="20"/>
              </w:rPr>
            </w:pPr>
          </w:p>
          <w:p w:rsidR="00001EAB" w:rsidRPr="00FD1A30" w:rsidRDefault="00001EAB" w:rsidP="00FD1A30">
            <w:pPr>
              <w:spacing w:after="0" w:line="276" w:lineRule="auto"/>
              <w:jc w:val="center"/>
              <w:rPr>
                <w:rFonts w:ascii="Verdana" w:hAnsi="Verdana" w:cs="Calibri"/>
                <w:b/>
                <w:sz w:val="20"/>
                <w:szCs w:val="20"/>
              </w:rPr>
            </w:pPr>
            <w:r w:rsidRPr="00FD1A30">
              <w:rPr>
                <w:rFonts w:ascii="Verdana" w:hAnsi="Verdana" w:cs="Calibri"/>
                <w:b/>
                <w:sz w:val="20"/>
                <w:szCs w:val="20"/>
              </w:rPr>
              <w:lastRenderedPageBreak/>
              <w:t>OČEKIVANJA MEĐUPREDMETNIH TEMA</w:t>
            </w:r>
          </w:p>
        </w:tc>
      </w:tr>
      <w:tr w:rsidR="00001EAB" w:rsidRPr="00FD1A30" w:rsidTr="00001EAB">
        <w:trPr>
          <w:trHeight w:val="405"/>
        </w:trPr>
        <w:tc>
          <w:tcPr>
            <w:tcW w:w="1985" w:type="dxa"/>
            <w:vMerge/>
            <w:shd w:val="clear" w:color="auto" w:fill="FFF2CC"/>
          </w:tcPr>
          <w:p w:rsidR="00001EAB" w:rsidRPr="00FD1A30" w:rsidRDefault="00001EAB" w:rsidP="00FD1A30">
            <w:pPr>
              <w:spacing w:after="0" w:line="276" w:lineRule="auto"/>
              <w:rPr>
                <w:rFonts w:ascii="Verdana" w:hAnsi="Verdana" w:cs="Calibri"/>
                <w:b/>
                <w:sz w:val="20"/>
                <w:szCs w:val="20"/>
              </w:rPr>
            </w:pPr>
          </w:p>
        </w:tc>
        <w:tc>
          <w:tcPr>
            <w:tcW w:w="4649" w:type="dxa"/>
            <w:vMerge/>
            <w:shd w:val="clear" w:color="auto" w:fill="FFF2CC"/>
            <w:vAlign w:val="center"/>
          </w:tcPr>
          <w:p w:rsidR="00001EAB" w:rsidRPr="00FD1A30" w:rsidRDefault="00001EAB" w:rsidP="00FD1A30">
            <w:pPr>
              <w:spacing w:after="0" w:line="276" w:lineRule="auto"/>
              <w:rPr>
                <w:rFonts w:ascii="Verdana" w:hAnsi="Verdana" w:cs="Calibri"/>
                <w:b/>
                <w:sz w:val="20"/>
                <w:szCs w:val="20"/>
              </w:rPr>
            </w:pPr>
          </w:p>
        </w:tc>
        <w:tc>
          <w:tcPr>
            <w:tcW w:w="2694" w:type="dxa"/>
            <w:vMerge/>
            <w:shd w:val="clear" w:color="auto" w:fill="FFF2CC"/>
            <w:vAlign w:val="center"/>
          </w:tcPr>
          <w:p w:rsidR="00001EAB" w:rsidRPr="00FD1A30" w:rsidRDefault="00001EAB" w:rsidP="00FD1A30">
            <w:pPr>
              <w:spacing w:after="0" w:line="276" w:lineRule="auto"/>
              <w:jc w:val="center"/>
              <w:rPr>
                <w:rFonts w:ascii="Verdana" w:hAnsi="Verdana" w:cs="Calibri"/>
                <w:b/>
                <w:sz w:val="20"/>
                <w:szCs w:val="20"/>
              </w:rPr>
            </w:pPr>
          </w:p>
        </w:tc>
        <w:tc>
          <w:tcPr>
            <w:tcW w:w="5811" w:type="dxa"/>
            <w:vMerge/>
            <w:shd w:val="clear" w:color="auto" w:fill="FFF2CC"/>
          </w:tcPr>
          <w:p w:rsidR="00001EAB" w:rsidRPr="00FD1A30" w:rsidRDefault="00001EAB" w:rsidP="00FD1A30">
            <w:pPr>
              <w:spacing w:after="0" w:line="276" w:lineRule="auto"/>
              <w:jc w:val="center"/>
              <w:rPr>
                <w:rFonts w:ascii="Verdana" w:hAnsi="Verdana" w:cs="Calibri"/>
                <w:b/>
                <w:sz w:val="20"/>
                <w:szCs w:val="20"/>
              </w:rPr>
            </w:pP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b/>
                <w:sz w:val="20"/>
                <w:szCs w:val="20"/>
              </w:rPr>
              <w:t>1. RAD NA SIGURAN NAČIN</w:t>
            </w:r>
          </w:p>
        </w:tc>
        <w:tc>
          <w:tcPr>
            <w:tcW w:w="4649"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definirati pojam i propise rada na siguran način</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olor w:val="000000"/>
                <w:sz w:val="20"/>
                <w:szCs w:val="20"/>
                <w:bdr w:val="none" w:sz="0" w:space="0" w:color="auto" w:frame="1"/>
                <w:lang w:eastAsia="hr-HR"/>
              </w:rPr>
              <w:t xml:space="preserve">- </w:t>
            </w:r>
            <w:r w:rsidRPr="00FD1A30">
              <w:rPr>
                <w:rFonts w:ascii="Verdana" w:eastAsia="Times New Roman" w:hAnsi="Verdana" w:cs="Calibri"/>
                <w:color w:val="000000"/>
                <w:sz w:val="20"/>
                <w:szCs w:val="20"/>
                <w:bdr w:val="none" w:sz="0" w:space="0" w:color="auto" w:frame="1"/>
                <w:lang w:eastAsia="hr-HR"/>
              </w:rPr>
              <w:t>upoznati se s opasnostima na radu,</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primijeniti mjere i postupke za rad na siguran način</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bdr w:val="none" w:sz="0" w:space="0" w:color="auto" w:frame="1"/>
                <w:lang w:eastAsia="hr-HR"/>
              </w:rPr>
            </w:pPr>
            <w:r w:rsidRPr="00FD1A30">
              <w:rPr>
                <w:rFonts w:ascii="Verdana" w:eastAsia="Times New Roman" w:hAnsi="Verdana" w:cs="Calibri"/>
                <w:color w:val="000000"/>
                <w:sz w:val="20"/>
                <w:szCs w:val="20"/>
                <w:bdr w:val="none" w:sz="0" w:space="0" w:color="auto" w:frame="1"/>
                <w:lang w:eastAsia="hr-HR"/>
              </w:rPr>
              <w:t>- razlikovati rizike i opasnosti rada u ugostiteljskim jedinicama</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primijeniti preventivne mjere zaštite na radu</w:t>
            </w:r>
          </w:p>
          <w:p w:rsidR="00001EAB" w:rsidRPr="00FD1A30" w:rsidRDefault="00001EAB" w:rsidP="00FD1A30">
            <w:pPr>
              <w:spacing w:after="0" w:line="276" w:lineRule="auto"/>
              <w:rPr>
                <w:rFonts w:ascii="Verdana" w:hAnsi="Verdana" w:cs="Calibri"/>
                <w:sz w:val="20"/>
                <w:szCs w:val="20"/>
              </w:rPr>
            </w:pP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Kuharstvo</w:t>
            </w: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B.4.1.B Razvija tolerantan odnos prema drugima.</w:t>
            </w: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2. NAMJEŠTAJ KLASIČNOG RESTORANA</w:t>
            </w:r>
          </w:p>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 slaganje stolova</w:t>
            </w:r>
          </w:p>
          <w:p w:rsidR="00001EAB" w:rsidRPr="00FD1A30" w:rsidRDefault="00001EAB" w:rsidP="00FD1A30">
            <w:pPr>
              <w:spacing w:after="0" w:line="276" w:lineRule="auto"/>
              <w:rPr>
                <w:rFonts w:ascii="Verdana" w:hAnsi="Verdana" w:cs="Calibri"/>
                <w:b/>
                <w:sz w:val="20"/>
                <w:szCs w:val="20"/>
              </w:rPr>
            </w:pPr>
          </w:p>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 prostiranje stolnjaka i nadstolnjaka</w:t>
            </w:r>
          </w:p>
        </w:tc>
        <w:tc>
          <w:tcPr>
            <w:tcW w:w="4649"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-definirati pojam i podjelu namještaja u ugostiteljskim jedinicama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color w:val="000000"/>
                <w:sz w:val="20"/>
                <w:szCs w:val="20"/>
                <w:shd w:val="clear" w:color="auto" w:fill="FFFFFF"/>
              </w:rPr>
              <w:t>- prepoznati i razvrstati namještaj u ugostiteljskim objektima za pružanje usluga prehrane i točenja pića.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pravilno raspoređivanje stolova prema njihovoj dimenziji</w:t>
            </w:r>
          </w:p>
          <w:p w:rsidR="00001EAB" w:rsidRPr="00FD1A30" w:rsidRDefault="00001EAB" w:rsidP="00FD1A30">
            <w:pPr>
              <w:shd w:val="clear" w:color="auto" w:fill="FFFFFF"/>
              <w:spacing w:line="276" w:lineRule="auto"/>
              <w:textAlignment w:val="baseline"/>
              <w:rPr>
                <w:rFonts w:ascii="Verdana" w:hAnsi="Verdana" w:cs="Calibri"/>
                <w:sz w:val="20"/>
                <w:szCs w:val="20"/>
              </w:rPr>
            </w:pPr>
          </w:p>
          <w:p w:rsidR="00001EAB" w:rsidRPr="00FD1A30" w:rsidRDefault="00001EAB" w:rsidP="00FD1A30">
            <w:pPr>
              <w:shd w:val="clear" w:color="auto" w:fill="FFFFFF"/>
              <w:spacing w:line="276" w:lineRule="auto"/>
              <w:textAlignment w:val="baseline"/>
              <w:rPr>
                <w:rFonts w:ascii="Verdana" w:eastAsia="Times New Roman" w:hAnsi="Verdana" w:cs="Calibri"/>
                <w:color w:val="000000"/>
                <w:sz w:val="20"/>
                <w:szCs w:val="20"/>
                <w:bdr w:val="none" w:sz="0" w:space="0" w:color="auto" w:frame="1"/>
                <w:lang w:eastAsia="hr-HR"/>
              </w:rPr>
            </w:pPr>
            <w:r w:rsidRPr="00FD1A30">
              <w:rPr>
                <w:rFonts w:ascii="Verdana" w:hAnsi="Verdana" w:cs="Calibri"/>
                <w:sz w:val="20"/>
                <w:szCs w:val="20"/>
              </w:rPr>
              <w:t xml:space="preserve">- </w:t>
            </w:r>
            <w:r w:rsidRPr="00FD1A30">
              <w:rPr>
                <w:rFonts w:ascii="Verdana" w:eastAsia="Times New Roman" w:hAnsi="Verdana" w:cs="Calibri"/>
                <w:color w:val="000000"/>
                <w:sz w:val="20"/>
                <w:szCs w:val="20"/>
                <w:bdr w:val="none" w:sz="0" w:space="0" w:color="auto" w:frame="1"/>
                <w:lang w:eastAsia="hr-HR"/>
              </w:rPr>
              <w:t>pravilno upotrijebiti rublje u restoranu</w:t>
            </w:r>
          </w:p>
          <w:p w:rsidR="00001EAB" w:rsidRPr="00FD1A30" w:rsidRDefault="00001EAB" w:rsidP="00FD1A30">
            <w:pPr>
              <w:shd w:val="clear" w:color="auto" w:fill="FFFFFF"/>
              <w:spacing w:line="276" w:lineRule="auto"/>
              <w:textAlignment w:val="baseline"/>
              <w:rPr>
                <w:rFonts w:ascii="Verdana" w:eastAsia="Times New Roman" w:hAnsi="Verdana" w:cs="Calibri"/>
                <w:color w:val="000000"/>
                <w:sz w:val="20"/>
                <w:szCs w:val="20"/>
                <w:bdr w:val="none" w:sz="0" w:space="0" w:color="auto" w:frame="1"/>
                <w:lang w:eastAsia="hr-HR"/>
              </w:rPr>
            </w:pPr>
            <w:r w:rsidRPr="00FD1A30">
              <w:rPr>
                <w:rFonts w:ascii="Verdana" w:eastAsia="Times New Roman" w:hAnsi="Verdana" w:cs="Calibri"/>
                <w:color w:val="000000"/>
                <w:sz w:val="20"/>
                <w:szCs w:val="20"/>
                <w:bdr w:val="none" w:sz="0" w:space="0" w:color="auto" w:frame="1"/>
                <w:lang w:eastAsia="hr-HR"/>
              </w:rPr>
              <w:t>- pravilno prekriti stol podstolnjakom, stolnjakom i nadstolnjakom</w:t>
            </w: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Poznavanje robe i prehrana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Osnove turizma</w:t>
            </w:r>
          </w:p>
          <w:p w:rsidR="00001EAB" w:rsidRPr="00FD1A30" w:rsidRDefault="00001EAB" w:rsidP="00FD1A30">
            <w:pPr>
              <w:spacing w:after="0" w:line="276" w:lineRule="auto"/>
              <w:rPr>
                <w:rFonts w:ascii="Verdana" w:hAnsi="Verdana" w:cs="Calibri"/>
                <w:sz w:val="20"/>
                <w:szCs w:val="20"/>
              </w:rPr>
            </w:pP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B.4.1. Uviđa posljedice svojih i tuđih stavova/postupaka/izbora.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spacing w:line="276" w:lineRule="auto"/>
              <w:rPr>
                <w:rFonts w:ascii="Verdana" w:hAnsi="Verdana"/>
                <w:sz w:val="20"/>
                <w:szCs w:val="20"/>
                <w:lang w:eastAsia="hr-HR"/>
              </w:rPr>
            </w:pPr>
            <w:r w:rsidRPr="00FD1A30">
              <w:rPr>
                <w:rFonts w:ascii="Verdana" w:hAnsi="Verdana"/>
                <w:sz w:val="20"/>
                <w:szCs w:val="20"/>
                <w:lang w:eastAsia="hr-HR"/>
              </w:rPr>
              <w:t xml:space="preserve"> -    dr. B.4.1.B Razvija tolerantan odnos prema drugima.</w:t>
            </w:r>
          </w:p>
          <w:p w:rsidR="00001EAB" w:rsidRPr="00FD1A30" w:rsidRDefault="00001EAB" w:rsidP="00FD1A30">
            <w:pPr>
              <w:spacing w:line="276" w:lineRule="auto"/>
              <w:rPr>
                <w:rFonts w:ascii="Verdana" w:hAnsi="Verdana"/>
                <w:sz w:val="20"/>
                <w:szCs w:val="20"/>
                <w:lang w:eastAsia="hr-HR"/>
              </w:rPr>
            </w:pPr>
            <w:r w:rsidRPr="00FD1A30">
              <w:rPr>
                <w:rFonts w:ascii="Verdana" w:hAnsi="Verdana"/>
                <w:sz w:val="20"/>
                <w:szCs w:val="20"/>
                <w:lang w:eastAsia="hr-HR"/>
              </w:rPr>
              <w:t>-    uku D.4/5.2. Učenik ostvaruje dobru komunikaciju s     drugima, uspješno surađuje u različitim situacijama, spreman je ponuditi i zatražiti pomoć</w:t>
            </w: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b/>
                <w:sz w:val="20"/>
                <w:szCs w:val="20"/>
              </w:rPr>
              <w:t>- slaganje ubrusa</w:t>
            </w:r>
          </w:p>
        </w:tc>
        <w:tc>
          <w:tcPr>
            <w:tcW w:w="4649"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pravilno postaviti platneni ubrus na stol</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uvježbati tehniku slaganja platnenih ubrusa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kreirati razne oblike slaganja ubrusa</w:t>
            </w:r>
          </w:p>
          <w:p w:rsidR="00001EAB" w:rsidRPr="00FD1A30" w:rsidRDefault="00001EAB" w:rsidP="00FD1A30">
            <w:pPr>
              <w:spacing w:after="0" w:line="276" w:lineRule="auto"/>
              <w:rPr>
                <w:rFonts w:ascii="Verdana" w:hAnsi="Verdana" w:cs="Calibri"/>
                <w:sz w:val="20"/>
                <w:szCs w:val="20"/>
              </w:rPr>
            </w:pPr>
          </w:p>
        </w:tc>
        <w:tc>
          <w:tcPr>
            <w:tcW w:w="2694" w:type="dxa"/>
          </w:tcPr>
          <w:p w:rsidR="00001EAB" w:rsidRPr="00FD1A30" w:rsidRDefault="00001EAB" w:rsidP="00FD1A30">
            <w:pPr>
              <w:spacing w:after="0" w:line="276" w:lineRule="auto"/>
              <w:rPr>
                <w:rFonts w:ascii="Verdana" w:hAnsi="Verdana" w:cs="Calibri"/>
                <w:sz w:val="20"/>
                <w:szCs w:val="20"/>
              </w:rPr>
            </w:pPr>
          </w:p>
        </w:tc>
        <w:tc>
          <w:tcPr>
            <w:tcW w:w="5811" w:type="dxa"/>
          </w:tcPr>
          <w:p w:rsidR="00001EAB" w:rsidRPr="00FD1A30" w:rsidRDefault="00001EAB" w:rsidP="00FD1A30">
            <w:pPr>
              <w:spacing w:after="0" w:line="276" w:lineRule="auto"/>
              <w:rPr>
                <w:rFonts w:ascii="Verdana" w:hAnsi="Verdana" w:cs="Calibri"/>
                <w:sz w:val="20"/>
                <w:szCs w:val="20"/>
              </w:rPr>
            </w:pPr>
          </w:p>
          <w:p w:rsidR="00001EAB" w:rsidRPr="00FD1A30" w:rsidRDefault="00001EAB" w:rsidP="00FD1A30">
            <w:pPr>
              <w:spacing w:after="0" w:line="276" w:lineRule="auto"/>
              <w:rPr>
                <w:rFonts w:ascii="Verdana" w:hAnsi="Verdana" w:cs="Calibri"/>
                <w:sz w:val="20"/>
                <w:szCs w:val="20"/>
              </w:rPr>
            </w:pPr>
          </w:p>
        </w:tc>
      </w:tr>
      <w:tr w:rsidR="00001EAB" w:rsidRPr="00FD1A30" w:rsidTr="00001EAB">
        <w:trPr>
          <w:trHeight w:val="1434"/>
        </w:trPr>
        <w:tc>
          <w:tcPr>
            <w:tcW w:w="1985" w:type="dxa"/>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3. STOLNO POSUĐE I PRIBOR ZA JELO</w:t>
            </w:r>
          </w:p>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 postavljanje postava za jednostavni meni</w:t>
            </w:r>
          </w:p>
        </w:tc>
        <w:tc>
          <w:tcPr>
            <w:tcW w:w="4649" w:type="dxa"/>
          </w:tcPr>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prepoznati i razlikovati metalno, porculansko, stakleno, vatrostalno posuđe i pribor za jelo</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pravilno oprati i prebrisati posuđe</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upotrijebiti pravilnu tehniku postavljanja pribora za jelo prema jednostavnom meniju</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primijeniti pravilan rad s prihvataljkama</w:t>
            </w:r>
          </w:p>
          <w:p w:rsidR="00001EAB" w:rsidRPr="00FD1A30" w:rsidRDefault="00001EAB" w:rsidP="00FD1A30">
            <w:pPr>
              <w:shd w:val="clear" w:color="auto" w:fill="FFFFFF"/>
              <w:spacing w:after="0" w:line="276" w:lineRule="auto"/>
              <w:textAlignment w:val="baseline"/>
              <w:rPr>
                <w:rFonts w:ascii="Verdana" w:hAnsi="Verdana" w:cs="Calibri"/>
                <w:sz w:val="20"/>
                <w:szCs w:val="20"/>
              </w:rPr>
            </w:pPr>
            <w:r w:rsidRPr="00FD1A30">
              <w:rPr>
                <w:rFonts w:ascii="Verdana" w:hAnsi="Verdana" w:cs="Calibri"/>
                <w:color w:val="000000"/>
                <w:sz w:val="20"/>
                <w:szCs w:val="20"/>
                <w:shd w:val="clear" w:color="auto" w:fill="FFFFFF"/>
              </w:rPr>
              <w:t>- upotrijebiti pravilne tehnike nošenja tanjura, čaša, pribora za jelo</w:t>
            </w:r>
            <w:r w:rsidRPr="00FD1A30">
              <w:rPr>
                <w:rFonts w:ascii="Verdana" w:hAnsi="Verdana" w:cs="Calibri"/>
                <w:color w:val="000000"/>
                <w:sz w:val="20"/>
                <w:szCs w:val="20"/>
                <w:bdr w:val="none" w:sz="0" w:space="0" w:color="auto" w:frame="1"/>
                <w:shd w:val="clear" w:color="auto" w:fill="FFFFFF"/>
              </w:rPr>
              <w:t> </w:t>
            </w:r>
            <w:r w:rsidRPr="00FD1A30">
              <w:rPr>
                <w:rFonts w:ascii="Verdana" w:hAnsi="Verdana" w:cs="Calibri"/>
                <w:color w:val="000000"/>
                <w:sz w:val="20"/>
                <w:szCs w:val="20"/>
                <w:shd w:val="clear" w:color="auto" w:fill="FFFFFF"/>
              </w:rPr>
              <w:t>i drugog inventara</w:t>
            </w: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Kuharstvo</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Poznavanje robe i prehrana</w:t>
            </w: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spacing w:after="0" w:line="276" w:lineRule="auto"/>
              <w:rPr>
                <w:rFonts w:ascii="Verdana" w:hAnsi="Verdana" w:cs="Calibri"/>
                <w:sz w:val="20"/>
                <w:szCs w:val="20"/>
              </w:rPr>
            </w:pPr>
            <w:r w:rsidRPr="00FD1A30">
              <w:rPr>
                <w:rFonts w:ascii="Verdana" w:hAnsi="Verdana"/>
                <w:sz w:val="20"/>
                <w:szCs w:val="20"/>
                <w:lang w:eastAsia="hr-HR"/>
              </w:rPr>
              <w:t xml:space="preserve"> -    dr. B.4.1.B Razvija tolerantan odnos prema drugima</w:t>
            </w: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4. POSLUŽIVANJE DNEVNIH OBROKA</w:t>
            </w:r>
          </w:p>
        </w:tc>
        <w:tc>
          <w:tcPr>
            <w:tcW w:w="4649" w:type="dxa"/>
          </w:tcPr>
          <w:p w:rsidR="00001EAB" w:rsidRPr="00FD1A30" w:rsidRDefault="00001EAB" w:rsidP="00FD1A30">
            <w:pPr>
              <w:spacing w:after="0" w:line="276" w:lineRule="auto"/>
              <w:rPr>
                <w:rFonts w:ascii="Verdana" w:hAnsi="Verdana" w:cs="Calibri"/>
                <w:color w:val="000000"/>
                <w:sz w:val="20"/>
                <w:szCs w:val="20"/>
                <w:shd w:val="clear" w:color="auto" w:fill="FFFFFF"/>
              </w:rPr>
            </w:pPr>
            <w:r w:rsidRPr="00FD1A30">
              <w:rPr>
                <w:rFonts w:ascii="Verdana" w:hAnsi="Verdana" w:cs="Calibri"/>
                <w:color w:val="000000"/>
                <w:sz w:val="20"/>
                <w:szCs w:val="20"/>
                <w:shd w:val="clear" w:color="auto" w:fill="FFFFFF"/>
              </w:rPr>
              <w:t>- klasificirati i objasniti osnovne karakteristike</w:t>
            </w:r>
            <w:r w:rsidRPr="00FD1A30">
              <w:rPr>
                <w:rFonts w:ascii="Verdana" w:hAnsi="Verdana" w:cs="Calibri"/>
                <w:color w:val="000000"/>
                <w:sz w:val="20"/>
                <w:szCs w:val="20"/>
                <w:bdr w:val="none" w:sz="0" w:space="0" w:color="auto" w:frame="1"/>
                <w:shd w:val="clear" w:color="auto" w:fill="FFFFFF"/>
              </w:rPr>
              <w:t>  </w:t>
            </w:r>
            <w:r w:rsidRPr="00FD1A30">
              <w:rPr>
                <w:rFonts w:ascii="Verdana" w:hAnsi="Verdana" w:cs="Calibri"/>
                <w:color w:val="000000"/>
                <w:sz w:val="20"/>
                <w:szCs w:val="20"/>
                <w:shd w:val="clear" w:color="auto" w:fill="FFFFFF"/>
              </w:rPr>
              <w:t>glavnih dnevnih obroka: zajutraka, ručka i večere</w:t>
            </w:r>
          </w:p>
          <w:p w:rsidR="00001EAB" w:rsidRPr="00FD1A30" w:rsidRDefault="00001EAB" w:rsidP="00FD1A30">
            <w:pPr>
              <w:spacing w:after="0" w:line="276" w:lineRule="auto"/>
              <w:rPr>
                <w:rFonts w:ascii="Verdana" w:hAnsi="Verdana" w:cs="Calibri"/>
                <w:color w:val="000000"/>
                <w:sz w:val="20"/>
                <w:szCs w:val="20"/>
                <w:shd w:val="clear" w:color="auto" w:fill="FFFFFF"/>
              </w:rPr>
            </w:pPr>
            <w:r w:rsidRPr="00FD1A30">
              <w:rPr>
                <w:rFonts w:ascii="Verdana" w:hAnsi="Verdana" w:cs="Calibri"/>
                <w:color w:val="000000"/>
                <w:sz w:val="20"/>
                <w:szCs w:val="20"/>
                <w:shd w:val="clear" w:color="auto" w:fill="FFFFFF"/>
              </w:rPr>
              <w:t>- pripremiti postave "couvert" za glavne dnevne obroke</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lastRenderedPageBreak/>
              <w:t>- organizirati i pravilno obaviti sve zadatke posluživanja zajutraka, ručka i večere</w:t>
            </w:r>
          </w:p>
          <w:p w:rsidR="00001EAB" w:rsidRPr="00FD1A30" w:rsidRDefault="00001EAB" w:rsidP="00FD1A30">
            <w:pPr>
              <w:shd w:val="clear" w:color="auto" w:fill="FFFFFF"/>
              <w:spacing w:after="0" w:line="276" w:lineRule="auto"/>
              <w:textAlignment w:val="baseline"/>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bdr w:val="none" w:sz="0" w:space="0" w:color="auto" w:frame="1"/>
                <w:lang w:eastAsia="hr-HR"/>
              </w:rPr>
              <w:t>- navesti specifične oblike doručka, postaviti stolnu postavu te sprovesti kompletan postupak posluživanja doručka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xml:space="preserve">- </w:t>
            </w:r>
            <w:r w:rsidRPr="00FD1A30">
              <w:rPr>
                <w:rFonts w:ascii="Verdana" w:hAnsi="Verdana" w:cs="Calibri"/>
                <w:color w:val="000000"/>
                <w:sz w:val="20"/>
                <w:szCs w:val="20"/>
                <w:shd w:val="clear" w:color="auto" w:fill="FFFFFF"/>
              </w:rPr>
              <w:t> pripremiti i obaviti pripremne radove i poslužiti užinu</w:t>
            </w: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lastRenderedPageBreak/>
              <w:t>Poznavanje robe i prehrana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Osnove turizma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Kuharstvo</w:t>
            </w: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lastRenderedPageBreak/>
              <w:t>osr B.4.1. Uviđa posljedice svojih i tuđih stavova/postupaka/izbora.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spacing w:after="0" w:line="276" w:lineRule="auto"/>
              <w:rPr>
                <w:rFonts w:ascii="Verdana" w:hAnsi="Verdana" w:cs="Calibri"/>
                <w:sz w:val="20"/>
                <w:szCs w:val="20"/>
              </w:rPr>
            </w:pPr>
            <w:r w:rsidRPr="00FD1A30">
              <w:rPr>
                <w:rFonts w:ascii="Verdana" w:hAnsi="Verdana"/>
                <w:sz w:val="20"/>
                <w:szCs w:val="20"/>
                <w:lang w:eastAsia="hr-HR"/>
              </w:rPr>
              <w:t xml:space="preserve"> -    dr. B.4.1.B Razvija tolerantan odnos prema drugima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uku D.4/5.2. Učenik ostvaruje dobru komunikaciju s     drugima, uspješno surađuje u različitim situacijama spreman je ponuditi I zatražiti pomoć</w:t>
            </w:r>
          </w:p>
          <w:p w:rsidR="00001EAB" w:rsidRPr="00FD1A30" w:rsidRDefault="00001EAB" w:rsidP="00FD1A30">
            <w:pPr>
              <w:spacing w:after="0" w:line="276" w:lineRule="auto"/>
              <w:rPr>
                <w:rFonts w:ascii="Verdana" w:hAnsi="Verdana" w:cs="Calibri"/>
                <w:sz w:val="20"/>
                <w:szCs w:val="20"/>
              </w:rPr>
            </w:pP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b/>
                <w:sz w:val="20"/>
                <w:szCs w:val="20"/>
              </w:rPr>
              <w:lastRenderedPageBreak/>
              <w:t>5. POSLUŽIVANJE JUHA</w:t>
            </w:r>
          </w:p>
        </w:tc>
        <w:tc>
          <w:tcPr>
            <w:tcW w:w="4649"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xml:space="preserve"> - primijeniti pravilan način posluživanja juha iz dubokog  tanjura i šalice za krepke juhe.</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upotrijebiti pravilnu tehniku posluživanja juha iz jušnika (francuski i engleski način posluživanja)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pravilan način posluživanja juha iz metalne šalice</w:t>
            </w: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Poznavanje robe i prehrana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Osnove turizma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Kuharstvo</w:t>
            </w: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B.4.1. Uviđa posljedice svojih i tuđih stavova/postupaka/izbora.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spacing w:after="0" w:line="276" w:lineRule="auto"/>
              <w:rPr>
                <w:rFonts w:ascii="Verdana" w:hAnsi="Verdana" w:cs="Calibri"/>
                <w:sz w:val="20"/>
                <w:szCs w:val="20"/>
              </w:rPr>
            </w:pPr>
            <w:r w:rsidRPr="00FD1A30">
              <w:rPr>
                <w:rFonts w:ascii="Verdana" w:hAnsi="Verdana"/>
                <w:sz w:val="20"/>
                <w:szCs w:val="20"/>
                <w:lang w:eastAsia="hr-HR"/>
              </w:rPr>
              <w:t xml:space="preserve"> -    dr. B.4.1.B Razvija tolerantan odnos prema drugima</w:t>
            </w:r>
          </w:p>
          <w:p w:rsidR="00001EAB" w:rsidRPr="00FD1A30" w:rsidRDefault="00001EAB" w:rsidP="00FD1A30">
            <w:pPr>
              <w:spacing w:after="0" w:line="276" w:lineRule="auto"/>
              <w:rPr>
                <w:rFonts w:ascii="Verdana" w:hAnsi="Verdana" w:cs="Calibri"/>
                <w:sz w:val="20"/>
                <w:szCs w:val="20"/>
              </w:rPr>
            </w:pPr>
          </w:p>
        </w:tc>
      </w:tr>
      <w:tr w:rsidR="00001EAB" w:rsidRPr="00FD1A30" w:rsidTr="00001EAB">
        <w:trPr>
          <w:trHeight w:val="291"/>
        </w:trPr>
        <w:tc>
          <w:tcPr>
            <w:tcW w:w="1985" w:type="dxa"/>
          </w:tcPr>
          <w:p w:rsidR="00001EAB" w:rsidRPr="00FD1A30" w:rsidRDefault="00001EAB" w:rsidP="00FD1A30">
            <w:pPr>
              <w:spacing w:after="0" w:line="276" w:lineRule="auto"/>
              <w:rPr>
                <w:rFonts w:ascii="Verdana" w:hAnsi="Verdana" w:cs="Calibri"/>
                <w:b/>
                <w:sz w:val="20"/>
                <w:szCs w:val="20"/>
              </w:rPr>
            </w:pPr>
            <w:r w:rsidRPr="00FD1A30">
              <w:rPr>
                <w:rFonts w:ascii="Verdana" w:hAnsi="Verdana" w:cs="Calibri"/>
                <w:b/>
                <w:sz w:val="20"/>
                <w:szCs w:val="20"/>
              </w:rPr>
              <w:t>6. NAČINI POSLUŽIVANJA JELA</w:t>
            </w:r>
          </w:p>
        </w:tc>
        <w:tc>
          <w:tcPr>
            <w:tcW w:w="4649"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pravilan način posluživanja jela na bečki način</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pravilan način posluživanja jela na francuski način</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pravilan način posluživanja jela na engleski način</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primijeniti pravilan način posluživanja jela na ruski način</w:t>
            </w:r>
          </w:p>
          <w:p w:rsidR="00001EAB" w:rsidRPr="00FD1A30" w:rsidRDefault="00001EAB" w:rsidP="00FD1A30">
            <w:pPr>
              <w:spacing w:after="0" w:line="276" w:lineRule="auto"/>
              <w:rPr>
                <w:rFonts w:ascii="Verdana" w:hAnsi="Verdana" w:cs="Calibri"/>
                <w:sz w:val="20"/>
                <w:szCs w:val="20"/>
              </w:rPr>
            </w:pPr>
          </w:p>
        </w:tc>
        <w:tc>
          <w:tcPr>
            <w:tcW w:w="2694" w:type="dxa"/>
          </w:tcPr>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Poznavanje robe i prehrana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Osnove turizma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Kuharstvo</w:t>
            </w:r>
          </w:p>
        </w:tc>
        <w:tc>
          <w:tcPr>
            <w:tcW w:w="5811" w:type="dxa"/>
          </w:tcPr>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uku A.4/5.3. Kreativno mišljenje. Učenik kreativno djeluje u različitim područjima učenja.</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B.4.2.C Razvija osobne potencijale i socijalne uloge.</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osr B.4.2. Suradnički uči i radi u timu.</w:t>
            </w:r>
          </w:p>
          <w:p w:rsidR="00001EAB" w:rsidRPr="00FD1A30" w:rsidRDefault="00001EAB" w:rsidP="00FD1A30">
            <w:pPr>
              <w:numPr>
                <w:ilvl w:val="0"/>
                <w:numId w:val="4"/>
              </w:numPr>
              <w:spacing w:after="0" w:line="276" w:lineRule="auto"/>
              <w:ind w:left="317" w:hanging="284"/>
              <w:contextualSpacing/>
              <w:rPr>
                <w:rFonts w:ascii="Verdana" w:eastAsia="Times New Roman" w:hAnsi="Verdana" w:cs="Calibri"/>
                <w:color w:val="000000"/>
                <w:sz w:val="20"/>
                <w:szCs w:val="20"/>
                <w:lang w:eastAsia="hr-HR"/>
              </w:rPr>
            </w:pPr>
            <w:r w:rsidRPr="00FD1A30">
              <w:rPr>
                <w:rFonts w:ascii="Verdana" w:eastAsia="Times New Roman" w:hAnsi="Verdana" w:cs="Calibri"/>
                <w:color w:val="000000"/>
                <w:sz w:val="20"/>
                <w:szCs w:val="20"/>
                <w:lang w:eastAsia="hr-HR"/>
              </w:rPr>
              <w:t>zdr. B.4.1.A Odabire primjerene odnose i komunikaciju.</w:t>
            </w:r>
          </w:p>
          <w:p w:rsidR="00001EAB" w:rsidRPr="00FD1A30" w:rsidRDefault="00001EAB" w:rsidP="00FD1A30">
            <w:pPr>
              <w:spacing w:after="0" w:line="276" w:lineRule="auto"/>
              <w:rPr>
                <w:rFonts w:ascii="Verdana" w:hAnsi="Verdana" w:cs="Calibri"/>
                <w:sz w:val="20"/>
                <w:szCs w:val="20"/>
              </w:rPr>
            </w:pPr>
            <w:r w:rsidRPr="00FD1A30">
              <w:rPr>
                <w:rFonts w:ascii="Verdana" w:hAnsi="Verdana"/>
                <w:sz w:val="20"/>
                <w:szCs w:val="20"/>
                <w:lang w:eastAsia="hr-HR"/>
              </w:rPr>
              <w:t xml:space="preserve"> -    dr. B.4.1.B Razvija tolerantan odnos prema drugima</w:t>
            </w:r>
          </w:p>
          <w:p w:rsidR="00001EAB" w:rsidRPr="00FD1A30" w:rsidRDefault="00001EAB" w:rsidP="00FD1A30">
            <w:pPr>
              <w:spacing w:after="0" w:line="276" w:lineRule="auto"/>
              <w:rPr>
                <w:rFonts w:ascii="Verdana" w:hAnsi="Verdana" w:cs="Calibri"/>
                <w:sz w:val="20"/>
                <w:szCs w:val="20"/>
              </w:rPr>
            </w:pPr>
            <w:r w:rsidRPr="00FD1A30">
              <w:rPr>
                <w:rFonts w:ascii="Verdana" w:hAnsi="Verdana" w:cs="Calibri"/>
                <w:sz w:val="20"/>
                <w:szCs w:val="20"/>
              </w:rPr>
              <w:t>-    uku D.4/5.2. Učenik ostvaruje dobru komunikaciju s     drugima, uspješno surađuje u različitim situacijama spreman je ponuditi I zatražiti pomoć</w:t>
            </w:r>
          </w:p>
          <w:p w:rsidR="00001EAB" w:rsidRPr="00FD1A30" w:rsidRDefault="00001EAB" w:rsidP="00FD1A30">
            <w:pPr>
              <w:spacing w:after="0" w:line="276" w:lineRule="auto"/>
              <w:rPr>
                <w:rFonts w:ascii="Verdana" w:hAnsi="Verdana" w:cs="Calibri"/>
                <w:sz w:val="20"/>
                <w:szCs w:val="20"/>
              </w:rPr>
            </w:pPr>
          </w:p>
        </w:tc>
      </w:tr>
    </w:tbl>
    <w:p w:rsidR="00001EAB" w:rsidRDefault="00001EAB" w:rsidP="00001EAB"/>
    <w:p w:rsidR="00001EAB" w:rsidRDefault="00001EAB" w:rsidP="00001EAB"/>
    <w:p w:rsidR="00001EAB" w:rsidRPr="00001EAB" w:rsidRDefault="00001EAB" w:rsidP="00001EAB">
      <w:pPr>
        <w:jc w:val="both"/>
        <w:rPr>
          <w:rFonts w:ascii="Verdana" w:hAnsi="Verdana"/>
          <w:b/>
          <w:color w:val="262626"/>
          <w:sz w:val="24"/>
          <w:szCs w:val="20"/>
        </w:rPr>
      </w:pPr>
      <w:r w:rsidRPr="00001EAB">
        <w:rPr>
          <w:rFonts w:ascii="Verdana" w:hAnsi="Verdana"/>
          <w:b/>
          <w:color w:val="262626"/>
          <w:sz w:val="24"/>
          <w:szCs w:val="20"/>
        </w:rPr>
        <w:t>OBRAZOVNI SEKTOR: TURIZAM I UGOSTITELJSTVO</w:t>
      </w:r>
    </w:p>
    <w:p w:rsidR="00001EAB" w:rsidRPr="00001EAB" w:rsidRDefault="00001EAB" w:rsidP="00001EAB">
      <w:pPr>
        <w:jc w:val="both"/>
        <w:rPr>
          <w:rFonts w:ascii="Verdana" w:hAnsi="Verdana"/>
          <w:b/>
          <w:color w:val="262626"/>
          <w:sz w:val="24"/>
          <w:szCs w:val="20"/>
        </w:rPr>
      </w:pPr>
      <w:r w:rsidRPr="00001EAB">
        <w:rPr>
          <w:rFonts w:ascii="Verdana" w:hAnsi="Verdana"/>
          <w:b/>
          <w:color w:val="262626"/>
          <w:sz w:val="24"/>
          <w:szCs w:val="20"/>
        </w:rPr>
        <w:t xml:space="preserve">KVALIFIKACIJA/ZANIMANJE: </w:t>
      </w:r>
      <w:r w:rsidR="00FD1A30">
        <w:rPr>
          <w:rFonts w:ascii="Verdana" w:hAnsi="Verdana"/>
          <w:b/>
          <w:color w:val="262626"/>
          <w:sz w:val="24"/>
          <w:szCs w:val="20"/>
        </w:rPr>
        <w:t>HOTELIJERSKO-TURISTIČKI TEHNIČAR</w:t>
      </w:r>
    </w:p>
    <w:p w:rsidR="00001EAB" w:rsidRPr="00001EAB" w:rsidRDefault="00FD1A30" w:rsidP="00001EAB">
      <w:pPr>
        <w:jc w:val="both"/>
        <w:rPr>
          <w:rFonts w:ascii="Verdana" w:hAnsi="Verdana"/>
          <w:b/>
          <w:color w:val="262626"/>
          <w:sz w:val="24"/>
          <w:szCs w:val="20"/>
        </w:rPr>
      </w:pPr>
      <w:r>
        <w:rPr>
          <w:rFonts w:ascii="Verdana" w:hAnsi="Verdana"/>
          <w:b/>
          <w:color w:val="262626"/>
          <w:sz w:val="24"/>
          <w:szCs w:val="20"/>
        </w:rPr>
        <w:lastRenderedPageBreak/>
        <w:t>PREDMET: TURIZAM I MARKETING</w:t>
      </w:r>
    </w:p>
    <w:p w:rsidR="00001EAB" w:rsidRPr="00FD1A30" w:rsidRDefault="00001EAB" w:rsidP="00FD1A30">
      <w:pPr>
        <w:jc w:val="both"/>
        <w:rPr>
          <w:rFonts w:ascii="Verdana" w:hAnsi="Verdana"/>
          <w:b/>
          <w:color w:val="262626"/>
          <w:sz w:val="24"/>
          <w:szCs w:val="20"/>
        </w:rPr>
      </w:pPr>
      <w:r w:rsidRPr="00001EAB">
        <w:rPr>
          <w:rFonts w:ascii="Verdana" w:hAnsi="Verdana"/>
          <w:b/>
          <w:color w:val="262626"/>
          <w:sz w:val="24"/>
          <w:szCs w:val="20"/>
        </w:rPr>
        <w:t>RAZRED: ČETVRTI</w:t>
      </w:r>
    </w:p>
    <w:p w:rsidR="00001EAB" w:rsidRPr="00001EAB" w:rsidRDefault="00001EAB" w:rsidP="00001EAB">
      <w:pPr>
        <w:jc w:val="center"/>
        <w:rPr>
          <w:rFonts w:ascii="Verdana" w:hAnsi="Verdana"/>
          <w:b/>
          <w:color w:val="000000" w:themeColor="text1"/>
          <w:sz w:val="24"/>
          <w:szCs w:val="20"/>
        </w:rPr>
      </w:pPr>
      <w:r w:rsidRPr="00001EAB">
        <w:rPr>
          <w:rFonts w:ascii="Verdana" w:hAnsi="Verdana"/>
          <w:b/>
          <w:color w:val="000000" w:themeColor="text1"/>
          <w:sz w:val="24"/>
          <w:szCs w:val="20"/>
        </w:rPr>
        <w:t>PREPORUKE ZA REALIZACIJU</w:t>
      </w:r>
    </w:p>
    <w:tbl>
      <w:tblPr>
        <w:tblStyle w:val="Reetkatablice"/>
        <w:tblW w:w="13320" w:type="dxa"/>
        <w:tblLayout w:type="fixed"/>
        <w:tblLook w:val="04A0" w:firstRow="1" w:lastRow="0" w:firstColumn="1" w:lastColumn="0" w:noHBand="0" w:noVBand="1"/>
      </w:tblPr>
      <w:tblGrid>
        <w:gridCol w:w="1838"/>
        <w:gridCol w:w="3686"/>
        <w:gridCol w:w="2835"/>
        <w:gridCol w:w="4961"/>
      </w:tblGrid>
      <w:tr w:rsidR="00001EAB" w:rsidRPr="00001EAB" w:rsidTr="00001EAB">
        <w:trPr>
          <w:trHeight w:val="405"/>
        </w:trPr>
        <w:tc>
          <w:tcPr>
            <w:tcW w:w="1838" w:type="dxa"/>
            <w:vMerge w:val="restart"/>
            <w:shd w:val="clear" w:color="auto" w:fill="FFF2CC" w:themeFill="accent4" w:themeFillTint="33"/>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TEMA / AKTIVNOST</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(broj i naziv)</w:t>
            </w:r>
          </w:p>
        </w:tc>
        <w:tc>
          <w:tcPr>
            <w:tcW w:w="3686" w:type="dxa"/>
            <w:vMerge w:val="restart"/>
            <w:shd w:val="clear" w:color="auto" w:fill="FFF2CC" w:themeFill="accent4" w:themeFillTint="33"/>
            <w:vAlign w:val="center"/>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001EAB" w:rsidRPr="00001EAB" w:rsidRDefault="00001EAB" w:rsidP="00001EAB">
            <w:pPr>
              <w:spacing w:line="276" w:lineRule="auto"/>
              <w:jc w:val="center"/>
              <w:rPr>
                <w:rFonts w:ascii="Verdana" w:hAnsi="Verdana" w:cstheme="minorHAnsi"/>
                <w:b/>
                <w:sz w:val="20"/>
                <w:szCs w:val="20"/>
                <w:lang w:val="hr-HR"/>
              </w:rPr>
            </w:pPr>
            <w:r w:rsidRPr="00001EAB">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001EAB" w:rsidRPr="00001EAB" w:rsidRDefault="00001EAB" w:rsidP="00001EAB">
            <w:pPr>
              <w:spacing w:line="276" w:lineRule="auto"/>
              <w:jc w:val="center"/>
              <w:rPr>
                <w:rFonts w:ascii="Verdana" w:hAnsi="Verdana" w:cstheme="minorHAnsi"/>
                <w:b/>
                <w:sz w:val="20"/>
                <w:szCs w:val="20"/>
                <w:lang w:val="hr-HR"/>
              </w:rPr>
            </w:pPr>
          </w:p>
          <w:p w:rsidR="00001EAB" w:rsidRPr="00001EAB" w:rsidRDefault="00001EAB" w:rsidP="00001EAB">
            <w:pPr>
              <w:spacing w:line="276" w:lineRule="auto"/>
              <w:jc w:val="center"/>
              <w:rPr>
                <w:rFonts w:ascii="Verdana" w:hAnsi="Verdana" w:cstheme="minorHAnsi"/>
                <w:b/>
                <w:sz w:val="20"/>
                <w:szCs w:val="20"/>
                <w:lang w:val="hr-HR"/>
              </w:rPr>
            </w:pPr>
            <w:r w:rsidRPr="00001EAB">
              <w:rPr>
                <w:rFonts w:ascii="Verdana" w:hAnsi="Verdana" w:cstheme="minorHAnsi"/>
                <w:b/>
                <w:sz w:val="20"/>
                <w:szCs w:val="20"/>
                <w:lang w:val="hr-HR"/>
              </w:rPr>
              <w:t>OČEKIVANJA MEĐUPREDMETNIH TEMA</w:t>
            </w:r>
          </w:p>
        </w:tc>
      </w:tr>
      <w:tr w:rsidR="00001EAB" w:rsidRPr="00001EAB" w:rsidTr="00001EAB">
        <w:trPr>
          <w:trHeight w:val="405"/>
        </w:trPr>
        <w:tc>
          <w:tcPr>
            <w:tcW w:w="1838" w:type="dxa"/>
            <w:vMerge/>
            <w:shd w:val="clear" w:color="auto" w:fill="FFF2CC" w:themeFill="accent4" w:themeFillTint="33"/>
          </w:tcPr>
          <w:p w:rsidR="00001EAB" w:rsidRPr="00001EAB" w:rsidRDefault="00001EAB" w:rsidP="00001EAB">
            <w:pPr>
              <w:spacing w:line="276" w:lineRule="auto"/>
              <w:rPr>
                <w:rFonts w:ascii="Verdana" w:hAnsi="Verdana" w:cstheme="minorHAnsi"/>
                <w:b/>
                <w:sz w:val="20"/>
                <w:szCs w:val="20"/>
                <w:lang w:val="hr-HR"/>
              </w:rPr>
            </w:pPr>
          </w:p>
        </w:tc>
        <w:tc>
          <w:tcPr>
            <w:tcW w:w="3686" w:type="dxa"/>
            <w:vMerge/>
            <w:shd w:val="clear" w:color="auto" w:fill="FFF2CC" w:themeFill="accent4" w:themeFillTint="33"/>
            <w:vAlign w:val="center"/>
          </w:tcPr>
          <w:p w:rsidR="00001EAB" w:rsidRPr="00001EAB" w:rsidRDefault="00001EAB" w:rsidP="00001EAB">
            <w:pPr>
              <w:spacing w:line="276" w:lineRule="auto"/>
              <w:rPr>
                <w:rFonts w:ascii="Verdana" w:hAnsi="Verdana" w:cstheme="minorHAnsi"/>
                <w:b/>
                <w:sz w:val="20"/>
                <w:szCs w:val="20"/>
                <w:lang w:val="hr-HR"/>
              </w:rPr>
            </w:pPr>
          </w:p>
        </w:tc>
        <w:tc>
          <w:tcPr>
            <w:tcW w:w="2835" w:type="dxa"/>
            <w:vMerge/>
            <w:shd w:val="clear" w:color="auto" w:fill="FFF2CC" w:themeFill="accent4" w:themeFillTint="33"/>
            <w:vAlign w:val="center"/>
          </w:tcPr>
          <w:p w:rsidR="00001EAB" w:rsidRPr="00001EAB" w:rsidRDefault="00001EAB" w:rsidP="00001EAB">
            <w:pPr>
              <w:spacing w:line="276" w:lineRule="auto"/>
              <w:jc w:val="center"/>
              <w:rPr>
                <w:rFonts w:ascii="Verdana" w:hAnsi="Verdana" w:cstheme="minorHAnsi"/>
                <w:b/>
                <w:sz w:val="20"/>
                <w:szCs w:val="20"/>
                <w:lang w:val="hr-HR"/>
              </w:rPr>
            </w:pPr>
          </w:p>
        </w:tc>
        <w:tc>
          <w:tcPr>
            <w:tcW w:w="4961" w:type="dxa"/>
            <w:vMerge/>
            <w:shd w:val="clear" w:color="auto" w:fill="FFF2CC" w:themeFill="accent4" w:themeFillTint="33"/>
          </w:tcPr>
          <w:p w:rsidR="00001EAB" w:rsidRPr="00001EAB" w:rsidRDefault="00001EAB" w:rsidP="00001EAB">
            <w:pPr>
              <w:spacing w:line="276" w:lineRule="auto"/>
              <w:jc w:val="center"/>
              <w:rPr>
                <w:rFonts w:ascii="Verdana" w:hAnsi="Verdana" w:cstheme="minorHAnsi"/>
                <w:b/>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eastAsia="Calibri" w:hAnsi="Verdana" w:cs="Calibri"/>
                <w:b/>
                <w:sz w:val="20"/>
                <w:szCs w:val="20"/>
                <w:lang w:val="hr-HR"/>
              </w:rPr>
            </w:pPr>
            <w:r w:rsidRPr="00001EAB">
              <w:rPr>
                <w:rFonts w:ascii="Verdana" w:eastAsia="Calibri" w:hAnsi="Verdana" w:cs="Calibri"/>
                <w:b/>
                <w:sz w:val="20"/>
                <w:szCs w:val="20"/>
                <w:lang w:val="hr-HR"/>
              </w:rPr>
              <w:t>1. Turističko tržište</w:t>
            </w:r>
          </w:p>
          <w:p w:rsidR="00001EAB" w:rsidRPr="00001EAB" w:rsidRDefault="00001EAB" w:rsidP="00001EAB">
            <w:pPr>
              <w:spacing w:line="276" w:lineRule="auto"/>
              <w:rPr>
                <w:rFonts w:ascii="Verdana" w:hAnsi="Verdana" w:cstheme="minorHAnsi"/>
                <w:sz w:val="20"/>
                <w:szCs w:val="20"/>
                <w:lang w:val="hr-HR"/>
              </w:rPr>
            </w:pPr>
          </w:p>
        </w:tc>
        <w:tc>
          <w:tcPr>
            <w:tcW w:w="3686" w:type="dxa"/>
          </w:tcPr>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sz w:val="20"/>
                <w:szCs w:val="20"/>
                <w:lang w:val="hr-HR"/>
              </w:rPr>
              <w:t>Definirati i pojmovno odrediti tržište</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Upoznati vrste tržišta</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Shvatiti pojam i posebnosti turističkog tržišta</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Upoznati i analizirati turističku ponudu i potražnju</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Upoznati potrebe u turizmu</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Objasniti turističku potrošnju</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 xml:space="preserve">Razumjeti značaj turističkog proizvoda na primjeru turističkog proizvoda </w:t>
            </w:r>
            <w:r w:rsidRPr="00001EAB">
              <w:rPr>
                <w:rFonts w:ascii="Verdana" w:eastAsia="Times New Roman" w:hAnsi="Verdana" w:cs="Times New Roman"/>
                <w:sz w:val="20"/>
                <w:szCs w:val="20"/>
                <w:lang w:val="hr-HR" w:eastAsia="hr-HR"/>
              </w:rPr>
              <w:t>u zadanoj destinaciji</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Pronaći odgovarajuće materijale za izradu zadatka</w:t>
            </w:r>
          </w:p>
          <w:p w:rsidR="00001EAB" w:rsidRPr="00001EAB" w:rsidRDefault="00001EAB" w:rsidP="00001EAB">
            <w:pPr>
              <w:pStyle w:val="Odlomakpopisa"/>
              <w:numPr>
                <w:ilvl w:val="0"/>
                <w:numId w:val="8"/>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Izrađeni zadatak prezentirati ispred razreda i nastavnika</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Organizacija poslovanja poduzeća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Geografija</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 xml:space="preserve">Preporuke za ostvarivanje: </w:t>
            </w:r>
          </w:p>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hr-HR"/>
              </w:rPr>
              <w:t xml:space="preserve">Učenici mogu upoznati djelovanje turističkog tržišta kroz simulaciju tržišta (jedna skupina učenika predstavalja turističku ponudu – hotel, a druga turističku potražnju – goste). </w:t>
            </w:r>
            <w:r w:rsidRPr="00001EAB">
              <w:rPr>
                <w:rFonts w:ascii="Verdana" w:hAnsi="Verdana" w:cstheme="minorHAnsi"/>
                <w:sz w:val="20"/>
                <w:szCs w:val="20"/>
                <w:lang w:val="it-IT"/>
              </w:rPr>
              <w:t>Preporučuje se da učenici samostalno odaberu turističku destinaciju i istraže turističku ponudu te destinacije. Isto tako , prepručuje se da istraže mjesta gdje se održavaju turistički sajmovi.</w:t>
            </w:r>
          </w:p>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t>Nakon prikupljanja materijala, učenici će izraditi plan aktivnosti. Ukoliko se sretnu sa problemom , potražiti će pomoć nastavnika, kao i ukoliko imaju dodatna pitanja. Učenici će se u svom radu koristiti informacijskom tehnologijom.Učenici će svoj rad pročitati ispred razreda.</w:t>
            </w:r>
            <w:r w:rsidRPr="00001EAB">
              <w:rPr>
                <w:rFonts w:ascii="Verdana" w:hAnsi="Verdana" w:cstheme="minorHAnsi"/>
                <w:sz w:val="20"/>
                <w:szCs w:val="20"/>
                <w:lang w:val="hr-HR"/>
              </w:rPr>
              <w:t xml:space="preserve"> Tijekom </w:t>
            </w:r>
            <w:r w:rsidRPr="00001EAB">
              <w:rPr>
                <w:rFonts w:ascii="Verdana" w:hAnsi="Verdana" w:cstheme="minorHAnsi"/>
                <w:sz w:val="20"/>
                <w:szCs w:val="20"/>
                <w:lang w:val="hr-HR"/>
              </w:rPr>
              <w:lastRenderedPageBreak/>
              <w:t>realizacije provoditi vrednovanje i samovrednovanje.</w:t>
            </w:r>
          </w:p>
        </w:tc>
        <w:tc>
          <w:tcPr>
            <w:tcW w:w="4961" w:type="dxa"/>
          </w:tcPr>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lastRenderedPageBreak/>
              <w:t>uku A.4/5.1. učenik/ca samostalno traži nove informacije iz različitih izvora, transformira ih u novo znanje i uspješno primjenjuje pri rješavanju problema</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Uku a.4/5.3 kreativno djeluje u različitim područjima učenja</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zdr B.4.1.A Odabire primjerene odnose i komunikaciju.</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zdr B.4.2.A procjenjuje situacije koje mogu izazvati tres i odabire prinjerene načine oslobađanja od stresa</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Ikt C.4.1 učanik samostalno provodi složeno istraživanje radi rješavanja problema u digitalnom okružju</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iktC.4.3. samostalno kritički procjenjuje proces, izvorei rezultate pretraživanja, odabire potrebne informacije</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osr A.4.1. razvija sliku o sebi</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osr A.4.4. upravlja svojim obrazovnim i profesionalnim putem</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pod B.4.1. razvija poduzetničku ideju od koncepta do realizacije</w:t>
            </w:r>
          </w:p>
          <w:p w:rsidR="00001EAB" w:rsidRPr="00001EAB" w:rsidRDefault="00001EAB" w:rsidP="00001EAB">
            <w:pPr>
              <w:numPr>
                <w:ilvl w:val="0"/>
                <w:numId w:val="4"/>
              </w:numPr>
              <w:spacing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ikt C.4.1. samostalno provodi složeno istraživanje radi rješavanja problema u digitalnom okružju</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2.Marketinška poslovna koncepcija</w:t>
            </w:r>
          </w:p>
        </w:tc>
        <w:tc>
          <w:tcPr>
            <w:tcW w:w="3686" w:type="dxa"/>
          </w:tcPr>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Objasniti pojam i razvoj marketinga kao suvremene poslovne koncepcije</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Objasniti osnovnu zadaću upravljanja marketingom</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Opisati proces upravljanja marketingom</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Uputiti na specifičnosti pojedinih instrumenata marketinga</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Upozoriti na glavna područja primjene marketinga u turizmu</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Na primjeru turističkog poduzeća iz svoje sredine utvrditi da li je marketinški orijentirano.</w:t>
            </w:r>
          </w:p>
          <w:p w:rsidR="00001EAB" w:rsidRPr="00001EAB" w:rsidRDefault="00001EAB" w:rsidP="00001EAB">
            <w:pPr>
              <w:pStyle w:val="Odlomakpopisa"/>
              <w:numPr>
                <w:ilvl w:val="0"/>
                <w:numId w:val="4"/>
              </w:numPr>
              <w:spacing w:line="276" w:lineRule="auto"/>
              <w:ind w:left="360"/>
              <w:rPr>
                <w:rFonts w:ascii="Verdana" w:hAnsi="Verdana"/>
                <w:sz w:val="20"/>
                <w:szCs w:val="20"/>
                <w:lang w:val="hr-HR"/>
              </w:rPr>
            </w:pPr>
            <w:r w:rsidRPr="00001EAB">
              <w:rPr>
                <w:rFonts w:ascii="Verdana" w:hAnsi="Verdana"/>
                <w:sz w:val="20"/>
                <w:szCs w:val="20"/>
                <w:lang w:val="hr-HR"/>
              </w:rPr>
              <w:t>Provesti istraživanje kroz internetske stranice poduzeća, dostupnu poslovnu dokumentaciju ili osobnim posjetom poduzeću</w:t>
            </w:r>
          </w:p>
          <w:p w:rsidR="00001EAB" w:rsidRPr="00001EAB" w:rsidRDefault="00001EAB" w:rsidP="00001EAB">
            <w:pPr>
              <w:pStyle w:val="Odlomakpopisa"/>
              <w:numPr>
                <w:ilvl w:val="0"/>
                <w:numId w:val="4"/>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Prezentirati  rezultate i zaključke istraživanja pred razredom i nastavnikom pomoću informacijske tehnologije (PPT prezentacijom)</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t>Organizacija poslovanja poduzeća</w:t>
            </w:r>
          </w:p>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t>Praktična nastava</w:t>
            </w:r>
          </w:p>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t>Geografija</w:t>
            </w:r>
          </w:p>
          <w:p w:rsidR="00001EAB" w:rsidRPr="00001EAB" w:rsidRDefault="00001EAB" w:rsidP="00001EAB">
            <w:pPr>
              <w:spacing w:line="276" w:lineRule="auto"/>
              <w:rPr>
                <w:rFonts w:ascii="Verdana" w:hAnsi="Verdana" w:cstheme="minorHAnsi"/>
                <w:b/>
                <w:sz w:val="20"/>
                <w:szCs w:val="20"/>
                <w:lang w:val="it-IT"/>
              </w:rPr>
            </w:pPr>
          </w:p>
          <w:p w:rsidR="00001EAB" w:rsidRPr="00001EAB" w:rsidRDefault="00001EAB" w:rsidP="00001EAB">
            <w:pPr>
              <w:spacing w:line="276" w:lineRule="auto"/>
              <w:rPr>
                <w:rFonts w:ascii="Verdana" w:hAnsi="Verdana" w:cstheme="minorHAnsi"/>
                <w:b/>
                <w:sz w:val="20"/>
                <w:szCs w:val="20"/>
                <w:lang w:val="it-IT"/>
              </w:rPr>
            </w:pPr>
            <w:r w:rsidRPr="00001EAB">
              <w:rPr>
                <w:rFonts w:ascii="Verdana" w:hAnsi="Verdana" w:cstheme="minorHAnsi"/>
                <w:b/>
                <w:sz w:val="20"/>
                <w:szCs w:val="20"/>
                <w:lang w:val="it-IT"/>
              </w:rPr>
              <w:t xml:space="preserve">Preporuke za ostvarivanje: </w:t>
            </w:r>
          </w:p>
          <w:p w:rsidR="00001EAB" w:rsidRPr="00001EAB" w:rsidRDefault="00001EAB" w:rsidP="00001EAB">
            <w:pPr>
              <w:spacing w:line="276" w:lineRule="auto"/>
              <w:rPr>
                <w:rFonts w:ascii="Verdana" w:hAnsi="Verdana" w:cstheme="minorHAnsi"/>
                <w:sz w:val="20"/>
                <w:szCs w:val="20"/>
                <w:lang w:val="hr-HR"/>
              </w:rPr>
            </w:pPr>
            <w:r w:rsidRPr="00001EAB">
              <w:rPr>
                <w:rFonts w:ascii="Verdana" w:eastAsia="Times New Roman" w:hAnsi="Verdana" w:cs="Calibri"/>
                <w:color w:val="000000"/>
                <w:sz w:val="20"/>
                <w:szCs w:val="20"/>
                <w:lang w:val="hr-HR" w:eastAsia="hr-HR"/>
              </w:rPr>
              <w:t>Učenici će samostalno pronaći internetske stranice</w:t>
            </w:r>
            <w:r w:rsidRPr="00001EAB">
              <w:rPr>
                <w:rFonts w:ascii="Verdana" w:hAnsi="Verdana" w:cstheme="minorHAnsi"/>
                <w:sz w:val="20"/>
                <w:szCs w:val="20"/>
                <w:lang w:val="hr-HR"/>
              </w:rPr>
              <w:t xml:space="preserve"> turističkog poduzeća iz svoje sredine. Mogu samostalno, u skupinama ili u pratnji nastavnika otići u turističko poduzeće u svojoj sredini. Nastavnik će učenicima pripremiti pitanja ili zadatke kroz koje će učenici utvrditi da li je poduzeće marketinški orijentirano. Rezultate i zaključke će prezentirati pred razredom i nastavnikom. Tijekom realizacije provoditi vrednovanje i samovrednovanje.</w:t>
            </w:r>
          </w:p>
        </w:tc>
        <w:tc>
          <w:tcPr>
            <w:tcW w:w="4961" w:type="dxa"/>
          </w:tcPr>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 xml:space="preserve">uku A.4/5.1. 1.Upravljanje informacijama Učenik samostalno traži nove informacije iz različitih izvora, transformira ih u novo znanje i uspješno primjenjuje pri rješavanju problema </w:t>
            </w: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uku A.4/5.2. 2. Primjena strategija učenja i rješavanje problema Učenik se koristi različitim strategijama učenja i samostalno ih primjenjuje u ostvarivanju ciljeva učenja i rješavanju problema u svim područjima učenja.</w:t>
            </w: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 xml:space="preserve"> osr B.5.3.</w:t>
            </w: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Preuzima odgovornost za svoje ponašanje</w:t>
            </w: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osr B.5.2. Suradnički uči i radi u timu.</w:t>
            </w:r>
          </w:p>
          <w:p w:rsidR="00001EAB" w:rsidRPr="00001EAB" w:rsidRDefault="00001EAB" w:rsidP="00001EAB">
            <w:pPr>
              <w:pStyle w:val="Odlomakpopisa"/>
              <w:numPr>
                <w:ilvl w:val="0"/>
                <w:numId w:val="9"/>
              </w:numPr>
              <w:spacing w:line="276" w:lineRule="auto"/>
              <w:ind w:left="360"/>
              <w:rPr>
                <w:rFonts w:ascii="Verdana" w:hAnsi="Verdana"/>
                <w:sz w:val="20"/>
                <w:szCs w:val="20"/>
                <w:lang w:val="hr-HR"/>
              </w:rPr>
            </w:pPr>
            <w:r w:rsidRPr="00001EAB">
              <w:rPr>
                <w:rFonts w:ascii="Verdana" w:hAnsi="Verdana"/>
                <w:sz w:val="20"/>
                <w:szCs w:val="20"/>
                <w:lang w:val="hr-HR"/>
              </w:rPr>
              <w:t>ikt C.5.2. Učenik samostalno i samoinicijativno provodi složeno pretraživanje informacija u digitalnome okružju.</w:t>
            </w:r>
          </w:p>
          <w:p w:rsidR="00001EAB" w:rsidRPr="00001EAB" w:rsidRDefault="00001EAB" w:rsidP="00001EAB">
            <w:pPr>
              <w:pStyle w:val="Odlomakpopisa"/>
              <w:spacing w:line="276" w:lineRule="auto"/>
              <w:ind w:left="317"/>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3. Marketinški splet</w:t>
            </w:r>
            <w:r w:rsidRPr="00001EAB">
              <w:rPr>
                <w:rFonts w:ascii="Verdana" w:hAnsi="Verdana" w:cstheme="minorHAnsi"/>
                <w:b/>
                <w:sz w:val="20"/>
                <w:szCs w:val="20"/>
                <w:lang w:val="hr-HR"/>
              </w:rPr>
              <w:t> </w:t>
            </w:r>
          </w:p>
        </w:tc>
        <w:tc>
          <w:tcPr>
            <w:tcW w:w="3686" w:type="dxa"/>
          </w:tcPr>
          <w:p w:rsidR="00001EAB" w:rsidRPr="00001EAB" w:rsidRDefault="00001EAB" w:rsidP="00001EAB">
            <w:pPr>
              <w:pStyle w:val="Odlomakpopisa"/>
              <w:numPr>
                <w:ilvl w:val="0"/>
                <w:numId w:val="10"/>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Razlikovati pojmove proizvod/usluga, cijena, distibucija I promocija. </w:t>
            </w:r>
          </w:p>
          <w:p w:rsidR="00001EAB" w:rsidRPr="00001EAB" w:rsidRDefault="00001EAB" w:rsidP="00001EAB">
            <w:pPr>
              <w:pStyle w:val="Odlomakpopisa"/>
              <w:numPr>
                <w:ilvl w:val="0"/>
                <w:numId w:val="10"/>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Analizirati i uspoređivati tržišna svojstva proizvoda/usluge, cijene, distribucije I promocije. </w:t>
            </w:r>
          </w:p>
          <w:p w:rsidR="00001EAB" w:rsidRPr="00001EAB" w:rsidRDefault="00001EAB" w:rsidP="00001EAB">
            <w:pPr>
              <w:pStyle w:val="Odlomakpopisa"/>
              <w:numPr>
                <w:ilvl w:val="0"/>
                <w:numId w:val="6"/>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Opisati nedavne trendove na tržištu usluga. </w:t>
            </w:r>
          </w:p>
          <w:p w:rsidR="00001EAB" w:rsidRPr="00001EAB" w:rsidRDefault="00001EAB" w:rsidP="00001EAB">
            <w:pPr>
              <w:pStyle w:val="Odlomakpopisa"/>
              <w:numPr>
                <w:ilvl w:val="0"/>
                <w:numId w:val="6"/>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Imenovati i opisati posebnosti uslužnog marketinškog spleta. </w:t>
            </w:r>
          </w:p>
          <w:p w:rsidR="00001EAB" w:rsidRPr="00001EAB" w:rsidRDefault="00001EAB" w:rsidP="00001EAB">
            <w:pPr>
              <w:pStyle w:val="Odlomakpopisa"/>
              <w:numPr>
                <w:ilvl w:val="0"/>
                <w:numId w:val="6"/>
              </w:numPr>
              <w:spacing w:line="276" w:lineRule="auto"/>
              <w:rPr>
                <w:rFonts w:ascii="Verdana" w:hAnsi="Verdana" w:cstheme="minorHAnsi"/>
                <w:sz w:val="20"/>
                <w:szCs w:val="20"/>
                <w:lang w:val="hr-HR"/>
              </w:rPr>
            </w:pPr>
            <w:r w:rsidRPr="00001EAB">
              <w:rPr>
                <w:rFonts w:ascii="Verdana" w:hAnsi="Verdana" w:cstheme="minorHAnsi"/>
                <w:sz w:val="20"/>
                <w:szCs w:val="20"/>
                <w:lang w:val="hr-HR"/>
              </w:rPr>
              <w:t>Definirati politiku proizvoda, cijena, distribucije i promocije.</w:t>
            </w:r>
          </w:p>
          <w:p w:rsidR="00001EAB" w:rsidRPr="00001EAB" w:rsidRDefault="00001EAB" w:rsidP="00001EAB">
            <w:pPr>
              <w:pStyle w:val="Odlomakpopisa"/>
              <w:numPr>
                <w:ilvl w:val="0"/>
                <w:numId w:val="6"/>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Napraviti seminarski rad o jednom od odabranih elemenata marketinškog spleta i prezentirati ga pomoću </w:t>
            </w:r>
            <w:r w:rsidRPr="00001EAB">
              <w:rPr>
                <w:rFonts w:ascii="Verdana" w:hAnsi="Verdana" w:cstheme="minorHAnsi"/>
                <w:sz w:val="20"/>
                <w:szCs w:val="20"/>
                <w:lang w:val="hr-HR"/>
              </w:rPr>
              <w:lastRenderedPageBreak/>
              <w:t>informacijske tehnologije (PPT prezentacija).</w:t>
            </w:r>
          </w:p>
        </w:tc>
        <w:tc>
          <w:tcPr>
            <w:tcW w:w="2835" w:type="dxa"/>
          </w:tcPr>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lastRenderedPageBreak/>
              <w:t>Organizacija poslovanja poduzeća</w:t>
            </w:r>
          </w:p>
          <w:p w:rsidR="00001EAB" w:rsidRPr="00001EAB" w:rsidRDefault="00001EAB" w:rsidP="00001EAB">
            <w:pPr>
              <w:spacing w:line="276" w:lineRule="auto"/>
              <w:rPr>
                <w:rFonts w:ascii="Verdana" w:hAnsi="Verdana" w:cstheme="minorHAnsi"/>
                <w:sz w:val="20"/>
                <w:szCs w:val="20"/>
                <w:lang w:val="it-IT"/>
              </w:rPr>
            </w:pPr>
            <w:r w:rsidRPr="00001EAB">
              <w:rPr>
                <w:rFonts w:ascii="Verdana" w:hAnsi="Verdana" w:cstheme="minorHAnsi"/>
                <w:sz w:val="20"/>
                <w:szCs w:val="20"/>
                <w:lang w:val="it-IT"/>
              </w:rPr>
              <w:t>Praktična nastava</w:t>
            </w:r>
          </w:p>
          <w:p w:rsidR="00001EAB" w:rsidRPr="00001EAB" w:rsidRDefault="00001EAB" w:rsidP="00001EAB">
            <w:pPr>
              <w:spacing w:line="276" w:lineRule="auto"/>
              <w:rPr>
                <w:rFonts w:ascii="Verdana" w:hAnsi="Verdana" w:cstheme="minorHAnsi"/>
                <w:sz w:val="20"/>
                <w:szCs w:val="20"/>
              </w:rPr>
            </w:pPr>
            <w:r w:rsidRPr="00001EAB">
              <w:rPr>
                <w:rFonts w:ascii="Verdana" w:hAnsi="Verdana" w:cstheme="minorHAnsi"/>
                <w:sz w:val="20"/>
                <w:szCs w:val="20"/>
              </w:rPr>
              <w:t>Geografija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Gospodarsko pravo</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Preporuke za ostvarivanje:</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Predlaže se rad u skupinama gdje će svaka skupina dobiti zadatak istražiti jedan element marketinškog spleta i povezati ga s praktičnim primjerom turističkog poduzeća iz svoje sredine. Rezultate i </w:t>
            </w:r>
            <w:r w:rsidRPr="00001EAB">
              <w:rPr>
                <w:rFonts w:ascii="Verdana" w:hAnsi="Verdana" w:cstheme="minorHAnsi"/>
                <w:sz w:val="20"/>
                <w:szCs w:val="20"/>
                <w:lang w:val="hr-HR"/>
              </w:rPr>
              <w:lastRenderedPageBreak/>
              <w:t>zaključke će prezentirati pred razredom i nastavnikom. Tijekom realizacije provoditi vrednovanje i samovrednovanje.</w:t>
            </w:r>
          </w:p>
        </w:tc>
        <w:tc>
          <w:tcPr>
            <w:tcW w:w="4961" w:type="dxa"/>
          </w:tcPr>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lastRenderedPageBreak/>
              <w:t xml:space="preserve">uku A.4/5.1. domena upravljanje informacijama- učenik/ca organizira i preoblikuje informacije iz različitih izvora tako da se njima može učinkovito koristiti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uku A.4/5.1. učenik/ca samostalno traži nove informacije iz različitih izvora, transformira ih u novo znanje i uspješno primjenjuje pri rješavanju problema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uku C.4/5.3. domena  interes - učenik/ca samostalno traži informacije i odabire one aktivnosti koje su u njegovu/njenom području interesa </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lastRenderedPageBreak/>
              <w:t xml:space="preserve">uku C.4/5.3. - učenje pojedinih sadržaja učenik  povezuje sa svojim životom i svijetom oko sebe.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ikt A.5.1. domena funkcionalna i odgovorna uporaba ikt-a - učenik/ca analitički odlučuje o odabiru odgovarajuće digitalne tehnologije. </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lastRenderedPageBreak/>
              <w:t>4. Marketinško okruženje</w:t>
            </w:r>
          </w:p>
        </w:tc>
        <w:tc>
          <w:tcPr>
            <w:tcW w:w="3686" w:type="dxa"/>
          </w:tcPr>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color w:val="212529"/>
                <w:sz w:val="20"/>
                <w:szCs w:val="20"/>
                <w:shd w:val="clear" w:color="auto" w:fill="FFFFFF"/>
                <w:lang w:val="hr-HR"/>
              </w:rPr>
              <w:t>Definirati, opisati i povezivati temeljne pojmove mikrookruženja i makrookruženja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 xml:space="preserve">Napisati /dati primjer za svaki element makrookruženja </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Prepoznati i klasificirati promjene u mikro i makro marketing okruženju. Na primjerima iz gospodarske prakse objasniti utjecaj snaga iz mikro i makromarketing okruženja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Analizirati okruženje tržišnog subjekta i komentirati utjecaje na poslovnu situaciju na primjeru konkretnog gospodarskog subjekta.</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Organizacija poslovanja poduzeća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Geografija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Knjigovodstvo s bilanciranjem</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b/>
                <w:sz w:val="20"/>
                <w:szCs w:val="20"/>
                <w:lang w:val="hr-HR"/>
              </w:rPr>
              <w:t xml:space="preserve">Preporuke za ostvarivanje: </w:t>
            </w:r>
            <w:r w:rsidRPr="00001EAB">
              <w:rPr>
                <w:rFonts w:ascii="Verdana" w:hAnsi="Verdana" w:cstheme="minorHAnsi"/>
                <w:sz w:val="20"/>
                <w:szCs w:val="20"/>
                <w:lang w:val="hr-HR"/>
              </w:rPr>
              <w:t>Razmjenjivati pozitivna iskustva prilikom pronalaska primjera, koristiti se raznim izvorima prilikom analize marketing okruženja, ukazati na primjereno ponašanje</w:t>
            </w:r>
            <w:r w:rsidRPr="00001EAB">
              <w:rPr>
                <w:rFonts w:ascii="Verdana" w:hAnsi="Verdana" w:cstheme="minorHAnsi"/>
                <w:b/>
                <w:sz w:val="20"/>
                <w:szCs w:val="20"/>
                <w:lang w:val="hr-HR"/>
              </w:rPr>
              <w:t xml:space="preserve"> </w:t>
            </w:r>
            <w:r w:rsidRPr="00001EAB">
              <w:rPr>
                <w:rFonts w:ascii="Verdana" w:hAnsi="Verdana" w:cstheme="minorHAnsi"/>
                <w:sz w:val="20"/>
                <w:szCs w:val="20"/>
                <w:lang w:val="hr-HR"/>
              </w:rPr>
              <w:t>tijekom prezentacija-izlaganja,</w:t>
            </w:r>
            <w:r w:rsidRPr="00001EAB">
              <w:rPr>
                <w:rFonts w:ascii="Verdana" w:hAnsi="Verdana" w:cstheme="minorHAnsi"/>
                <w:b/>
                <w:sz w:val="20"/>
                <w:szCs w:val="20"/>
                <w:lang w:val="hr-HR"/>
              </w:rPr>
              <w:t xml:space="preserve"> </w:t>
            </w:r>
            <w:r w:rsidRPr="00001EAB">
              <w:rPr>
                <w:rFonts w:ascii="Verdana" w:hAnsi="Verdana"/>
                <w:sz w:val="20"/>
                <w:szCs w:val="20"/>
                <w:lang w:val="hr-HR"/>
              </w:rPr>
              <w:t>razvijati umijeća samostalnoga istraživanja i rješavanje problema ako do njega dođe, poticati različite načine dolaženja do rješenja problema, upornost te razvijati osjećaj sigurnosti.</w:t>
            </w:r>
            <w:r w:rsidRPr="00001EAB">
              <w:rPr>
                <w:rFonts w:ascii="Verdana" w:hAnsi="Verdana" w:cstheme="minorHAnsi"/>
                <w:sz w:val="20"/>
                <w:szCs w:val="20"/>
                <w:lang w:val="hr-HR"/>
              </w:rPr>
              <w:t xml:space="preserve"> Tijekom realizacije provoditi vrednovanje i samovrednovanje.</w:t>
            </w:r>
          </w:p>
        </w:tc>
        <w:tc>
          <w:tcPr>
            <w:tcW w:w="4961" w:type="dxa"/>
          </w:tcPr>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uku A.4/5.3. Kreativno mišljenje. Učenik kreativno djeluje u različitim područjima učenja.</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zdr B.4.2.C Razvija osobne potencijale i socijalne uloge.</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ikt C 4.1. Učenik samostalno provodi složeno istraživanje radi rješenja problema u digitalnome okružju.</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ikt A.4.1. Učenik kritički odabire odgovarajuću digitalnu tehnologiju.</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osr B.4.1. Uviđa posljedice svojih i tuđih stavova/postupaka/izbora.</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osr B.4.2. Suradnički uči i radi u timu.</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osr B.4.3. Preuzima odgovornost za svoje ponašanje.</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zdr. B.4.1.A Odabire primjerene odnose i komunikaciju.</w:t>
            </w:r>
          </w:p>
          <w:p w:rsidR="00001EAB" w:rsidRPr="00001EAB" w:rsidRDefault="00001EAB" w:rsidP="00001EAB">
            <w:pPr>
              <w:numPr>
                <w:ilvl w:val="0"/>
                <w:numId w:val="4"/>
              </w:numPr>
              <w:spacing w:after="160" w:line="276" w:lineRule="auto"/>
              <w:ind w:left="317" w:hanging="284"/>
              <w:contextualSpacing/>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zdr. B.4.1.B Razvija tolerantan odnos prema drugima.</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5. Marketinško istraživanje</w:t>
            </w:r>
          </w:p>
        </w:tc>
        <w:tc>
          <w:tcPr>
            <w:tcW w:w="3686" w:type="dxa"/>
          </w:tcPr>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Objasniti i definirati osnovne pojmove marketinškog istraživanja u turizmu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Uputiti na različite metode i tehnike marketinškog istraživanja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Izraditi plan aktivnosti za provedbu</w:t>
            </w:r>
            <w:r w:rsidRPr="00001EAB">
              <w:rPr>
                <w:rFonts w:ascii="Verdana" w:hAnsi="Verdana"/>
                <w:sz w:val="20"/>
                <w:szCs w:val="20"/>
                <w:lang w:val="hr-HR"/>
              </w:rPr>
              <w:t xml:space="preserve"> </w:t>
            </w:r>
            <w:r w:rsidRPr="00001EAB">
              <w:rPr>
                <w:rFonts w:ascii="Verdana" w:hAnsi="Verdana" w:cstheme="minorHAnsi"/>
                <w:sz w:val="20"/>
                <w:szCs w:val="20"/>
                <w:lang w:val="hr-HR"/>
              </w:rPr>
              <w:t>marketinškog istraživanja u turizmu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lastRenderedPageBreak/>
              <w:t>Nabaviti različite materijale (izvore podataka) koje će pomoći u provedbi marketinškog istraživanja u turističkoj praksi</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Provesti marketinško istraživanje uz korištenje odgovarajućih metoda i tehnika</w:t>
            </w:r>
            <w:r w:rsidRPr="00001EAB">
              <w:rPr>
                <w:rFonts w:ascii="Verdana" w:hAnsi="Verdana"/>
                <w:sz w:val="20"/>
                <w:szCs w:val="20"/>
                <w:lang w:val="hr-HR"/>
              </w:rPr>
              <w:t>.</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Prezentirati uradak ispred razreda i nastavnika pomoću informacijske tehnologije (PPT prezentacijom)</w:t>
            </w:r>
          </w:p>
          <w:p w:rsidR="00001EAB" w:rsidRPr="00001EAB" w:rsidRDefault="00001EAB" w:rsidP="00001EAB">
            <w:pPr>
              <w:spacing w:line="276" w:lineRule="auto"/>
              <w:ind w:left="34"/>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lastRenderedPageBreak/>
              <w:t>Organizacija poslovanja poduzeća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Matematika u struci</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Geografija</w:t>
            </w:r>
          </w:p>
          <w:p w:rsidR="00001EAB" w:rsidRPr="00001EAB" w:rsidRDefault="00001EAB" w:rsidP="00001EAB">
            <w:pPr>
              <w:spacing w:line="276" w:lineRule="auto"/>
              <w:rPr>
                <w:rFonts w:ascii="Verdana" w:hAnsi="Verdana" w:cstheme="minorHAnsi"/>
                <w:b/>
                <w:sz w:val="20"/>
                <w:szCs w:val="20"/>
                <w:lang w:val="hr-HR"/>
              </w:rPr>
            </w:pP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b/>
                <w:sz w:val="20"/>
                <w:szCs w:val="20"/>
                <w:lang w:val="hr-HR"/>
              </w:rPr>
              <w:t xml:space="preserve">Preporuke za ostvarivanje: </w:t>
            </w:r>
            <w:r w:rsidRPr="00001EAB">
              <w:rPr>
                <w:rFonts w:ascii="Verdana" w:hAnsi="Verdana" w:cstheme="minorHAnsi"/>
                <w:sz w:val="20"/>
                <w:szCs w:val="20"/>
                <w:lang w:val="hr-HR"/>
              </w:rPr>
              <w:t xml:space="preserve">Preporučuje se da učenici samostalno odaberu </w:t>
            </w:r>
            <w:r w:rsidRPr="00001EAB">
              <w:rPr>
                <w:rFonts w:ascii="Verdana" w:hAnsi="Verdana" w:cstheme="minorHAnsi"/>
                <w:sz w:val="20"/>
                <w:szCs w:val="20"/>
                <w:lang w:val="hr-HR"/>
              </w:rPr>
              <w:lastRenderedPageBreak/>
              <w:t>turistički objekt ili destinaciju za koje će provoditi marketinško istraživanje. Učenici će prikupiti postojeće materijale i istraživanja i izraditi plan aktivnosti. Tijekom provedbe istraživanja učenici će razmjenjivati iskustva s ostalim učenicima, a kod mogućih problema i pitanja mogu tražiti pomoć nastavnika. Učenici će se koristiti informacijskom tehnologijom, te izraditi PPT prezentaciju. Tijekom realizacije provoditi vrednovanje i samovrednovanje.</w:t>
            </w:r>
          </w:p>
        </w:tc>
        <w:tc>
          <w:tcPr>
            <w:tcW w:w="4961" w:type="dxa"/>
          </w:tcPr>
          <w:p w:rsidR="00001EAB" w:rsidRPr="00001EAB" w:rsidRDefault="00001EAB" w:rsidP="00001EAB">
            <w:pPr>
              <w:spacing w:line="276" w:lineRule="auto"/>
              <w:ind w:left="-360"/>
              <w:rPr>
                <w:rFonts w:ascii="Verdana" w:eastAsia="Times New Roman" w:hAnsi="Verdana" w:cs="Calibri"/>
                <w:color w:val="000000"/>
                <w:sz w:val="20"/>
                <w:szCs w:val="20"/>
                <w:lang w:val="hr-HR" w:eastAsia="hr-HR"/>
              </w:rPr>
            </w:pPr>
          </w:p>
          <w:tbl>
            <w:tblPr>
              <w:tblW w:w="0" w:type="auto"/>
              <w:tblBorders>
                <w:top w:val="nil"/>
                <w:left w:val="nil"/>
                <w:bottom w:val="nil"/>
                <w:right w:val="nil"/>
              </w:tblBorders>
              <w:tblLayout w:type="fixed"/>
              <w:tblLook w:val="0000" w:firstRow="0" w:lastRow="0" w:firstColumn="0" w:lastColumn="0" w:noHBand="0" w:noVBand="0"/>
            </w:tblPr>
            <w:tblGrid>
              <w:gridCol w:w="4388"/>
            </w:tblGrid>
            <w:tr w:rsidR="00001EAB" w:rsidRPr="00001EAB" w:rsidTr="00001EAB">
              <w:trPr>
                <w:trHeight w:val="611"/>
              </w:trPr>
              <w:tc>
                <w:tcPr>
                  <w:tcW w:w="4388" w:type="dxa"/>
                </w:tcPr>
                <w:p w:rsidR="00001EAB" w:rsidRPr="00001EAB" w:rsidRDefault="00001EAB" w:rsidP="00001EAB">
                  <w:pPr>
                    <w:pStyle w:val="Odlomakpopisa"/>
                    <w:numPr>
                      <w:ilvl w:val="0"/>
                      <w:numId w:val="11"/>
                    </w:numPr>
                    <w:spacing w:line="276" w:lineRule="auto"/>
                    <w:rPr>
                      <w:rFonts w:ascii="Verdana" w:hAnsi="Verdana" w:cstheme="minorHAnsi"/>
                      <w:sz w:val="20"/>
                      <w:szCs w:val="20"/>
                    </w:rPr>
                  </w:pPr>
                  <w:r w:rsidRPr="00001EAB">
                    <w:rPr>
                      <w:rFonts w:ascii="Verdana" w:hAnsi="Verdana" w:cstheme="minorHAnsi"/>
                      <w:sz w:val="20"/>
                      <w:szCs w:val="20"/>
                    </w:rPr>
                    <w:t>uku A.4/5.1. učenik/ca samostalno traži nove informacije iz različitih izvora, transformira ih u novo znanje i uspješno primjenjuje pri rješavanju problema</w:t>
                  </w:r>
                </w:p>
                <w:p w:rsidR="00001EAB" w:rsidRPr="00001EAB" w:rsidRDefault="00001EAB" w:rsidP="00001EAB">
                  <w:pPr>
                    <w:pStyle w:val="Odlomakpopisa"/>
                    <w:numPr>
                      <w:ilvl w:val="0"/>
                      <w:numId w:val="11"/>
                    </w:numPr>
                    <w:spacing w:after="0" w:line="276" w:lineRule="auto"/>
                    <w:rPr>
                      <w:rFonts w:ascii="Verdana" w:hAnsi="Verdana" w:cstheme="minorHAnsi"/>
                      <w:sz w:val="20"/>
                      <w:szCs w:val="20"/>
                    </w:rPr>
                  </w:pPr>
                  <w:r w:rsidRPr="00001EAB">
                    <w:rPr>
                      <w:rFonts w:ascii="Verdana" w:hAnsi="Verdana" w:cstheme="minorHAnsi"/>
                      <w:sz w:val="20"/>
                      <w:szCs w:val="20"/>
                    </w:rPr>
                    <w:t xml:space="preserve">uku A.4/5.2. 2. Primjena strategija učenja i rješavanje problema Učenik se koristi različitim strategijama učenja i samostalno ih primjenjuje u </w:t>
                  </w:r>
                  <w:r w:rsidRPr="00001EAB">
                    <w:rPr>
                      <w:rFonts w:ascii="Verdana" w:hAnsi="Verdana" w:cstheme="minorHAnsi"/>
                      <w:sz w:val="20"/>
                      <w:szCs w:val="20"/>
                    </w:rPr>
                    <w:lastRenderedPageBreak/>
                    <w:t>ostvarivanju ciljeva učenja i rješavanju problema u svim područjima učenja.</w:t>
                  </w:r>
                </w:p>
                <w:p w:rsidR="00001EAB" w:rsidRPr="00001EAB" w:rsidRDefault="00001EAB" w:rsidP="00001EAB">
                  <w:pPr>
                    <w:pStyle w:val="Odlomakpopisa"/>
                    <w:numPr>
                      <w:ilvl w:val="0"/>
                      <w:numId w:val="11"/>
                    </w:numPr>
                    <w:spacing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zdr. B.4.1.A Odabire primjerene odnose i komunikaciju.</w:t>
                  </w:r>
                </w:p>
                <w:p w:rsidR="00001EAB" w:rsidRPr="00001EAB" w:rsidRDefault="00001EAB" w:rsidP="00001EAB">
                  <w:pPr>
                    <w:pStyle w:val="Odlomakpopisa"/>
                    <w:numPr>
                      <w:ilvl w:val="0"/>
                      <w:numId w:val="11"/>
                    </w:numPr>
                    <w:spacing w:after="48" w:line="276" w:lineRule="auto"/>
                    <w:textAlignment w:val="baseline"/>
                    <w:rPr>
                      <w:rFonts w:ascii="Verdana" w:hAnsi="Verdana" w:cstheme="minorHAnsi"/>
                      <w:sz w:val="20"/>
                      <w:szCs w:val="20"/>
                    </w:rPr>
                  </w:pPr>
                  <w:r w:rsidRPr="00001EAB">
                    <w:rPr>
                      <w:rFonts w:ascii="Verdana" w:hAnsi="Verdana" w:cstheme="minorHAnsi"/>
                      <w:sz w:val="20"/>
                      <w:szCs w:val="20"/>
                    </w:rPr>
                    <w:t>ikt C.5.2. Učenik samostalno provodi složeno pretraživanje informacija u digitalnome okružju</w:t>
                  </w:r>
                </w:p>
                <w:p w:rsidR="00001EAB" w:rsidRPr="00001EAB" w:rsidRDefault="00001EAB" w:rsidP="00001EAB">
                  <w:pPr>
                    <w:pStyle w:val="Odlomakpopisa"/>
                    <w:spacing w:line="276" w:lineRule="auto"/>
                    <w:ind w:left="317"/>
                    <w:rPr>
                      <w:rFonts w:ascii="Verdana" w:eastAsia="Times New Roman" w:hAnsi="Verdana" w:cs="Calibri"/>
                      <w:color w:val="000000"/>
                      <w:sz w:val="20"/>
                      <w:szCs w:val="20"/>
                      <w:lang w:eastAsia="hr-HR"/>
                    </w:rPr>
                  </w:pPr>
                </w:p>
                <w:p w:rsidR="00001EAB" w:rsidRPr="00001EAB" w:rsidRDefault="00001EAB" w:rsidP="00001EAB">
                  <w:pPr>
                    <w:pStyle w:val="Odlomakpopisa"/>
                    <w:spacing w:line="276" w:lineRule="auto"/>
                    <w:ind w:left="317"/>
                    <w:rPr>
                      <w:rFonts w:ascii="Verdana" w:eastAsia="Times New Roman" w:hAnsi="Verdana" w:cs="Calibri"/>
                      <w:color w:val="000000"/>
                      <w:sz w:val="20"/>
                      <w:szCs w:val="20"/>
                      <w:lang w:eastAsia="hr-HR"/>
                    </w:rPr>
                  </w:pPr>
                </w:p>
                <w:p w:rsidR="00001EAB" w:rsidRPr="00001EAB" w:rsidRDefault="00001EAB" w:rsidP="00001EAB">
                  <w:pPr>
                    <w:pStyle w:val="Odlomakpopisa"/>
                    <w:spacing w:line="276" w:lineRule="auto"/>
                    <w:rPr>
                      <w:rFonts w:ascii="Verdana" w:eastAsia="Times New Roman" w:hAnsi="Verdana" w:cs="Calibri"/>
                      <w:color w:val="000000"/>
                      <w:sz w:val="20"/>
                      <w:szCs w:val="20"/>
                      <w:lang w:eastAsia="hr-HR"/>
                    </w:rPr>
                  </w:pPr>
                </w:p>
              </w:tc>
            </w:tr>
          </w:tbl>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lastRenderedPageBreak/>
              <w:t>6. Turistički proizvod </w:t>
            </w:r>
          </w:p>
        </w:tc>
        <w:tc>
          <w:tcPr>
            <w:tcW w:w="3686" w:type="dxa"/>
          </w:tcPr>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Definirati i objasniti turistički proizvod.</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 xml:space="preserve">Razlikovati i razvrstati elemente turističkog proizvoda. </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Opisati i objasniti obilježja i specifičnosti  na primjerima turističkih proizvoda Hrvatske.</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Procijeniti važnost turističkog proizvoda za ravoj turizma.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Opisati životni ciklus turističkog  proizvoda.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Promišljati i razvijati turistički proizvod od koncepta do realizacije.</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cstheme="minorHAnsi"/>
                <w:sz w:val="20"/>
                <w:szCs w:val="20"/>
                <w:lang w:val="it-IT"/>
              </w:rPr>
              <w:t>Primjeniti nove spoznaje u pronalaženju ideja za kreiranje turističkog proizvoda.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it-IT"/>
              </w:rPr>
            </w:pPr>
            <w:r w:rsidRPr="00001EAB">
              <w:rPr>
                <w:rFonts w:ascii="Verdana" w:hAnsi="Verdana"/>
                <w:sz w:val="20"/>
                <w:szCs w:val="20"/>
                <w:lang w:val="it-IT"/>
              </w:rPr>
              <w:t>Prezentirati pred razredom kreiran turistički proizvod</w:t>
            </w: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Organizacija poslovanja poduzeća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Geografija</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Povijest umjetnosti i kulturno povijesna baština</w:t>
            </w:r>
          </w:p>
          <w:p w:rsidR="00001EAB" w:rsidRPr="00001EAB" w:rsidRDefault="00001EAB" w:rsidP="00001EAB">
            <w:pPr>
              <w:spacing w:line="276" w:lineRule="auto"/>
              <w:rPr>
                <w:rFonts w:ascii="Verdana" w:hAnsi="Verdana" w:cs="Calibri"/>
                <w:b/>
                <w:sz w:val="20"/>
                <w:szCs w:val="20"/>
                <w:lang w:val="hr-HR"/>
              </w:rPr>
            </w:pP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Calibri"/>
                <w:b/>
                <w:sz w:val="20"/>
                <w:szCs w:val="20"/>
                <w:lang w:val="hr-HR"/>
              </w:rPr>
              <w:t xml:space="preserve">Preporuke za ostvarivanje: </w:t>
            </w:r>
            <w:r w:rsidRPr="00001EAB">
              <w:rPr>
                <w:rFonts w:ascii="Verdana" w:hAnsi="Verdana" w:cs="Calibri"/>
                <w:sz w:val="20"/>
                <w:szCs w:val="20"/>
                <w:lang w:val="hr-HR"/>
              </w:rPr>
              <w:t xml:space="preserve">Nakon uvodnog razgovora o turističkom proizvodu nastavnik učenicima podijeljenim u skupine dijeli kartice s tekstom (članci iz časopisa o turizmu) o poznatim hrvatskim turističkim proizvodima, npr. Advent u Zagrebu i sl. Iz kojih će podcrtati, izdvojiti i  razvrstati elemente, specifičnosti i obilježja turističkog proizvoda. Zatim će, također podijeljeni u skupine, dobiti zadatak da istraže, osmisle i kreiraju turistički </w:t>
            </w:r>
            <w:r w:rsidRPr="00001EAB">
              <w:rPr>
                <w:rFonts w:ascii="Verdana" w:hAnsi="Verdana" w:cs="Calibri"/>
                <w:sz w:val="20"/>
                <w:szCs w:val="20"/>
                <w:lang w:val="hr-HR"/>
              </w:rPr>
              <w:lastRenderedPageBreak/>
              <w:t>proizvod koji će predstavljati njihov zavičaj ili neku drugu destinaciju. Za vrijeme istraživanja učenici će razmjenjivati spoznaje i ideje, kosristit će se internetom, literaturom i tiskom te izraditi prezentaciju ili referat koji će predstaviti ostatku razreda.</w:t>
            </w:r>
            <w:r w:rsidRPr="00001EAB">
              <w:rPr>
                <w:rFonts w:ascii="Verdana" w:hAnsi="Verdana" w:cstheme="minorHAnsi"/>
                <w:sz w:val="20"/>
                <w:szCs w:val="20"/>
                <w:lang w:val="hr-HR"/>
              </w:rPr>
              <w:t xml:space="preserve"> Tijekom realizacije provoditi vrednovanje i samovrednovanje.</w:t>
            </w:r>
          </w:p>
        </w:tc>
        <w:tc>
          <w:tcPr>
            <w:tcW w:w="4961" w:type="dxa"/>
          </w:tcPr>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lastRenderedPageBreak/>
              <w:t>ikt D 4. 1. Učenik samostalno ili u suradnji s drugima stvara nove sadržaje i ideje ili preoblikuje postojeća digitalna rješenja primjenjujući različite načine za poticanje kreativnosti</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zdr B.4.2.C Razvija osobne potencijale i socijalne uloge.</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ikt C 4.1. Učenik samostalno provodi složeno istraživanje radi rješenja problema u digitalnome okružju.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ikt A.4.1. Učenik kritički odabire odgovarajuću digitalnu tehnologiju.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hr-HR" w:eastAsia="hr-HR"/>
              </w:rPr>
              <w:t>osr C 4.4. Opisuje i prihvaća vlastiti kulturni i nacionalni identitet u odnosu na druge kulture.</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osr B.4.1. Uviđa posljedice svojih i tuđih stavova/postupaka/izbora.</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osr B.4.2. Suradnički uči i radi u timu.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osr B.4.3. Preuzima odgovornost za svoje ponašanje.</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hr-HR" w:eastAsia="hr-HR"/>
              </w:rPr>
              <w:t>pod B.4.1. Razvija poduzetničku ideju od koncepta do realizacije.</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hr-HR" w:eastAsia="hr-HR"/>
              </w:rPr>
              <w:t xml:space="preserve"> B.4.2. Planira i upravlja aktivnostima.</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zdr. B.4.1.A Odabire primjerene odnose i komunikaciju.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zdr. B.4.1.B Razvija tolerantan odnos prema drugima.</w:t>
            </w:r>
          </w:p>
          <w:p w:rsidR="00001EAB" w:rsidRPr="00001EAB" w:rsidRDefault="00001EAB" w:rsidP="00001EAB">
            <w:pPr>
              <w:spacing w:line="276" w:lineRule="auto"/>
              <w:rPr>
                <w:rFonts w:ascii="Verdana" w:hAnsi="Verdana" w:cstheme="minorHAnsi"/>
                <w:sz w:val="20"/>
                <w:szCs w:val="20"/>
                <w:lang w:val="it-IT"/>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lastRenderedPageBreak/>
              <w:t>7. Cijena u turizmu</w:t>
            </w:r>
          </w:p>
        </w:tc>
        <w:tc>
          <w:tcPr>
            <w:tcW w:w="3686" w:type="dxa"/>
          </w:tcPr>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Definirati pojam cijene</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Objasniti ulogu cijene u marketinškom spletu</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Povezati odnos percipirane vrijednosti s troškovima u odabiru cijena</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Razlikovati strategije za formiranje cijena u turizmu</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Prepoznati elemente pojedinih cjenovnih strategija na zadanom primjeru</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Analizirati dobiveni zadatak za vježbu</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Iznijeti zaključke povezujući teoriju sa zadanim primjerom</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Vježbati aktivno slušanje</w:t>
            </w:r>
          </w:p>
          <w:p w:rsidR="00001EAB" w:rsidRPr="00001EAB" w:rsidRDefault="00001EAB" w:rsidP="00001EAB">
            <w:pPr>
              <w:pStyle w:val="Odlomakpopisa"/>
              <w:numPr>
                <w:ilvl w:val="0"/>
                <w:numId w:val="7"/>
              </w:numPr>
              <w:spacing w:line="276" w:lineRule="auto"/>
              <w:rPr>
                <w:rFonts w:ascii="Verdana" w:hAnsi="Verdana" w:cstheme="minorHAnsi"/>
                <w:sz w:val="20"/>
                <w:szCs w:val="20"/>
                <w:lang w:val="hr-HR"/>
              </w:rPr>
            </w:pPr>
            <w:r w:rsidRPr="00001EAB">
              <w:rPr>
                <w:rFonts w:ascii="Verdana" w:hAnsi="Verdana" w:cstheme="minorHAnsi"/>
                <w:sz w:val="20"/>
                <w:szCs w:val="20"/>
                <w:lang w:val="hr-HR"/>
              </w:rPr>
              <w:t>Uvažavati tuđa mišljenja</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Organizacija poslovanja poduzeća </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Knjigovodstvo s bilanciranjem </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Preporuke za ostvarivanje:</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Nakon ponavljanja i usvajanja novog gradiva kroz dijalošku metodu, metodu demonstracije te primjenu brainwriting metode kojom će učenici na učinkovit način usvojiti nova znanja, preporuka je primijeniti metodu aktivnog učenja. Podijeliti učenice za rad u paru ili manjim grupama, koristeći nastavne listiće s zadatkom u kojem su zadane smjernice. Koristeći se podacima s listića ali i uz mogućnost samostalnost istraživanja poznatog turističkog objekta u bližoj okolini (hotela, restorana i sl.), učenici pronalaze elemente iz ponude( npr. Hotela) </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lastRenderedPageBreak/>
              <w:t xml:space="preserve"> koji se koriste u svrhu formiranja pojedine cjenovne strategije. Mogu se služiti  internetom. Analiziraju i zapisuju sve što su pronašli te nakon toga prezentiraju pred razredom svoja rješenja. Slijedi rasprava i zaključak o naučenom. Idealna je provedba kroz blok sati. Tijekom realizacije provoditi vrednovanje i samovrednovanje.</w:t>
            </w:r>
          </w:p>
        </w:tc>
        <w:tc>
          <w:tcPr>
            <w:tcW w:w="4961" w:type="dxa"/>
          </w:tcPr>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lastRenderedPageBreak/>
              <w:t>osr A.5.3. Razvija osobne potencijale</w:t>
            </w: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Učenik/ca razvija i testira strategije potrebne za uspjeh u različitim područjima.</w:t>
            </w: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Prema preuzetim zadatcim ponaša se odgovorno i ustrajan/na je u njihovu ispunjavanju.</w:t>
            </w: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osr B.4.2. Suradnički uči i radi u timu.</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uku A.4/5.1. Učenik/sa samostalno traži nove informacije iz različitih izvora, transormira ih u novo znanje i uspješno primjenjuje pri rješavanju problema</w:t>
            </w: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uku A.4/5.3. Kreativno mišljenje. Učenik/ca kreativno djeluje u različitim poljima učenja.</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ikt A.4.1. Učenik/ca kritički odabire odgovarajuću digitalnu tehnologiju</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pod C.4.1. Sudjeluje u projektu od ideje do realizacihe</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2"/>
              </w:numPr>
              <w:spacing w:line="276" w:lineRule="auto"/>
              <w:ind w:left="360"/>
              <w:rPr>
                <w:rFonts w:ascii="Verdana" w:hAnsi="Verdana" w:cstheme="minorHAnsi"/>
                <w:sz w:val="20"/>
                <w:szCs w:val="20"/>
                <w:lang w:val="hr-HR"/>
              </w:rPr>
            </w:pPr>
            <w:r w:rsidRPr="00001EAB">
              <w:rPr>
                <w:rFonts w:ascii="Verdana" w:hAnsi="Verdana" w:cstheme="minorHAnsi"/>
                <w:sz w:val="20"/>
                <w:szCs w:val="20"/>
                <w:lang w:val="hr-HR"/>
              </w:rPr>
              <w:t>zdr. B.4.1.A Odabire primjerene odnose i komunikaciju</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Borders>
              <w:bottom w:val="single" w:sz="4" w:space="0" w:color="auto"/>
            </w:tcBorders>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8. Prodaja i distribucija u turizmu</w:t>
            </w:r>
          </w:p>
        </w:tc>
        <w:tc>
          <w:tcPr>
            <w:tcW w:w="3686" w:type="dxa"/>
            <w:tcBorders>
              <w:bottom w:val="single" w:sz="4" w:space="0" w:color="auto"/>
            </w:tcBorders>
          </w:tcPr>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Razumjeti značaj funkcije prodaje i distribucije u turizmu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Istražiti vrste, oblike i kanale prodaje u turizmu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Razgovarati o distribuciji turističkog proizvoda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Proučiti odgovarajuće materijale koji će pomoći u realizaciji</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Izrada plana aktivnosti prodaje hotelskih usluga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Odrediti organizacijski ustroj prodaje i distribucije u hotelu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Analizirati prodaju i distribuciju</w:t>
            </w:r>
          </w:p>
          <w:p w:rsidR="00001EAB" w:rsidRPr="00001EAB" w:rsidRDefault="00001EAB" w:rsidP="00001EAB">
            <w:pPr>
              <w:spacing w:line="276" w:lineRule="auto"/>
              <w:ind w:left="34"/>
              <w:rPr>
                <w:rFonts w:ascii="Verdana" w:hAnsi="Verdana" w:cstheme="minorHAnsi"/>
                <w:sz w:val="20"/>
                <w:szCs w:val="20"/>
                <w:lang w:val="hr-HR"/>
              </w:rPr>
            </w:pPr>
            <w:r w:rsidRPr="00001EAB">
              <w:rPr>
                <w:rFonts w:ascii="Verdana" w:hAnsi="Verdana" w:cstheme="minorHAnsi"/>
                <w:sz w:val="20"/>
                <w:szCs w:val="20"/>
                <w:lang w:val="hr-HR"/>
              </w:rPr>
              <w:t xml:space="preserve">      kao dio marketinškog spleta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Objasniti i prezentirati zadatak unutar razrednog odjeljenja uz primjenu IT</w:t>
            </w:r>
          </w:p>
          <w:p w:rsidR="00001EAB" w:rsidRPr="00001EAB" w:rsidRDefault="00001EAB" w:rsidP="00001EAB">
            <w:pPr>
              <w:spacing w:line="276" w:lineRule="auto"/>
              <w:rPr>
                <w:rFonts w:ascii="Verdana" w:hAnsi="Verdana" w:cstheme="minorHAnsi"/>
                <w:sz w:val="20"/>
                <w:szCs w:val="20"/>
                <w:lang w:val="hr-HR"/>
              </w:rPr>
            </w:pPr>
          </w:p>
        </w:tc>
        <w:tc>
          <w:tcPr>
            <w:tcW w:w="2835" w:type="dxa"/>
            <w:tcBorders>
              <w:bottom w:val="single" w:sz="4" w:space="0" w:color="auto"/>
            </w:tcBorders>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Organizacija poslovanja poduzeća </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Knjigovodstvo s bilanciranjem </w:t>
            </w:r>
          </w:p>
          <w:p w:rsidR="00001EAB" w:rsidRPr="00001EAB" w:rsidRDefault="00001EAB" w:rsidP="00001EAB">
            <w:pPr>
              <w:spacing w:line="276" w:lineRule="auto"/>
              <w:rPr>
                <w:rFonts w:ascii="Verdana" w:hAnsi="Verdana" w:cstheme="minorHAnsi"/>
                <w:b/>
                <w:sz w:val="20"/>
                <w:szCs w:val="20"/>
                <w:lang w:val="hr-HR"/>
              </w:rPr>
            </w:pP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 xml:space="preserve">Preporuke za ostvarivanje: </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Preporučuje se da učenici samostalno odaberu turističku destinaciju ili lokalno hotelsko poduzeće, te istraže vrste i kanale prodaje, kao i način distribucije turističkog proizvoda. Pri tome će pretražiti internetske stranice agencija i tvrtki koje pružaju usluge online rezervacije smještaja. Iz ukupnosti prikupljenog materijala učenici izrađuju plan aktivnosti . Uz potporu nastavnika u rješavanju složenijih problema, osnova je razmjena iskustva i materijala između učenika. Uz korištenje IT predstavnik skupine prezentirati će uradak unutar razrednog </w:t>
            </w:r>
            <w:r w:rsidRPr="00001EAB">
              <w:rPr>
                <w:rFonts w:ascii="Verdana" w:hAnsi="Verdana" w:cstheme="minorHAnsi"/>
                <w:sz w:val="20"/>
                <w:szCs w:val="20"/>
                <w:lang w:val="hr-HR"/>
              </w:rPr>
              <w:lastRenderedPageBreak/>
              <w:t>odjeljenja. Tijekom realizacije provoditi vrednovanje i samovrednovanje.</w:t>
            </w:r>
          </w:p>
          <w:p w:rsidR="00001EAB" w:rsidRPr="00001EAB" w:rsidRDefault="00001EAB" w:rsidP="00001EAB">
            <w:pPr>
              <w:spacing w:line="276" w:lineRule="auto"/>
              <w:rPr>
                <w:rFonts w:ascii="Verdana" w:hAnsi="Verdana" w:cstheme="minorHAnsi"/>
                <w:sz w:val="20"/>
                <w:szCs w:val="20"/>
                <w:lang w:val="hr-HR"/>
              </w:rPr>
            </w:pPr>
          </w:p>
        </w:tc>
        <w:tc>
          <w:tcPr>
            <w:tcW w:w="4961" w:type="dxa"/>
            <w:tcBorders>
              <w:bottom w:val="single" w:sz="4" w:space="0" w:color="auto"/>
            </w:tcBorders>
          </w:tcPr>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lastRenderedPageBreak/>
              <w:t>uku A.4/5.1. učenik/ca samostalno traži nove informacije iz različitih izvora, transformira ih u novo znanje i uspješno primjenjuje pri rješavanju problema</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hr-HR" w:eastAsia="hr-HR"/>
              </w:rPr>
            </w:pPr>
            <w:r w:rsidRPr="00001EAB">
              <w:rPr>
                <w:rFonts w:ascii="Verdana" w:eastAsia="Times New Roman" w:hAnsi="Verdana" w:cs="Calibri"/>
                <w:color w:val="000000"/>
                <w:sz w:val="20"/>
                <w:szCs w:val="20"/>
                <w:lang w:val="hr-HR" w:eastAsia="hr-HR"/>
              </w:rPr>
              <w:t>Uku a.4/5.3 kreativno djeluje u različitim područjima učenja</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zdr B.4.1.A Odabire primjerene odnose i komunikaciju.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Ikt C.4.1 učenik samostalno provodi složeno istraživanje radi rješavanja problema u digitalnom okružju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iktC.4.3. samostalno kritički procjenjuje proces, izvorei rezultate pretraživanja, odabire potrebne informacij</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ikt C.4.1. samostalno provodi složeno istraživanje radi rješavanja problema u digitalnom okružju</w:t>
            </w:r>
          </w:p>
          <w:p w:rsidR="00001EAB" w:rsidRPr="00001EAB" w:rsidRDefault="00001EAB" w:rsidP="00001EAB">
            <w:pPr>
              <w:pStyle w:val="Odlomakpopisa"/>
              <w:numPr>
                <w:ilvl w:val="0"/>
                <w:numId w:val="4"/>
              </w:numPr>
              <w:spacing w:line="276" w:lineRule="auto"/>
              <w:ind w:left="317" w:hanging="284"/>
              <w:rPr>
                <w:rFonts w:ascii="Verdana" w:eastAsia="Times New Roman" w:hAnsi="Verdana" w:cs="Calibri"/>
                <w:color w:val="000000"/>
                <w:sz w:val="20"/>
                <w:szCs w:val="20"/>
                <w:lang w:val="it-IT" w:eastAsia="hr-HR"/>
              </w:rPr>
            </w:pPr>
            <w:r w:rsidRPr="00001EAB">
              <w:rPr>
                <w:rFonts w:ascii="Verdana" w:eastAsia="Times New Roman" w:hAnsi="Verdana" w:cs="Calibri"/>
                <w:color w:val="000000"/>
                <w:sz w:val="20"/>
                <w:szCs w:val="20"/>
                <w:lang w:val="it-IT" w:eastAsia="hr-HR"/>
              </w:rPr>
              <w:t>osr B.4.2. Suradnički uči i radi u timu</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9. Promocija u turizmu</w:t>
            </w:r>
          </w:p>
        </w:tc>
        <w:tc>
          <w:tcPr>
            <w:tcW w:w="3686" w:type="dxa"/>
          </w:tcPr>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Objasniti i definirati promociju u turizmu</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sz w:val="20"/>
                <w:szCs w:val="20"/>
                <w:lang w:val="hr-HR"/>
              </w:rPr>
              <w:t>Objasniti važnost promotivnih aktivnosti</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Uputiti učenike na faze u planiranju promocije</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Upoznati učenike s glavnim elementima promocijskog spleta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Provesti zadatak na primjeru kako hotel koristi odnose s javnošću, te oglašavanje ( elementi promocijskog spleta)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Nabaviti različite materijale (izvore podataka – časopise, lokalne novine, Internet stranica hotelske kuće, časopis hotelske kuće (npr. VIV - Valamar ) koje će pomoći u provedbi zadatka</w:t>
            </w:r>
          </w:p>
          <w:p w:rsidR="00001EAB" w:rsidRPr="00001EAB" w:rsidRDefault="00001EAB" w:rsidP="00001EAB">
            <w:pPr>
              <w:pStyle w:val="Odlomakpopisa"/>
              <w:numPr>
                <w:ilvl w:val="0"/>
                <w:numId w:val="4"/>
              </w:numPr>
              <w:spacing w:line="276" w:lineRule="auto"/>
              <w:ind w:left="318" w:hanging="284"/>
              <w:rPr>
                <w:rFonts w:ascii="Verdana" w:hAnsi="Verdana" w:cstheme="minorHAnsi"/>
                <w:sz w:val="20"/>
                <w:szCs w:val="20"/>
                <w:lang w:val="hr-HR"/>
              </w:rPr>
            </w:pPr>
            <w:r w:rsidRPr="00001EAB">
              <w:rPr>
                <w:rFonts w:ascii="Verdana" w:hAnsi="Verdana" w:cstheme="minorHAnsi"/>
                <w:sz w:val="20"/>
                <w:szCs w:val="20"/>
                <w:lang w:val="hr-HR"/>
              </w:rPr>
              <w:t>Prezentirati izvršen zadatak(PPT prezentacijom)</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Organizacija poslovanja poduzeća </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b/>
                <w:sz w:val="20"/>
                <w:szCs w:val="20"/>
                <w:lang w:val="hr-HR"/>
              </w:rPr>
            </w:pP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b/>
                <w:sz w:val="20"/>
                <w:szCs w:val="20"/>
                <w:lang w:val="hr-HR"/>
              </w:rPr>
              <w:t xml:space="preserve">Preporuke za ostvarivanje: </w:t>
            </w:r>
            <w:r w:rsidRPr="00001EAB">
              <w:rPr>
                <w:rFonts w:ascii="Verdana" w:hAnsi="Verdana" w:cstheme="minorHAnsi"/>
                <w:sz w:val="20"/>
                <w:szCs w:val="20"/>
                <w:lang w:val="hr-HR"/>
              </w:rPr>
              <w:t>Preporučuje se da učenici samostalno odaberu hotelski objekt u kojem će provesti zadatak kako koristi odnose s javnošću. Učenici će prikupiti postojeće materijale i istraživanja i izraditi plan aktivnosti. Tijekom provedbe zadatka učenici će razmjenjivati iskustva s ostalim učenicima, a kod mogućih problema i pitanja mogu tražiti pomoć nastavnika. Učenici će se koristiti informacijskom tehnologijom, te izraditi PPT prezentaciju. Tijekom realizacije provoditi vrednovanje i samovrednovanje.</w:t>
            </w:r>
          </w:p>
          <w:p w:rsidR="00001EAB" w:rsidRPr="00001EAB" w:rsidRDefault="00001EAB" w:rsidP="00001EAB">
            <w:pPr>
              <w:spacing w:line="276" w:lineRule="auto"/>
              <w:rPr>
                <w:rFonts w:ascii="Verdana" w:hAnsi="Verdana" w:cstheme="minorHAnsi"/>
                <w:sz w:val="20"/>
                <w:szCs w:val="20"/>
                <w:lang w:val="hr-HR"/>
              </w:rPr>
            </w:pPr>
          </w:p>
        </w:tc>
        <w:tc>
          <w:tcPr>
            <w:tcW w:w="4961" w:type="dxa"/>
          </w:tcPr>
          <w:p w:rsidR="00001EAB" w:rsidRPr="00001EAB" w:rsidRDefault="00001EAB" w:rsidP="00001EAB">
            <w:pPr>
              <w:pStyle w:val="Odlomakpopisa"/>
              <w:spacing w:line="276" w:lineRule="auto"/>
              <w:ind w:left="113" w:firstLine="45"/>
              <w:rPr>
                <w:rFonts w:ascii="Verdana" w:eastAsia="Times New Roman" w:hAnsi="Verdana" w:cs="Calibri"/>
                <w:color w:val="000000"/>
                <w:sz w:val="20"/>
                <w:szCs w:val="20"/>
                <w:lang w:val="hr-HR" w:eastAsia="hr-HR"/>
              </w:rPr>
            </w:pPr>
          </w:p>
          <w:tbl>
            <w:tblPr>
              <w:tblW w:w="0" w:type="auto"/>
              <w:tblBorders>
                <w:top w:val="nil"/>
                <w:left w:val="nil"/>
                <w:bottom w:val="nil"/>
                <w:right w:val="nil"/>
              </w:tblBorders>
              <w:tblLayout w:type="fixed"/>
              <w:tblLook w:val="0000" w:firstRow="0" w:lastRow="0" w:firstColumn="0" w:lastColumn="0" w:noHBand="0" w:noVBand="0"/>
            </w:tblPr>
            <w:tblGrid>
              <w:gridCol w:w="4388"/>
            </w:tblGrid>
            <w:tr w:rsidR="00001EAB" w:rsidRPr="00001EAB" w:rsidTr="00001EAB">
              <w:trPr>
                <w:trHeight w:val="611"/>
              </w:trPr>
              <w:tc>
                <w:tcPr>
                  <w:tcW w:w="4388" w:type="dxa"/>
                </w:tcPr>
                <w:p w:rsidR="00001EAB" w:rsidRPr="00001EAB" w:rsidRDefault="00001EAB" w:rsidP="00001EAB">
                  <w:pPr>
                    <w:pStyle w:val="Odlomakpopisa"/>
                    <w:numPr>
                      <w:ilvl w:val="0"/>
                      <w:numId w:val="13"/>
                    </w:numPr>
                    <w:spacing w:after="0"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uku A.4/5.1. učenik/ca samostalno traži nove informacije iz različitih izvora, transformira ih u novo znanje i uspješno primjenjuje pri rješavanju problema</w:t>
                  </w:r>
                </w:p>
                <w:p w:rsidR="00001EAB" w:rsidRPr="00001EAB" w:rsidRDefault="00001EAB" w:rsidP="00001EAB">
                  <w:pPr>
                    <w:pStyle w:val="Odlomakpopisa"/>
                    <w:numPr>
                      <w:ilvl w:val="0"/>
                      <w:numId w:val="13"/>
                    </w:numPr>
                    <w:spacing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 xml:space="preserve">uku C.4/5.3. domena interes - učenik/ca samostalno traži informacije i odabire one aktivnosti koje su u njegovu/njenom području interesa </w:t>
                  </w:r>
                </w:p>
                <w:p w:rsidR="00001EAB" w:rsidRPr="00001EAB" w:rsidRDefault="00001EAB" w:rsidP="00001EAB">
                  <w:pPr>
                    <w:pStyle w:val="Odlomakpopisa"/>
                    <w:numPr>
                      <w:ilvl w:val="0"/>
                      <w:numId w:val="13"/>
                    </w:numPr>
                    <w:spacing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ikt C 4.1. Učenik samostalno provodi složeno istraživanje radi rješenja problema u digitalnome okružju.</w:t>
                  </w:r>
                </w:p>
                <w:p w:rsidR="00001EAB" w:rsidRPr="00001EAB" w:rsidRDefault="00001EAB" w:rsidP="00001EAB">
                  <w:pPr>
                    <w:pStyle w:val="Odlomakpopisa"/>
                    <w:numPr>
                      <w:ilvl w:val="0"/>
                      <w:numId w:val="13"/>
                    </w:numPr>
                    <w:spacing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ikt A.4.1. Učenik kritički odabire odgovarajuću digitalnu tehnologiju.</w:t>
                  </w:r>
                </w:p>
                <w:p w:rsidR="00001EAB" w:rsidRPr="00001EAB" w:rsidRDefault="00001EAB" w:rsidP="00001EAB">
                  <w:pPr>
                    <w:pStyle w:val="Odlomakpopisa"/>
                    <w:numPr>
                      <w:ilvl w:val="0"/>
                      <w:numId w:val="13"/>
                    </w:numPr>
                    <w:spacing w:line="276" w:lineRule="auto"/>
                    <w:rPr>
                      <w:rFonts w:ascii="Verdana" w:eastAsia="Times New Roman" w:hAnsi="Verdana" w:cs="Calibri"/>
                      <w:color w:val="000000"/>
                      <w:sz w:val="20"/>
                      <w:szCs w:val="20"/>
                      <w:lang w:eastAsia="hr-HR"/>
                    </w:rPr>
                  </w:pPr>
                  <w:r w:rsidRPr="00001EAB">
                    <w:rPr>
                      <w:rFonts w:ascii="Verdana" w:eastAsia="Times New Roman" w:hAnsi="Verdana" w:cs="Calibri"/>
                      <w:color w:val="000000"/>
                      <w:sz w:val="20"/>
                      <w:szCs w:val="20"/>
                      <w:lang w:eastAsia="hr-HR"/>
                    </w:rPr>
                    <w:t>zdr. B.4.1.A Odabire primjerene odnose i komunikaciju.</w:t>
                  </w:r>
                </w:p>
                <w:p w:rsidR="00001EAB" w:rsidRPr="00001EAB" w:rsidRDefault="00001EAB" w:rsidP="00001EAB">
                  <w:pPr>
                    <w:pStyle w:val="Odlomakpopisa"/>
                    <w:spacing w:line="276" w:lineRule="auto"/>
                    <w:ind w:left="0"/>
                    <w:rPr>
                      <w:rFonts w:ascii="Verdana" w:eastAsia="Times New Roman" w:hAnsi="Verdana" w:cs="Calibri"/>
                      <w:color w:val="000000"/>
                      <w:sz w:val="20"/>
                      <w:szCs w:val="20"/>
                      <w:lang w:eastAsia="hr-HR"/>
                    </w:rPr>
                  </w:pPr>
                </w:p>
              </w:tc>
            </w:tr>
          </w:tbl>
          <w:p w:rsidR="00001EAB" w:rsidRPr="00001EAB" w:rsidRDefault="00001EAB" w:rsidP="00001EAB">
            <w:pPr>
              <w:spacing w:line="276" w:lineRule="auto"/>
              <w:ind w:left="113"/>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 xml:space="preserve">10. </w:t>
            </w:r>
            <w:r w:rsidRPr="00001EAB">
              <w:rPr>
                <w:rFonts w:ascii="Verdana" w:hAnsi="Verdana"/>
                <w:b/>
                <w:sz w:val="20"/>
                <w:szCs w:val="20"/>
                <w:lang w:val="hr-HR"/>
              </w:rPr>
              <w:t>Organizacija marketinga turističkog i ugostiteljskog poduzeća</w:t>
            </w:r>
          </w:p>
        </w:tc>
        <w:tc>
          <w:tcPr>
            <w:tcW w:w="3686"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Upoznati se s organizacijom marketinga u turističkom poduzeću</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Na primjeru turističkog poduzeća iz svoje regije ili Hrvatske utvrditi kako je organiziran marketinški odjel</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Izraditi prikaz organizacije marketinškog odjela u turističkom poduzeću i prezentirati ga u razredu</w:t>
            </w: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Organizacija poslovanja poduzeća </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b/>
                <w:sz w:val="20"/>
                <w:szCs w:val="20"/>
                <w:lang w:val="hr-HR"/>
              </w:rPr>
              <w:t xml:space="preserve">Preporuke za ostvarivanje: </w:t>
            </w:r>
            <w:r w:rsidRPr="00001EAB">
              <w:rPr>
                <w:rFonts w:ascii="Verdana" w:hAnsi="Verdana" w:cstheme="minorHAnsi"/>
                <w:sz w:val="20"/>
                <w:szCs w:val="20"/>
                <w:lang w:val="hr-HR"/>
              </w:rPr>
              <w:t xml:space="preserve">Učenike će se podijeliti u nekoliko skupina. Svaka skupina će prikupiti potrebne podatke. Tijekom provedbe zadatka učenici će razmjenjivati iskustva s ostalim učenicima i po mogućnosti posjetiti odabrano poduzeće. Kod </w:t>
            </w:r>
            <w:r w:rsidRPr="00001EAB">
              <w:rPr>
                <w:rFonts w:ascii="Verdana" w:hAnsi="Verdana" w:cstheme="minorHAnsi"/>
                <w:sz w:val="20"/>
                <w:szCs w:val="20"/>
                <w:lang w:val="hr-HR"/>
              </w:rPr>
              <w:lastRenderedPageBreak/>
              <w:t>mogućih problema i pitanja mogu tražiti pomoć nastavnika. Učenici će se koristiti informacijskom tehnologijom, te izraditi PPT prezentaciju. Tijekom realizacije provoditi vrednovanje i samovrednovanje.</w:t>
            </w:r>
          </w:p>
          <w:p w:rsidR="00001EAB" w:rsidRPr="00001EAB" w:rsidRDefault="00001EAB" w:rsidP="00001EAB">
            <w:pPr>
              <w:spacing w:line="276" w:lineRule="auto"/>
              <w:rPr>
                <w:rFonts w:ascii="Verdana" w:hAnsi="Verdana" w:cstheme="minorHAnsi"/>
                <w:sz w:val="20"/>
                <w:szCs w:val="20"/>
                <w:lang w:val="hr-HR"/>
              </w:rPr>
            </w:pPr>
          </w:p>
        </w:tc>
        <w:tc>
          <w:tcPr>
            <w:tcW w:w="4961" w:type="dxa"/>
          </w:tcPr>
          <w:p w:rsidR="00001EAB" w:rsidRPr="00001EAB" w:rsidRDefault="00001EAB" w:rsidP="00001EAB">
            <w:pPr>
              <w:pStyle w:val="Odlomakpopisa"/>
              <w:numPr>
                <w:ilvl w:val="0"/>
                <w:numId w:val="14"/>
              </w:numPr>
              <w:spacing w:line="276" w:lineRule="auto"/>
              <w:ind w:left="360"/>
              <w:rPr>
                <w:rFonts w:ascii="Verdana" w:hAnsi="Verdana"/>
                <w:sz w:val="20"/>
                <w:szCs w:val="20"/>
                <w:lang w:val="hr-HR"/>
              </w:rPr>
            </w:pPr>
            <w:r w:rsidRPr="00001EAB">
              <w:rPr>
                <w:rFonts w:ascii="Verdana" w:hAnsi="Verdana"/>
                <w:sz w:val="20"/>
                <w:szCs w:val="20"/>
                <w:lang w:val="hr-HR"/>
              </w:rPr>
              <w:lastRenderedPageBreak/>
              <w:t xml:space="preserve">uku A.4/5.1. domena upravljanje informacijama - učenik/ca organizira i preoblikuje informacije iz različitih izvora tako da se njima može učinkovito koristiti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4"/>
              </w:numPr>
              <w:spacing w:line="276" w:lineRule="auto"/>
              <w:ind w:left="360"/>
              <w:rPr>
                <w:rFonts w:ascii="Verdana" w:hAnsi="Verdana"/>
                <w:sz w:val="20"/>
                <w:szCs w:val="20"/>
                <w:lang w:val="hr-HR"/>
              </w:rPr>
            </w:pPr>
            <w:r w:rsidRPr="00001EAB">
              <w:rPr>
                <w:rFonts w:ascii="Verdana" w:hAnsi="Verdana"/>
                <w:sz w:val="20"/>
                <w:szCs w:val="20"/>
                <w:lang w:val="hr-HR"/>
              </w:rPr>
              <w:t xml:space="preserve">uku A.4/5.1. učenik/ca samostalno traži nove informacije iz različitih izvora, transformira ih u novo znanje i uspješno primjenjuje pri rješavanju problema </w:t>
            </w:r>
          </w:p>
          <w:p w:rsidR="00001EAB" w:rsidRPr="00001EAB" w:rsidRDefault="00001EAB" w:rsidP="00001EAB">
            <w:pPr>
              <w:spacing w:line="276" w:lineRule="auto"/>
              <w:rPr>
                <w:rFonts w:ascii="Verdana" w:hAnsi="Verdana"/>
                <w:sz w:val="20"/>
                <w:szCs w:val="20"/>
                <w:lang w:val="hr-HR"/>
              </w:rPr>
            </w:pPr>
          </w:p>
          <w:p w:rsidR="00001EAB" w:rsidRPr="00001EAB" w:rsidRDefault="00001EAB" w:rsidP="00001EAB">
            <w:pPr>
              <w:pStyle w:val="Odlomakpopisa"/>
              <w:numPr>
                <w:ilvl w:val="0"/>
                <w:numId w:val="14"/>
              </w:numPr>
              <w:spacing w:line="276" w:lineRule="auto"/>
              <w:ind w:left="360"/>
              <w:rPr>
                <w:rFonts w:ascii="Verdana" w:hAnsi="Verdana"/>
                <w:sz w:val="20"/>
                <w:szCs w:val="20"/>
                <w:lang w:val="hr-HR"/>
              </w:rPr>
            </w:pPr>
            <w:r w:rsidRPr="00001EAB">
              <w:rPr>
                <w:rFonts w:ascii="Verdana" w:hAnsi="Verdana"/>
                <w:sz w:val="20"/>
                <w:szCs w:val="20"/>
                <w:lang w:val="hr-HR"/>
              </w:rPr>
              <w:t xml:space="preserve">uku C.4/5.3. domena  interes - učenik/ca samostalno traži informacije i odabire one aktivnosti koje su u njegovu/njenom području interesa </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4"/>
              </w:numPr>
              <w:spacing w:line="276" w:lineRule="auto"/>
              <w:ind w:left="360"/>
              <w:rPr>
                <w:rFonts w:ascii="Verdana" w:hAnsi="Verdana"/>
                <w:sz w:val="20"/>
                <w:szCs w:val="20"/>
                <w:lang w:val="hr-HR"/>
              </w:rPr>
            </w:pPr>
            <w:r w:rsidRPr="00001EAB">
              <w:rPr>
                <w:rFonts w:ascii="Verdana" w:hAnsi="Verdana"/>
                <w:sz w:val="20"/>
                <w:szCs w:val="20"/>
                <w:lang w:val="hr-HR"/>
              </w:rPr>
              <w:t xml:space="preserve">uku C.4/5.3. - učenje pojedinih sadržaja učenik  povezuje sa svojim životom i svijetom oko sebe. </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lastRenderedPageBreak/>
              <w:t>11. Planiranje marketinga</w:t>
            </w:r>
          </w:p>
        </w:tc>
        <w:tc>
          <w:tcPr>
            <w:tcW w:w="3686"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Objasniti proces marketinškog planiranja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Analizirati položaj poduzeća ili turističke destinacije na tržištu (kroz SWOT analizu)</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Objasniti i razlikovati osnovne marketinške strategije u turizmu</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Izraditi jednostavan marketinški plan hotela</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Organizacija poslovanja poduzeća </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Preporuke za ostvarivanje:</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Učenicima će nastavnik dati obrasce s pitanjima za provedbu SWOT analize. Učenici će samostalno odabrati turističko poduzeće ili destinaciju za koje će provesti SWOT analizu. Nastavnik će učenike podijeliti u skupine. Svaka skupinea će izraditi jednostavan marketinški plan za hotel u regiji. Svaka skupina će predstaviti svoj rad, a zatim će ih međusobno komentirati. Tijekom realizacije provoditi vrednovanje i samovrednovanje.</w:t>
            </w:r>
          </w:p>
        </w:tc>
        <w:tc>
          <w:tcPr>
            <w:tcW w:w="4961" w:type="dxa"/>
          </w:tcPr>
          <w:p w:rsidR="00001EAB" w:rsidRPr="00001EAB" w:rsidRDefault="00001EAB" w:rsidP="00001EAB">
            <w:pPr>
              <w:pStyle w:val="Odlomakpopisa"/>
              <w:numPr>
                <w:ilvl w:val="0"/>
                <w:numId w:val="16"/>
              </w:numPr>
              <w:spacing w:line="276" w:lineRule="auto"/>
              <w:rPr>
                <w:rFonts w:ascii="Verdana" w:hAnsi="Verdana" w:cstheme="minorHAnsi"/>
                <w:sz w:val="20"/>
                <w:szCs w:val="20"/>
                <w:lang w:val="hr-HR"/>
              </w:rPr>
            </w:pPr>
            <w:r w:rsidRPr="00001EAB">
              <w:rPr>
                <w:rFonts w:ascii="Verdana" w:hAnsi="Verdana" w:cstheme="minorHAnsi"/>
                <w:sz w:val="20"/>
                <w:szCs w:val="20"/>
                <w:lang w:val="hr-HR"/>
              </w:rPr>
              <w:t xml:space="preserve">uku A.4/5.1. 1.Upravljanje informacijama Učenik samostalno traži nove informacije iz različitih izvora, transformira ih u novo znanje i uspješno primjenjuje pri rješavanju problema </w:t>
            </w:r>
          </w:p>
          <w:p w:rsidR="00001EAB" w:rsidRPr="00001EAB" w:rsidRDefault="00001EAB" w:rsidP="00001EAB">
            <w:pPr>
              <w:pStyle w:val="Odlomakpopisa"/>
              <w:numPr>
                <w:ilvl w:val="0"/>
                <w:numId w:val="16"/>
              </w:numPr>
              <w:spacing w:line="276" w:lineRule="auto"/>
              <w:rPr>
                <w:rFonts w:ascii="Verdana" w:hAnsi="Verdana" w:cstheme="minorHAnsi"/>
                <w:sz w:val="20"/>
                <w:szCs w:val="20"/>
                <w:lang w:val="hr-HR"/>
              </w:rPr>
            </w:pPr>
            <w:r w:rsidRPr="00001EAB">
              <w:rPr>
                <w:rFonts w:ascii="Verdana" w:hAnsi="Verdana" w:cstheme="minorHAnsi"/>
                <w:sz w:val="20"/>
                <w:szCs w:val="20"/>
                <w:lang w:val="hr-HR"/>
              </w:rPr>
              <w:t>uku A.4/5.2. 2. Primjena strategija učenja i rješavanje problema Učenik se koristi različitim strategijama učenja i samostalno ih primjenjuje u ostvarivanju ciljeva učenja i rješavanju problema u svim područjima učenja.</w:t>
            </w:r>
          </w:p>
          <w:p w:rsidR="00001EAB" w:rsidRPr="00001EAB" w:rsidRDefault="00001EAB" w:rsidP="00001EAB">
            <w:pPr>
              <w:numPr>
                <w:ilvl w:val="0"/>
                <w:numId w:val="16"/>
              </w:numPr>
              <w:spacing w:line="276" w:lineRule="auto"/>
              <w:contextualSpacing/>
              <w:rPr>
                <w:rFonts w:ascii="Verdana" w:eastAsia="Times New Roman" w:hAnsi="Verdana" w:cstheme="minorHAnsi"/>
                <w:color w:val="000000"/>
                <w:sz w:val="20"/>
                <w:szCs w:val="20"/>
                <w:lang w:val="it-IT" w:eastAsia="hr-HR"/>
              </w:rPr>
            </w:pPr>
            <w:r w:rsidRPr="00001EAB">
              <w:rPr>
                <w:rFonts w:ascii="Verdana" w:eastAsia="Times New Roman" w:hAnsi="Verdana" w:cstheme="minorHAnsi"/>
                <w:color w:val="000000"/>
                <w:sz w:val="20"/>
                <w:szCs w:val="20"/>
                <w:lang w:val="it-IT" w:eastAsia="hr-HR"/>
              </w:rPr>
              <w:t>osr B.5.2. Suradnički uči i radi u timu.</w:t>
            </w:r>
          </w:p>
          <w:p w:rsidR="00001EAB" w:rsidRPr="00001EAB" w:rsidRDefault="00001EAB" w:rsidP="00001EAB">
            <w:pPr>
              <w:pStyle w:val="Odlomakpopisa"/>
              <w:numPr>
                <w:ilvl w:val="0"/>
                <w:numId w:val="16"/>
              </w:numPr>
              <w:spacing w:line="276" w:lineRule="auto"/>
              <w:rPr>
                <w:rFonts w:ascii="Verdana" w:hAnsi="Verdana" w:cstheme="minorHAnsi"/>
                <w:sz w:val="20"/>
                <w:szCs w:val="20"/>
                <w:lang w:val="hr-HR"/>
              </w:rPr>
            </w:pPr>
            <w:r w:rsidRPr="00001EAB">
              <w:rPr>
                <w:rFonts w:ascii="Verdana" w:hAnsi="Verdana" w:cstheme="minorHAnsi"/>
                <w:sz w:val="20"/>
                <w:szCs w:val="20"/>
                <w:lang w:val="hr-HR"/>
              </w:rPr>
              <w:t>ikt C.5.2. Učenik samostalno provodi složeno pretraživanje informacija u digitalnome okružju</w:t>
            </w:r>
          </w:p>
          <w:p w:rsidR="00001EAB" w:rsidRPr="00001EAB" w:rsidRDefault="00001EAB" w:rsidP="00001EAB">
            <w:pPr>
              <w:spacing w:line="276" w:lineRule="auto"/>
              <w:rPr>
                <w:rFonts w:ascii="Verdana" w:hAnsi="Verdana" w:cstheme="minorHAnsi"/>
                <w:sz w:val="20"/>
                <w:szCs w:val="20"/>
                <w:lang w:val="hr-HR"/>
              </w:rPr>
            </w:pPr>
          </w:p>
        </w:tc>
      </w:tr>
      <w:tr w:rsidR="00001EAB" w:rsidRPr="00001EAB" w:rsidTr="00001EAB">
        <w:trPr>
          <w:trHeight w:val="291"/>
        </w:trPr>
        <w:tc>
          <w:tcPr>
            <w:tcW w:w="1838" w:type="dxa"/>
          </w:tcPr>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b/>
                <w:sz w:val="20"/>
                <w:szCs w:val="20"/>
                <w:lang w:val="hr-HR"/>
              </w:rPr>
              <w:t>12. Marketinška kontrola</w:t>
            </w:r>
          </w:p>
        </w:tc>
        <w:tc>
          <w:tcPr>
            <w:tcW w:w="3686" w:type="dxa"/>
          </w:tcPr>
          <w:p w:rsidR="00001EAB" w:rsidRPr="00001EAB" w:rsidRDefault="00001EAB" w:rsidP="00001EAB">
            <w:pPr>
              <w:spacing w:line="276" w:lineRule="auto"/>
              <w:rPr>
                <w:rFonts w:ascii="Verdana" w:hAnsi="Verdana"/>
                <w:sz w:val="20"/>
                <w:szCs w:val="20"/>
                <w:lang w:val="hr-HR"/>
              </w:rPr>
            </w:pPr>
            <w:r w:rsidRPr="00001EAB">
              <w:rPr>
                <w:rFonts w:ascii="Verdana" w:hAnsi="Verdana"/>
                <w:sz w:val="20"/>
                <w:szCs w:val="20"/>
                <w:lang w:val="hr-HR"/>
              </w:rPr>
              <w:t>Izraditi plan aktivnosti za dobivanje osnove za zaključivanje o povezanosti  marketinških aktivnosti i uspjeha poduzeća na turističkom tržištu</w:t>
            </w:r>
          </w:p>
          <w:p w:rsidR="00001EAB" w:rsidRPr="00001EAB" w:rsidRDefault="00001EAB" w:rsidP="00001EAB">
            <w:pPr>
              <w:spacing w:line="276" w:lineRule="auto"/>
              <w:rPr>
                <w:rFonts w:ascii="Verdana" w:hAnsi="Verdana"/>
                <w:sz w:val="20"/>
                <w:szCs w:val="20"/>
                <w:lang w:val="hr-HR"/>
              </w:rPr>
            </w:pPr>
          </w:p>
          <w:p w:rsidR="00001EAB" w:rsidRPr="00001EAB" w:rsidRDefault="00001EAB" w:rsidP="00001EAB">
            <w:pPr>
              <w:spacing w:line="276" w:lineRule="auto"/>
              <w:rPr>
                <w:rFonts w:ascii="Verdana" w:hAnsi="Verdana"/>
                <w:sz w:val="20"/>
                <w:szCs w:val="20"/>
                <w:lang w:val="hr-HR"/>
              </w:rPr>
            </w:pPr>
            <w:r w:rsidRPr="00001EAB">
              <w:rPr>
                <w:rFonts w:ascii="Verdana" w:hAnsi="Verdana"/>
                <w:sz w:val="20"/>
                <w:szCs w:val="20"/>
                <w:lang w:val="hr-HR"/>
              </w:rPr>
              <w:t xml:space="preserve">Pronaći statističke podatke vezane za poslovanje turističkog poduzeća, tabelarno/grafički ih prikazati i objasniti    </w:t>
            </w:r>
          </w:p>
          <w:p w:rsidR="00001EAB" w:rsidRPr="00001EAB" w:rsidRDefault="00001EAB" w:rsidP="00001EAB">
            <w:pPr>
              <w:spacing w:line="276" w:lineRule="auto"/>
              <w:rPr>
                <w:rFonts w:ascii="Verdana" w:hAnsi="Verdana"/>
                <w:sz w:val="20"/>
                <w:szCs w:val="20"/>
                <w:lang w:val="hr-HR"/>
              </w:rPr>
            </w:pPr>
          </w:p>
          <w:p w:rsidR="00001EAB" w:rsidRPr="00001EAB" w:rsidRDefault="00001EAB" w:rsidP="00001EAB">
            <w:pPr>
              <w:spacing w:line="276" w:lineRule="auto"/>
              <w:rPr>
                <w:rFonts w:ascii="Verdana" w:hAnsi="Verdana"/>
                <w:sz w:val="20"/>
                <w:szCs w:val="20"/>
                <w:lang w:val="hr-HR"/>
              </w:rPr>
            </w:pPr>
            <w:r w:rsidRPr="00001EAB">
              <w:rPr>
                <w:rFonts w:ascii="Verdana" w:hAnsi="Verdana"/>
                <w:sz w:val="20"/>
                <w:szCs w:val="20"/>
                <w:lang w:val="hr-HR"/>
              </w:rPr>
              <w:lastRenderedPageBreak/>
              <w:t xml:space="preserve">Provesti anketno istraživanje u digitalnom okružju u razredu (pitanja po izboru učenika) </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sz w:val="20"/>
                <w:szCs w:val="20"/>
                <w:lang w:val="hr-HR"/>
              </w:rPr>
            </w:pPr>
            <w:r w:rsidRPr="00001EAB">
              <w:rPr>
                <w:rFonts w:ascii="Verdana" w:hAnsi="Verdana"/>
                <w:sz w:val="20"/>
                <w:szCs w:val="20"/>
                <w:lang w:val="hr-HR"/>
              </w:rPr>
              <w:t>Postići dogovor o relevantnim pokazateljima kretanja turističke potrošnje u dogovornom periodu i staviti u odnos s provedenim marketinškim aktivnostima poduzeća</w:t>
            </w:r>
          </w:p>
          <w:p w:rsidR="00001EAB" w:rsidRPr="00001EAB" w:rsidRDefault="00001EAB" w:rsidP="00001EAB">
            <w:pPr>
              <w:spacing w:line="276" w:lineRule="auto"/>
              <w:rPr>
                <w:rFonts w:ascii="Verdana" w:hAnsi="Verdana" w:cstheme="minorHAnsi"/>
                <w:sz w:val="20"/>
                <w:szCs w:val="20"/>
                <w:lang w:val="hr-HR"/>
              </w:rPr>
            </w:pPr>
          </w:p>
        </w:tc>
        <w:tc>
          <w:tcPr>
            <w:tcW w:w="2835" w:type="dxa"/>
          </w:tcPr>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lastRenderedPageBreak/>
              <w:t xml:space="preserve">Organizacija poslovanja poduzeća </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Etika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Praktična nastava</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spacing w:line="276" w:lineRule="auto"/>
              <w:rPr>
                <w:rFonts w:ascii="Verdana" w:hAnsi="Verdana" w:cstheme="minorHAnsi"/>
                <w:b/>
                <w:sz w:val="20"/>
                <w:szCs w:val="20"/>
                <w:lang w:val="hr-HR"/>
              </w:rPr>
            </w:pPr>
            <w:r w:rsidRPr="00001EAB">
              <w:rPr>
                <w:rFonts w:ascii="Verdana" w:hAnsi="Verdana" w:cstheme="minorHAnsi"/>
                <w:b/>
                <w:sz w:val="20"/>
                <w:szCs w:val="20"/>
                <w:lang w:val="hr-HR"/>
              </w:rPr>
              <w:t>Preporuke za ostvarivanje:</w:t>
            </w:r>
          </w:p>
          <w:p w:rsidR="00001EAB" w:rsidRPr="00001EAB" w:rsidRDefault="00001EAB" w:rsidP="00001EAB">
            <w:pPr>
              <w:spacing w:line="276" w:lineRule="auto"/>
              <w:rPr>
                <w:rFonts w:ascii="Verdana" w:hAnsi="Verdana" w:cstheme="minorHAnsi"/>
                <w:sz w:val="20"/>
                <w:szCs w:val="20"/>
                <w:lang w:val="hr-HR"/>
              </w:rPr>
            </w:pPr>
            <w:r w:rsidRPr="00001EAB">
              <w:rPr>
                <w:rFonts w:ascii="Verdana" w:eastAsia="Times New Roman" w:hAnsi="Verdana" w:cs="Calibri"/>
                <w:color w:val="000000"/>
                <w:sz w:val="20"/>
                <w:szCs w:val="20"/>
                <w:lang w:val="hr-HR" w:eastAsia="hr-HR"/>
              </w:rPr>
              <w:t>Nakon objašnjenja i uputa nastavnika učenici će samostalno pronaći internetske stranice</w:t>
            </w:r>
            <w:r w:rsidRPr="00001EAB">
              <w:rPr>
                <w:rFonts w:ascii="Verdana" w:hAnsi="Verdana" w:cstheme="minorHAnsi"/>
                <w:sz w:val="20"/>
                <w:szCs w:val="20"/>
                <w:lang w:val="hr-HR"/>
              </w:rPr>
              <w:t xml:space="preserve"> turističkog poduzeća s </w:t>
            </w:r>
            <w:r w:rsidRPr="00001EAB">
              <w:rPr>
                <w:rFonts w:ascii="Verdana" w:hAnsi="Verdana" w:cstheme="minorHAnsi"/>
                <w:sz w:val="20"/>
                <w:szCs w:val="20"/>
                <w:lang w:val="hr-HR"/>
              </w:rPr>
              <w:lastRenderedPageBreak/>
              <w:t>podacima o poslovanju. Na taj način potičemo</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samostalan rad učenika radoznalost. Razmjena iskustava i kritički osvrti tijekom provedbe istraživanja i prezentacije dobivenih rezultata.</w:t>
            </w:r>
          </w:p>
          <w:p w:rsidR="00001EAB" w:rsidRPr="00001EAB" w:rsidRDefault="00001EAB" w:rsidP="00001EAB">
            <w:pPr>
              <w:spacing w:line="276" w:lineRule="auto"/>
              <w:rPr>
                <w:rFonts w:ascii="Verdana" w:hAnsi="Verdana" w:cstheme="minorHAnsi"/>
                <w:sz w:val="20"/>
                <w:szCs w:val="20"/>
                <w:lang w:val="hr-HR"/>
              </w:rPr>
            </w:pPr>
            <w:r w:rsidRPr="00001EAB">
              <w:rPr>
                <w:rFonts w:ascii="Verdana" w:hAnsi="Verdana" w:cstheme="minorHAnsi"/>
                <w:sz w:val="20"/>
                <w:szCs w:val="20"/>
                <w:lang w:val="hr-HR"/>
              </w:rPr>
              <w:t>Njegovati timski rad. Tijekom realizacije provoditi vrednovanje i samovrednovanje.</w:t>
            </w:r>
          </w:p>
          <w:p w:rsidR="00001EAB" w:rsidRPr="00001EAB" w:rsidRDefault="00001EAB" w:rsidP="00001EAB">
            <w:pPr>
              <w:spacing w:line="276" w:lineRule="auto"/>
              <w:rPr>
                <w:rFonts w:ascii="Verdana" w:hAnsi="Verdana" w:cstheme="minorHAnsi"/>
                <w:sz w:val="20"/>
                <w:szCs w:val="20"/>
                <w:lang w:val="hr-HR"/>
              </w:rPr>
            </w:pPr>
          </w:p>
        </w:tc>
        <w:tc>
          <w:tcPr>
            <w:tcW w:w="4961" w:type="dxa"/>
          </w:tcPr>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lastRenderedPageBreak/>
              <w:t xml:space="preserve">uku A.4/5.1. domena upravljanje informacijama- učenik/ca organizira i preoblikuje informacije iz različitih izvora tako da se njima može učinkovito koristiti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uku A.4/5.1. učenik/ca samostalno traži nove informacije iz različitih izvora, transformira ih u novo znanje i uspješno primjenjuje pri rješavanju problema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uku C.4/5.3. domena  interes - učenik/ca samostalno traži informacije i odabire one </w:t>
            </w:r>
            <w:r w:rsidRPr="00001EAB">
              <w:rPr>
                <w:rFonts w:ascii="Verdana" w:hAnsi="Verdana"/>
                <w:sz w:val="20"/>
                <w:szCs w:val="20"/>
                <w:lang w:val="hr-HR"/>
              </w:rPr>
              <w:lastRenderedPageBreak/>
              <w:t xml:space="preserve">aktivnosti koje su u njegovu/njenom području interesa </w:t>
            </w:r>
          </w:p>
          <w:p w:rsidR="00001EAB" w:rsidRPr="00001EAB" w:rsidRDefault="00001EAB" w:rsidP="00001EAB">
            <w:pPr>
              <w:spacing w:line="276" w:lineRule="auto"/>
              <w:rPr>
                <w:rFonts w:ascii="Verdana" w:hAnsi="Verdana" w:cstheme="minorHAnsi"/>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uku C.4/5.3. - učenje pojedinih sadržaja učenik  povezuje sa svojim životom i svijetom oko sebe.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ikt A.5.1. domena funkcionalna i odgovorna uporaba ikt-a - učenik/ca analitički odlučuje o odabiru odgovarajuće digitalne tehnologije. </w:t>
            </w:r>
          </w:p>
          <w:p w:rsidR="00001EAB" w:rsidRPr="00001EAB" w:rsidRDefault="00001EAB" w:rsidP="00001EAB">
            <w:pPr>
              <w:spacing w:line="276" w:lineRule="auto"/>
              <w:ind w:left="-360" w:firstLine="45"/>
              <w:rPr>
                <w:rFonts w:ascii="Verdana" w:hAnsi="Verdana"/>
                <w:sz w:val="20"/>
                <w:szCs w:val="20"/>
                <w:lang w:val="hr-HR"/>
              </w:rPr>
            </w:pPr>
          </w:p>
          <w:p w:rsidR="00001EAB" w:rsidRPr="00001EAB" w:rsidRDefault="00001EAB" w:rsidP="00001EAB">
            <w:pPr>
              <w:pStyle w:val="Odlomakpopisa"/>
              <w:numPr>
                <w:ilvl w:val="0"/>
                <w:numId w:val="15"/>
              </w:numPr>
              <w:spacing w:line="276" w:lineRule="auto"/>
              <w:ind w:left="360"/>
              <w:rPr>
                <w:rFonts w:ascii="Verdana" w:hAnsi="Verdana"/>
                <w:sz w:val="20"/>
                <w:szCs w:val="20"/>
                <w:lang w:val="hr-HR"/>
              </w:rPr>
            </w:pPr>
            <w:r w:rsidRPr="00001EAB">
              <w:rPr>
                <w:rFonts w:ascii="Verdana" w:hAnsi="Verdana"/>
                <w:sz w:val="20"/>
                <w:szCs w:val="20"/>
                <w:lang w:val="hr-HR"/>
              </w:rPr>
              <w:t xml:space="preserve">ikt C.5.1. domena istraživanje i kritičko vrednovanje u digitalnome okružju - učenik/ca samostalno provodi složeno istraživanje s pomoću ikt-a </w:t>
            </w:r>
          </w:p>
          <w:p w:rsidR="00001EAB" w:rsidRPr="00001EAB" w:rsidRDefault="00001EAB" w:rsidP="00001EAB">
            <w:pPr>
              <w:spacing w:line="276" w:lineRule="auto"/>
              <w:rPr>
                <w:rFonts w:ascii="Verdana" w:hAnsi="Verdana" w:cstheme="minorHAnsi"/>
                <w:sz w:val="20"/>
                <w:szCs w:val="20"/>
                <w:lang w:val="hr-HR"/>
              </w:rPr>
            </w:pPr>
          </w:p>
        </w:tc>
      </w:tr>
    </w:tbl>
    <w:p w:rsidR="00001EAB" w:rsidRPr="00346137" w:rsidRDefault="00001EAB" w:rsidP="00001EAB">
      <w:pPr>
        <w:jc w:val="both"/>
        <w:rPr>
          <w:rFonts w:ascii="Verdana" w:hAnsi="Verdana"/>
          <w:b/>
          <w:color w:val="262626"/>
          <w:sz w:val="20"/>
          <w:szCs w:val="20"/>
        </w:rPr>
      </w:pPr>
    </w:p>
    <w:p w:rsidR="00001EAB" w:rsidRDefault="00001EAB"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8E3B7E" w:rsidRDefault="008E3B7E" w:rsidP="00001EAB">
      <w:pPr>
        <w:jc w:val="both"/>
        <w:rPr>
          <w:rFonts w:ascii="Verdana" w:hAnsi="Verdana"/>
          <w:b/>
          <w:color w:val="262626"/>
          <w:sz w:val="24"/>
          <w:szCs w:val="20"/>
        </w:rPr>
      </w:pPr>
    </w:p>
    <w:p w:rsidR="008E3B7E" w:rsidRDefault="008E3B7E" w:rsidP="00001EAB">
      <w:pPr>
        <w:jc w:val="both"/>
        <w:rPr>
          <w:rFonts w:ascii="Verdana" w:hAnsi="Verdana"/>
          <w:b/>
          <w:color w:val="262626"/>
          <w:sz w:val="24"/>
          <w:szCs w:val="20"/>
        </w:rPr>
      </w:pPr>
    </w:p>
    <w:p w:rsidR="007F0A84" w:rsidRPr="007F0A84" w:rsidRDefault="007F0A84" w:rsidP="007F0A84">
      <w:pPr>
        <w:jc w:val="both"/>
        <w:rPr>
          <w:rFonts w:ascii="Verdana" w:hAnsi="Verdana"/>
          <w:b/>
          <w:color w:val="262626"/>
          <w:sz w:val="24"/>
          <w:szCs w:val="20"/>
        </w:rPr>
      </w:pPr>
      <w:r w:rsidRPr="007F0A84">
        <w:rPr>
          <w:rFonts w:ascii="Verdana" w:hAnsi="Verdana"/>
          <w:b/>
          <w:color w:val="262626"/>
          <w:sz w:val="24"/>
          <w:szCs w:val="20"/>
        </w:rPr>
        <w:t>OBRAZOVNI SEKTOR: TURIZAM I UGOSTITELJSTVO</w:t>
      </w:r>
    </w:p>
    <w:p w:rsidR="007F0A84" w:rsidRPr="007F0A84" w:rsidRDefault="007F0A84" w:rsidP="007F0A84">
      <w:pPr>
        <w:jc w:val="both"/>
        <w:rPr>
          <w:rFonts w:ascii="Verdana" w:hAnsi="Verdana"/>
          <w:b/>
          <w:color w:val="262626"/>
          <w:sz w:val="24"/>
          <w:szCs w:val="20"/>
        </w:rPr>
      </w:pPr>
      <w:r w:rsidRPr="007F0A84">
        <w:rPr>
          <w:rFonts w:ascii="Verdana" w:hAnsi="Verdana"/>
          <w:b/>
          <w:color w:val="262626"/>
          <w:sz w:val="24"/>
          <w:szCs w:val="20"/>
        </w:rPr>
        <w:t xml:space="preserve">KVALIFIKACIJA/ZANIMANJE: </w:t>
      </w:r>
      <w:r w:rsidR="008E3B7E">
        <w:rPr>
          <w:rFonts w:ascii="Verdana" w:hAnsi="Verdana"/>
          <w:b/>
          <w:color w:val="262626"/>
          <w:sz w:val="24"/>
          <w:szCs w:val="20"/>
        </w:rPr>
        <w:t>HOTELIJERSKO-TURISTIČKI TEHNIČAR</w:t>
      </w:r>
    </w:p>
    <w:p w:rsidR="007F0A84" w:rsidRPr="007F0A84" w:rsidRDefault="007F0A84" w:rsidP="007F0A84">
      <w:pPr>
        <w:jc w:val="both"/>
        <w:rPr>
          <w:rFonts w:ascii="Verdana" w:hAnsi="Verdana"/>
          <w:b/>
          <w:color w:val="262626"/>
          <w:sz w:val="24"/>
          <w:szCs w:val="20"/>
        </w:rPr>
      </w:pPr>
      <w:r w:rsidRPr="007F0A84">
        <w:rPr>
          <w:rFonts w:ascii="Verdana" w:hAnsi="Verdana"/>
          <w:b/>
          <w:color w:val="262626"/>
          <w:sz w:val="24"/>
          <w:szCs w:val="20"/>
        </w:rPr>
        <w:lastRenderedPageBreak/>
        <w:t>PREDMET: ORGANIZACIJA POSLOVANJA PODUZEĆA</w:t>
      </w:r>
    </w:p>
    <w:p w:rsidR="007F0A84" w:rsidRPr="007F0A84" w:rsidRDefault="007F0A84" w:rsidP="007F0A84">
      <w:pPr>
        <w:jc w:val="both"/>
        <w:rPr>
          <w:rFonts w:ascii="Verdana" w:hAnsi="Verdana"/>
          <w:b/>
          <w:color w:val="262626"/>
          <w:sz w:val="24"/>
          <w:szCs w:val="20"/>
        </w:rPr>
      </w:pPr>
      <w:r w:rsidRPr="007F0A84">
        <w:rPr>
          <w:rFonts w:ascii="Verdana" w:hAnsi="Verdana"/>
          <w:b/>
          <w:color w:val="262626"/>
          <w:sz w:val="24"/>
          <w:szCs w:val="20"/>
        </w:rPr>
        <w:t xml:space="preserve">RAZRED: </w:t>
      </w:r>
      <w:r w:rsidR="008E3B7E">
        <w:rPr>
          <w:rFonts w:ascii="Verdana" w:hAnsi="Verdana"/>
          <w:b/>
          <w:color w:val="262626"/>
          <w:sz w:val="24"/>
          <w:szCs w:val="20"/>
        </w:rPr>
        <w:t>DRUG</w:t>
      </w:r>
      <w:r w:rsidRPr="007F0A84">
        <w:rPr>
          <w:rFonts w:ascii="Verdana" w:hAnsi="Verdana"/>
          <w:b/>
          <w:color w:val="262626"/>
          <w:sz w:val="24"/>
          <w:szCs w:val="20"/>
        </w:rPr>
        <w:t>I</w:t>
      </w:r>
    </w:p>
    <w:p w:rsidR="007F0A84" w:rsidRPr="007F0A84" w:rsidRDefault="007F0A84" w:rsidP="007F0A84">
      <w:pPr>
        <w:jc w:val="center"/>
        <w:rPr>
          <w:rFonts w:ascii="Verdana" w:hAnsi="Verdana"/>
          <w:b/>
          <w:color w:val="000000" w:themeColor="text1"/>
          <w:sz w:val="24"/>
          <w:szCs w:val="20"/>
        </w:rPr>
      </w:pPr>
      <w:r w:rsidRPr="007F0A84">
        <w:rPr>
          <w:rFonts w:ascii="Verdana" w:hAnsi="Verdana"/>
          <w:b/>
          <w:color w:val="000000" w:themeColor="text1"/>
          <w:sz w:val="24"/>
          <w:szCs w:val="20"/>
        </w:rPr>
        <w:t>PREPORUKE ZA REALIZACIJU</w:t>
      </w:r>
    </w:p>
    <w:tbl>
      <w:tblPr>
        <w:tblStyle w:val="Reetkatablice"/>
        <w:tblW w:w="14456" w:type="dxa"/>
        <w:tblLayout w:type="fixed"/>
        <w:tblLook w:val="04A0" w:firstRow="1" w:lastRow="0" w:firstColumn="1" w:lastColumn="0" w:noHBand="0" w:noVBand="1"/>
      </w:tblPr>
      <w:tblGrid>
        <w:gridCol w:w="1951"/>
        <w:gridCol w:w="6705"/>
        <w:gridCol w:w="1658"/>
        <w:gridCol w:w="4142"/>
      </w:tblGrid>
      <w:tr w:rsidR="007F0A84" w:rsidRPr="007F0A84" w:rsidTr="00CA6C2C">
        <w:trPr>
          <w:trHeight w:val="405"/>
        </w:trPr>
        <w:tc>
          <w:tcPr>
            <w:tcW w:w="19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TEMA / AKTIVNOST</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(broj i naziv)</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 UČENJA/NASTAVNI SADRŽAJI</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t>NASTAVNI PREDMET/I</w:t>
            </w:r>
          </w:p>
        </w:tc>
        <w:tc>
          <w:tcPr>
            <w:tcW w:w="414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F0A84" w:rsidRPr="007F0A84" w:rsidRDefault="007F0A84" w:rsidP="007F0A84">
            <w:pPr>
              <w:spacing w:line="276" w:lineRule="auto"/>
              <w:jc w:val="center"/>
              <w:rPr>
                <w:rFonts w:ascii="Verdana" w:hAnsi="Verdana" w:cstheme="minorHAnsi"/>
                <w:b/>
                <w:sz w:val="20"/>
                <w:szCs w:val="20"/>
              </w:rPr>
            </w:pPr>
          </w:p>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t>OČEKIVANJA MEĐUPREDMETNIH TEMA</w:t>
            </w:r>
          </w:p>
        </w:tc>
      </w:tr>
      <w:tr w:rsidR="007F0A84" w:rsidRPr="007F0A84" w:rsidTr="00CA6C2C">
        <w:trPr>
          <w:trHeight w:val="40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F0A84" w:rsidRPr="007F0A84" w:rsidRDefault="007F0A84" w:rsidP="007F0A84">
            <w:pPr>
              <w:spacing w:line="276" w:lineRule="auto"/>
              <w:rPr>
                <w:rFonts w:ascii="Verdana" w:hAnsi="Verdana" w:cstheme="minorHAnsi"/>
                <w:b/>
                <w:sz w:val="20"/>
                <w:szCs w:val="20"/>
              </w:rPr>
            </w:pPr>
          </w:p>
        </w:tc>
        <w:tc>
          <w:tcPr>
            <w:tcW w:w="6705" w:type="dxa"/>
            <w:vMerge/>
            <w:tcBorders>
              <w:top w:val="single" w:sz="4" w:space="0" w:color="auto"/>
              <w:left w:val="single" w:sz="4" w:space="0" w:color="auto"/>
              <w:bottom w:val="single" w:sz="4" w:space="0" w:color="auto"/>
              <w:right w:val="single" w:sz="4" w:space="0" w:color="auto"/>
            </w:tcBorders>
            <w:vAlign w:val="center"/>
            <w:hideMark/>
          </w:tcPr>
          <w:p w:rsidR="007F0A84" w:rsidRPr="007F0A84" w:rsidRDefault="007F0A84" w:rsidP="007F0A84">
            <w:pPr>
              <w:spacing w:line="276" w:lineRule="auto"/>
              <w:rPr>
                <w:rFonts w:ascii="Verdana" w:hAnsi="Verdana" w:cstheme="minorHAnsi"/>
                <w:b/>
                <w:sz w:val="20"/>
                <w:szCs w:val="2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F0A84" w:rsidRPr="007F0A84" w:rsidRDefault="007F0A84" w:rsidP="007F0A84">
            <w:pPr>
              <w:spacing w:line="276" w:lineRule="auto"/>
              <w:rPr>
                <w:rFonts w:ascii="Verdana" w:hAnsi="Verdana" w:cstheme="minorHAnsi"/>
                <w:b/>
                <w:sz w:val="20"/>
                <w:szCs w:val="20"/>
              </w:rPr>
            </w:pP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7F0A84" w:rsidRPr="007F0A84" w:rsidRDefault="007F0A84" w:rsidP="007F0A84">
            <w:pPr>
              <w:spacing w:line="276" w:lineRule="auto"/>
              <w:rPr>
                <w:rFonts w:ascii="Verdana" w:hAnsi="Verdana" w:cstheme="minorHAnsi"/>
                <w:b/>
                <w:sz w:val="20"/>
                <w:szCs w:val="20"/>
              </w:rPr>
            </w:pPr>
          </w:p>
        </w:tc>
      </w:tr>
      <w:tr w:rsidR="007F0A84" w:rsidRPr="007F0A84" w:rsidTr="00CA6C2C">
        <w:trPr>
          <w:trHeight w:val="291"/>
        </w:trPr>
        <w:tc>
          <w:tcPr>
            <w:tcW w:w="1951"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1. KLASIFIKACIJA I KATEGORIZACIJA OBJEKATA TURISTIČKE PONUDE</w:t>
            </w:r>
          </w:p>
        </w:tc>
        <w:tc>
          <w:tcPr>
            <w:tcW w:w="6705"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objasniti pojedine vrste objekata iz skupine Hoteli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svrstati pojedine vrste objekata u odgovarajući broj kategorija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identificirati uvjete za kategorije Hotela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istražiti koje sadržaje treba imati hotel da bi dobio oznaku pojedine vrste posebnih standarda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razlikovati ploče za oznaku vrste i kategorije ugostiteljskih objekata skupine Hoteli te posebnih standarda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skicirati tlocrt smještajnih jedinica u smještajnim objektima skupine Hoteli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Preporuke za ostvarivanje: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poželjno je uputiti učenike na Pravilnik o razvrstavanju, kategorizaciji i posebnim standardima ugostiteljskih objekata iz skupine Hoteli, na stranici NN ili Ministarstva turizma i sporta kao važeće izvore informacija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 u uputama učenicima potrebno je navesti poglavlja Pravilnika koja trebaju proučiti za pojedine zadatke: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3. Vrste objekata i uvjeti za vrste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4. Kategorije objekata i uvjeti za kategorije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5. Posebni standardi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6. Označavanje objekata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ukoliko je moguće, poželjno je da učenici uvjete za kategorije prouče razmatrajući hotel u kojem su obavljali Praktičnu nastavu i/ili Stručnu praksu, a ukoliko to nije moguće, na primjeru nekog drugog hotela; poželjno je da nastavnik odabere hotele koje će učenici proučavati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učenicima je poželjno zadati više manjih/jednostavnijih zadataka unutar teme (izraditi prezentacije, crtež, skicu,  osmisliti i/ili riješiti križaljku, kviz...)</w:t>
            </w:r>
          </w:p>
        </w:tc>
        <w:tc>
          <w:tcPr>
            <w:tcW w:w="1658"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Organizacija poslovanja poduzeća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Računalstvo</w:t>
            </w:r>
          </w:p>
        </w:tc>
        <w:tc>
          <w:tcPr>
            <w:tcW w:w="4142"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A.4/5.1. Upravljanje informacijama. Učenik samostalno traži nove informacije iz različitih izvora, transformira ih u novo znanje i uspješno primjenjuje pri rješavanju problema.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A.4/5.3.</w:t>
            </w:r>
            <w:r w:rsidRPr="007F0A84">
              <w:rPr>
                <w:rFonts w:ascii="Verdana" w:hAnsi="Verdana"/>
                <w:sz w:val="20"/>
                <w:szCs w:val="20"/>
              </w:rPr>
              <w:t xml:space="preserve"> </w:t>
            </w:r>
            <w:r w:rsidRPr="007F0A84">
              <w:rPr>
                <w:rFonts w:ascii="Verdana" w:hAnsi="Verdana" w:cstheme="minorHAnsi"/>
                <w:sz w:val="20"/>
                <w:szCs w:val="20"/>
              </w:rPr>
              <w:t>Kreativno mišljenje. Učenik kreativno djeluje u različitim područjima učenja.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A.4/5.4.</w:t>
            </w:r>
            <w:r w:rsidRPr="007F0A84">
              <w:rPr>
                <w:rFonts w:ascii="Verdana" w:hAnsi="Verdana"/>
                <w:sz w:val="20"/>
                <w:szCs w:val="20"/>
              </w:rPr>
              <w:t xml:space="preserve"> </w:t>
            </w:r>
            <w:r w:rsidRPr="007F0A84">
              <w:rPr>
                <w:rFonts w:ascii="Verdana" w:hAnsi="Verdana" w:cstheme="minorHAnsi"/>
                <w:sz w:val="20"/>
                <w:szCs w:val="20"/>
              </w:rPr>
              <w:t>Kritičko mišljenje.</w:t>
            </w:r>
            <w:r w:rsidRPr="007F0A84">
              <w:rPr>
                <w:rFonts w:ascii="Verdana" w:hAnsi="Verdana"/>
                <w:sz w:val="20"/>
                <w:szCs w:val="20"/>
              </w:rPr>
              <w:t xml:space="preserve"> </w:t>
            </w:r>
            <w:r w:rsidRPr="007F0A84">
              <w:rPr>
                <w:rFonts w:ascii="Verdana" w:hAnsi="Verdana" w:cstheme="minorHAnsi"/>
                <w:sz w:val="20"/>
                <w:szCs w:val="20"/>
              </w:rPr>
              <w:t>Učenik samostalno kritički promišlja i vrednuje ideje.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A.4.2.</w:t>
            </w:r>
            <w:r w:rsidRPr="007F0A84">
              <w:rPr>
                <w:rFonts w:ascii="Verdana" w:hAnsi="Verdana"/>
                <w:sz w:val="20"/>
                <w:szCs w:val="20"/>
              </w:rPr>
              <w:t xml:space="preserve"> </w:t>
            </w:r>
            <w:r w:rsidRPr="007F0A84">
              <w:rPr>
                <w:rFonts w:ascii="Verdana" w:hAnsi="Verdana" w:cstheme="minorHAnsi"/>
                <w:sz w:val="20"/>
                <w:szCs w:val="20"/>
              </w:rPr>
              <w:t>Učenik se koristi društvenim mrežama i mrežnim programima uz upravljanje različitim postavkama funkcionalnosti.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D.4.1. Učenik samostalno ili u suradnji s drugima stvara nove sadržaje i ideje ili preoblikuje postojeća digitalna rješenja primjenjujući različite načine za poticanje kreativnosti.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goo A.4.4.</w:t>
            </w:r>
            <w:r w:rsidRPr="007F0A84">
              <w:rPr>
                <w:rFonts w:ascii="Verdana" w:hAnsi="Verdana"/>
                <w:sz w:val="20"/>
                <w:szCs w:val="20"/>
              </w:rPr>
              <w:t xml:space="preserve"> </w:t>
            </w:r>
            <w:r w:rsidRPr="007F0A84">
              <w:rPr>
                <w:rFonts w:ascii="Verdana" w:hAnsi="Verdana" w:cstheme="minorHAnsi"/>
                <w:sz w:val="20"/>
                <w:szCs w:val="20"/>
              </w:rPr>
              <w:t>Promiče ljudska prava.</w:t>
            </w:r>
          </w:p>
          <w:p w:rsidR="007F0A84" w:rsidRPr="007F0A84" w:rsidRDefault="007F0A84" w:rsidP="007F0A84">
            <w:pPr>
              <w:spacing w:line="276" w:lineRule="auto"/>
              <w:rPr>
                <w:rFonts w:ascii="Verdana" w:hAnsi="Verdana" w:cstheme="minorHAnsi"/>
                <w:sz w:val="20"/>
                <w:szCs w:val="20"/>
              </w:rPr>
            </w:pPr>
          </w:p>
        </w:tc>
      </w:tr>
      <w:tr w:rsidR="007F0A84" w:rsidRPr="007F0A84" w:rsidTr="00CA6C2C">
        <w:trPr>
          <w:trHeight w:val="291"/>
        </w:trPr>
        <w:tc>
          <w:tcPr>
            <w:tcW w:w="1951"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2. OSOBLJE HOTELA</w:t>
            </w:r>
          </w:p>
        </w:tc>
        <w:tc>
          <w:tcPr>
            <w:tcW w:w="6705"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nabrojati stručne kvalitete koje treba imati osoblje u hotelu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navesti osobine koje su potrebne da bi se poslovi  u hotelu mogli kvalitetno obavljati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 navesti izraze koje je potrebno koristiti u komunikaciji sa gostima (pisanoj i/ili usmenoj)</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otkriti oblike neverbalne komunikacije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demonstrirati  pozitivne i negativne oblike ponašanja u hotelskim poslovima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identificirati komuniciranje između zaposlenih i/ili odjela u hotelu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Preporuke za ostvarivanje: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učenike je potrebno uputiti na povezivanje ove teme sa praktičnim dijelom u objektima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naglasak je potrebno staviti na etičnost ponašanja u svim poslovima u turizmu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učenicima je poželjno zadati više manjih/jednostavnijih zadataka unutar teme (izraditi prezentacije, crtež, skicu, kviz, plakat na papiru ili u elektronskom obliku, film...)</w:t>
            </w:r>
          </w:p>
          <w:p w:rsidR="007F0A84" w:rsidRPr="007F0A84" w:rsidRDefault="007F0A84" w:rsidP="007F0A84">
            <w:pPr>
              <w:spacing w:line="276" w:lineRule="auto"/>
              <w:rPr>
                <w:rFonts w:ascii="Verdana" w:hAnsi="Verdana" w:cstheme="minorHAnsi"/>
                <w:sz w:val="20"/>
                <w:szCs w:val="20"/>
              </w:rPr>
            </w:pPr>
          </w:p>
        </w:tc>
        <w:tc>
          <w:tcPr>
            <w:tcW w:w="1658"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lastRenderedPageBreak/>
              <w:t>Organizacija poslovanja poduzeća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lastRenderedPageBreak/>
              <w:t>Praktična nastava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Računalstvo</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Etika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Vjeronauk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Poslovna psihologija s komunikacijom</w:t>
            </w:r>
          </w:p>
          <w:p w:rsidR="007F0A84" w:rsidRPr="007F0A84" w:rsidRDefault="007F0A84" w:rsidP="007F0A84">
            <w:pPr>
              <w:spacing w:after="120" w:line="276" w:lineRule="auto"/>
              <w:rPr>
                <w:rFonts w:ascii="Verdana" w:hAnsi="Verdana" w:cstheme="minorHAnsi"/>
                <w:sz w:val="20"/>
                <w:szCs w:val="20"/>
              </w:rPr>
            </w:pPr>
          </w:p>
        </w:tc>
        <w:tc>
          <w:tcPr>
            <w:tcW w:w="4142"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uku A.4/5.1. Upravljanje informacijama.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ikt A.4.2. Učenik se koristi društvenim mrežama i mrežnim programima uz </w:t>
            </w:r>
            <w:r w:rsidRPr="007F0A84">
              <w:rPr>
                <w:rFonts w:ascii="Verdana" w:hAnsi="Verdana" w:cstheme="minorHAnsi"/>
                <w:sz w:val="20"/>
                <w:szCs w:val="20"/>
              </w:rPr>
              <w:lastRenderedPageBreak/>
              <w:t>upravljanje različitim postavkama funkcionalnosti.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C.4.2.</w:t>
            </w:r>
            <w:r w:rsidRPr="007F0A84">
              <w:rPr>
                <w:rFonts w:ascii="Verdana" w:hAnsi="Verdana"/>
                <w:sz w:val="20"/>
                <w:szCs w:val="20"/>
              </w:rPr>
              <w:t xml:space="preserve"> </w:t>
            </w:r>
            <w:r w:rsidRPr="007F0A84">
              <w:rPr>
                <w:rFonts w:ascii="Verdana" w:hAnsi="Verdana" w:cstheme="minorHAnsi"/>
                <w:sz w:val="20"/>
                <w:szCs w:val="20"/>
              </w:rPr>
              <w:t>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C.4.3. Učenik samostalno kritički procjenjuje proces, izvore i rezultate pretraživanja te odabire potrebne informacije.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osr C.4.2.</w:t>
            </w:r>
            <w:r w:rsidRPr="007F0A84">
              <w:rPr>
                <w:rFonts w:ascii="Verdana" w:hAnsi="Verdana"/>
                <w:sz w:val="20"/>
                <w:szCs w:val="20"/>
              </w:rPr>
              <w:t xml:space="preserve"> </w:t>
            </w:r>
            <w:r w:rsidRPr="007F0A84">
              <w:rPr>
                <w:rFonts w:ascii="Verdana" w:hAnsi="Verdana" w:cstheme="minorHAnsi"/>
                <w:sz w:val="20"/>
                <w:szCs w:val="20"/>
              </w:rPr>
              <w:t>Upućuje na međuovisnost članova društva i proces društvene odgovornosti.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goo A.4.3.</w:t>
            </w:r>
            <w:r w:rsidRPr="007F0A84">
              <w:rPr>
                <w:rFonts w:ascii="Verdana" w:hAnsi="Verdana"/>
                <w:sz w:val="20"/>
                <w:szCs w:val="20"/>
              </w:rPr>
              <w:t xml:space="preserve"> </w:t>
            </w:r>
            <w:r w:rsidRPr="007F0A84">
              <w:rPr>
                <w:rFonts w:ascii="Verdana" w:hAnsi="Verdana" w:cstheme="minorHAnsi"/>
                <w:sz w:val="20"/>
                <w:szCs w:val="20"/>
              </w:rPr>
              <w:t>Promiče ljudska prava.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goo A.4.4. Promiče ravnopravnost spolova.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osr C.4.2.</w:t>
            </w:r>
            <w:r w:rsidRPr="007F0A84">
              <w:rPr>
                <w:rFonts w:ascii="Verdana" w:hAnsi="Verdana"/>
                <w:sz w:val="20"/>
                <w:szCs w:val="20"/>
              </w:rPr>
              <w:t xml:space="preserve"> </w:t>
            </w:r>
            <w:r w:rsidRPr="007F0A84">
              <w:rPr>
                <w:rFonts w:ascii="Verdana" w:hAnsi="Verdana" w:cstheme="minorHAnsi"/>
                <w:sz w:val="20"/>
                <w:szCs w:val="20"/>
              </w:rPr>
              <w:t>Upućuje na međuovisnost članova društva i proces društvene odgovornosti.</w:t>
            </w:r>
          </w:p>
        </w:tc>
      </w:tr>
      <w:tr w:rsidR="007F0A84" w:rsidRPr="007F0A84" w:rsidTr="00CA6C2C">
        <w:trPr>
          <w:trHeight w:val="291"/>
        </w:trPr>
        <w:tc>
          <w:tcPr>
            <w:tcW w:w="1951"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3. TROŠKOVI I KALKULACIJE U HOTELIMA</w:t>
            </w:r>
          </w:p>
        </w:tc>
        <w:tc>
          <w:tcPr>
            <w:tcW w:w="6705"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navesti primjere za pojedine vrste troškova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razlikovati troškove prema različitim kriterijima podjela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osmisliti načine racionalizacije materijalnih troškova i/ili troškova rada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razlikovati vrste cijena u hotelijerstvu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prosuditi značaj normativa u hotelijerstvu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izračunati cijene različitih proizvoda i usluga u hotelu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Preporuke za ostvarivanje: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preporučuje se da se dio  ove teme odradi na video satu kako bi učenici mogli postavljati pitanja u slučaju eventualnih poteškoća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 učenicima je poželjno zadati zadatke povezane sa praksom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zadatci za izradu kalkulacija trebaju biti na jednostavnim primjerima - jednostavno piće, jelo koje se priprema od malog broja namirnica, dvije vrste soba u kalkulaciji cijene soba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ukoliko je moguće, preporučuje se da učenici zadatke izrađuju na računalu, a ne u bilježnicama koje bi slikali i slali kao zadatak (ovisno o platformi koju pojedine škole koriste ), preporučuje se učenicima dati različite razdatke.</w:t>
            </w:r>
          </w:p>
        </w:tc>
        <w:tc>
          <w:tcPr>
            <w:tcW w:w="1658"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Organizacija poslovanja poduzeća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Računalstvo</w:t>
            </w:r>
          </w:p>
        </w:tc>
        <w:tc>
          <w:tcPr>
            <w:tcW w:w="4142"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A.4/5.1. Upravljanje informacijama. Učenik samostalno traži nove informacije iz različitih izvora, transformira ih u novo znanje i uspješno primjenjuje pri rješavanju problema.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A.4/5.2.</w:t>
            </w:r>
            <w:r w:rsidRPr="007F0A84">
              <w:rPr>
                <w:rFonts w:ascii="Verdana" w:hAnsi="Verdana"/>
                <w:sz w:val="20"/>
                <w:szCs w:val="20"/>
              </w:rPr>
              <w:t xml:space="preserve"> </w:t>
            </w:r>
            <w:r w:rsidRPr="007F0A84">
              <w:rPr>
                <w:rFonts w:ascii="Verdana" w:hAnsi="Verdana" w:cstheme="minorHAnsi"/>
                <w:sz w:val="20"/>
                <w:szCs w:val="20"/>
              </w:rPr>
              <w:t>Primjena strategija učenja i rješavanje problema. Učenik se koristi različitim strategijama učenja i samostalno ih primjenjuje pri ostvarivanju ciljeva učenja i rješavanju problema u svim područjima učenja.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pod B.4.3. Prepoznaje važnost odgovornog poduzetništva za rast i razvoj pojedinca i zajednice.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C.4.4. Učenik samostalno odgovorno upravlja prikupljenim informacijama.</w:t>
            </w:r>
          </w:p>
        </w:tc>
      </w:tr>
      <w:tr w:rsidR="007F0A84" w:rsidRPr="007F0A84" w:rsidTr="00CA6C2C">
        <w:trPr>
          <w:trHeight w:val="291"/>
        </w:trPr>
        <w:tc>
          <w:tcPr>
            <w:tcW w:w="1951"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4. HOTELSKO DOMAĆINSTVO</w:t>
            </w:r>
          </w:p>
        </w:tc>
        <w:tc>
          <w:tcPr>
            <w:tcW w:w="6705"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identificirati elemente vezane uz osnovnu zadaću hotelskoga domaćinstva (čista, sigurna, udobna i ugodna soba)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navesti redoslijed poslova u pospremanju hotelskih soba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nabrojati sitne standarde u hotelskim sobama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preispitati korištenje pojedinih vrsta standarda sa stajališta zaštite okoliša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objasniti značaj kućnog reda u hotelima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pospremiti i prigodno urediti sobu u vlastitom domu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-učenici će procijeniti značaj prigodnoga pospremanja hotelskih soba i detalja u uređenju soba-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prezentirati različite stilove uređenja hotelskih soba u različitim zemljama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Preporuke za ostvarivanje: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preporučuje se da se zadaća hotelskoga domaćinstva i redoslijed poslova učenicima zadaje na primjerima hotela; ili po želji učenika ili nastavnik zadaje svakom učeniku jedan hotel</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poželjno je odabrati hotele koji će učenicima biti zanimljivi zaporučavanje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 zadatku u kojem učenici prigodno spremaju sobu potrebno je učenike uputiti na video zapise o prigodnim uređenjima soba u hotelima i prigodnim aranžiranjima hotelskih ručnika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kako će učenici pospremati sobe u vlastitom domu, potrebno im je zadati broj fotografija koje trebaju slati te naglasiti  da mogu fotografirati samo krevet i detalje aranžmana na krevetu/pored kreveta, ne treba biti prikazana cijela soba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 zadatku prezentiranja stilova uređenja soba poželjno je zadati različite zemlje i hotele učenicima kako se zadatci ne bi ponavljali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učenicima je poželjno zadati  više manjih/jednostavnijih zadataka unutar teme (izraditi prezentacije, crtež, skicu, kviz, plakat na papiru ili u elektronskom obliku, film...)</w:t>
            </w:r>
          </w:p>
        </w:tc>
        <w:tc>
          <w:tcPr>
            <w:tcW w:w="1658"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lastRenderedPageBreak/>
              <w:t>Organizacija poslovanja poduzeća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Računalstvo</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lastRenderedPageBreak/>
              <w:t>Etika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Vjeronauk</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Geografija</w:t>
            </w:r>
          </w:p>
          <w:p w:rsidR="007F0A84" w:rsidRPr="007F0A84" w:rsidRDefault="007F0A84" w:rsidP="007F0A84">
            <w:pPr>
              <w:spacing w:after="120" w:line="276" w:lineRule="auto"/>
              <w:rPr>
                <w:rFonts w:ascii="Verdana" w:hAnsi="Verdana" w:cstheme="minorHAnsi"/>
                <w:sz w:val="20"/>
                <w:szCs w:val="20"/>
              </w:rPr>
            </w:pPr>
            <w:r w:rsidRPr="007F0A84">
              <w:rPr>
                <w:rFonts w:ascii="Verdana" w:hAnsi="Verdana" w:cstheme="minorHAnsi"/>
                <w:sz w:val="20"/>
                <w:szCs w:val="20"/>
              </w:rPr>
              <w:t>Poslovna psihologija s komunikacijom</w:t>
            </w:r>
          </w:p>
          <w:p w:rsidR="007F0A84" w:rsidRPr="007F0A84" w:rsidRDefault="007F0A84" w:rsidP="007F0A84">
            <w:pPr>
              <w:spacing w:after="120" w:line="276" w:lineRule="auto"/>
              <w:rPr>
                <w:rFonts w:ascii="Verdana" w:hAnsi="Verdana" w:cstheme="minorHAnsi"/>
                <w:sz w:val="20"/>
                <w:szCs w:val="20"/>
              </w:rPr>
            </w:pPr>
          </w:p>
          <w:p w:rsidR="007F0A84" w:rsidRPr="007F0A84" w:rsidRDefault="007F0A84" w:rsidP="007F0A84">
            <w:pPr>
              <w:spacing w:after="120" w:line="276" w:lineRule="auto"/>
              <w:rPr>
                <w:rFonts w:ascii="Verdana" w:hAnsi="Verdana" w:cstheme="minorHAnsi"/>
                <w:sz w:val="20"/>
                <w:szCs w:val="20"/>
              </w:rPr>
            </w:pPr>
          </w:p>
        </w:tc>
        <w:tc>
          <w:tcPr>
            <w:tcW w:w="4142"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uku A.4/5.1. Upravljanje informacijama. Učenik samostalno traži nove informacije iz različitih izvora, transformira ih u novo znanje i uspješno primjenjuje pri rješavanju problema.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A.4/5.3. Kreativno mišljenje. Učenik kreativno djeluje u različitim područjima učenja.</w:t>
            </w:r>
          </w:p>
          <w:p w:rsidR="007F0A84" w:rsidRPr="007F0A84" w:rsidRDefault="007F0A84" w:rsidP="007F0A84">
            <w:pPr>
              <w:tabs>
                <w:tab w:val="center" w:pos="1823"/>
              </w:tabs>
              <w:spacing w:line="276" w:lineRule="auto"/>
              <w:rPr>
                <w:rFonts w:ascii="Verdana" w:hAnsi="Verdana" w:cstheme="minorHAnsi"/>
                <w:sz w:val="20"/>
                <w:szCs w:val="20"/>
              </w:rPr>
            </w:pPr>
            <w:r w:rsidRPr="007F0A84">
              <w:rPr>
                <w:rFonts w:ascii="Verdana" w:hAnsi="Verdana" w:cstheme="minorHAnsi"/>
                <w:sz w:val="20"/>
                <w:szCs w:val="20"/>
              </w:rPr>
              <w:lastRenderedPageBreak/>
              <w:t>uku D.4/5.1. Fizičko okruženje učenja. Učenik stvara prikladno fizičko okruženje za učenje s ciljem poboljšanja koncentracije i motivacije.</w:t>
            </w:r>
          </w:p>
          <w:p w:rsidR="007F0A84" w:rsidRPr="007F0A84" w:rsidRDefault="007F0A84" w:rsidP="007F0A84">
            <w:pPr>
              <w:tabs>
                <w:tab w:val="center" w:pos="1823"/>
              </w:tabs>
              <w:spacing w:line="276" w:lineRule="auto"/>
              <w:rPr>
                <w:rFonts w:ascii="Verdana" w:hAnsi="Verdana" w:cstheme="minorHAnsi"/>
                <w:sz w:val="20"/>
                <w:szCs w:val="20"/>
              </w:rPr>
            </w:pPr>
            <w:r w:rsidRPr="007F0A84">
              <w:rPr>
                <w:rFonts w:ascii="Verdana" w:hAnsi="Verdana" w:cstheme="minorHAnsi"/>
                <w:sz w:val="20"/>
                <w:szCs w:val="20"/>
              </w:rPr>
              <w:t>ikt C.4.2. Učenik samostalno provodi složeno pretraživanje informacija u digitalnome okružju.</w:t>
            </w:r>
            <w:r w:rsidRPr="007F0A84">
              <w:rPr>
                <w:rFonts w:ascii="Verdana" w:hAnsi="Verdana" w:cstheme="minorHAnsi"/>
                <w:sz w:val="20"/>
                <w:szCs w:val="20"/>
              </w:rPr>
              <w:tab/>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C.4.4. Učenik samostalno odgovorno upravlja prikupljenim informacijama.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D.4.3. Učenik predočava, stvara i dijeli ideje i sadržaje o složenoj temi s pomoću IKT-a.</w:t>
            </w:r>
          </w:p>
        </w:tc>
      </w:tr>
      <w:tr w:rsidR="007F0A84" w:rsidRPr="007F0A84" w:rsidTr="00CA6C2C">
        <w:trPr>
          <w:trHeight w:val="291"/>
        </w:trPr>
        <w:tc>
          <w:tcPr>
            <w:tcW w:w="1951"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5. PROMET</w:t>
            </w:r>
          </w:p>
        </w:tc>
        <w:tc>
          <w:tcPr>
            <w:tcW w:w="6705"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navesti vrste prometa  u turizmu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nabrojati prometala u prometu između tržišta i turističke destinacije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opisati utjecaj prometa na okoliš</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istražiti problem buke u prometu (u turističkim destinacijama)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prezentirati pojedine vrste prometa u turizmu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Preporuke za ostvarivanje: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preporučuje se na početku teme učenicima prezentirati vrste prometa na temelju kojih će samostalno nabrojati prometala po vrstama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 učenicima se može zadati zadatak izrade prezentacije o pojedinoj vrsti prometa uz napomenu da je potrebno povezati sa odgovarajućom truističkom destinacijom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problemi zagađenja i buke mogu se postaviti kao problemsko pitanje na koje učenici trebaju dati odgovor uz primjere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učenicima je poželjno zadati  više manjih/jednostavnijih zadataka unutar teme (izraditi prezentacije, nacrtati, skicirati, kviz, plakat na papiru ili u elektronskom obliku, film...)</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ukoliko postoje uvjeti za to, preporučuje se da učenici usmeno obrazlože pripremljene prezentacije</w:t>
            </w:r>
          </w:p>
          <w:p w:rsidR="007F0A84" w:rsidRPr="007F0A84" w:rsidRDefault="007F0A84" w:rsidP="007F0A84">
            <w:pPr>
              <w:spacing w:line="276" w:lineRule="auto"/>
              <w:rPr>
                <w:rFonts w:ascii="Verdana" w:hAnsi="Verdana" w:cstheme="minorHAnsi"/>
                <w:sz w:val="20"/>
                <w:szCs w:val="20"/>
              </w:rPr>
            </w:pPr>
          </w:p>
        </w:tc>
        <w:tc>
          <w:tcPr>
            <w:tcW w:w="1658"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Organizacija poslovanja poduzeća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Računalstvo</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Geografija</w:t>
            </w:r>
          </w:p>
        </w:tc>
        <w:tc>
          <w:tcPr>
            <w:tcW w:w="4142" w:type="dxa"/>
            <w:tcBorders>
              <w:top w:val="single" w:sz="4" w:space="0" w:color="auto"/>
              <w:left w:val="single" w:sz="4" w:space="0" w:color="auto"/>
              <w:bottom w:val="single" w:sz="4" w:space="0" w:color="auto"/>
              <w:right w:val="single" w:sz="4" w:space="0" w:color="auto"/>
            </w:tcBorders>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 uku A.4/5.1. Upravljanje informacijama. Učenik samostalno traži nove informacije iz različitih izvora, transformira ih u novo znanje i uspješno primjenjuje pri rješavanju problema.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A.4/5.3. Kreativno mšljenje. Učenik kreativno djeluje u različitim područjima učenja.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A.4/5.4.</w:t>
            </w:r>
            <w:r w:rsidRPr="007F0A84">
              <w:rPr>
                <w:rFonts w:ascii="Verdana" w:hAnsi="Verdana"/>
                <w:sz w:val="20"/>
                <w:szCs w:val="20"/>
              </w:rPr>
              <w:t xml:space="preserve"> </w:t>
            </w:r>
            <w:r w:rsidRPr="007F0A84">
              <w:rPr>
                <w:rFonts w:ascii="Verdana" w:hAnsi="Verdana" w:cstheme="minorHAnsi"/>
                <w:sz w:val="20"/>
                <w:szCs w:val="20"/>
              </w:rPr>
              <w:t>Kritičko mišljenje. Učenik samostalno kritički promišlja i vrednuje ideje.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C.4.2. 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C.4.3.</w:t>
            </w:r>
            <w:r w:rsidRPr="007F0A84">
              <w:rPr>
                <w:rFonts w:ascii="Verdana" w:hAnsi="Verdana"/>
                <w:sz w:val="20"/>
                <w:szCs w:val="20"/>
              </w:rPr>
              <w:t xml:space="preserve"> </w:t>
            </w:r>
            <w:r w:rsidRPr="007F0A84">
              <w:rPr>
                <w:rFonts w:ascii="Verdana" w:hAnsi="Verdana" w:cstheme="minorHAnsi"/>
                <w:sz w:val="20"/>
                <w:szCs w:val="20"/>
              </w:rPr>
              <w:t>Učenik samostalno kritički procjenjuje proces, izvore i rezultate pretraživanja te odabire potrebne informacije.</w:t>
            </w:r>
          </w:p>
          <w:p w:rsidR="007F0A84" w:rsidRPr="007F0A84" w:rsidRDefault="007F0A84" w:rsidP="007F0A84">
            <w:pPr>
              <w:spacing w:line="276" w:lineRule="auto"/>
              <w:rPr>
                <w:rFonts w:ascii="Verdana" w:hAnsi="Verdana" w:cstheme="minorHAnsi"/>
                <w:sz w:val="20"/>
                <w:szCs w:val="20"/>
              </w:rPr>
            </w:pPr>
            <w:r w:rsidRPr="007F0A84">
              <w:rPr>
                <w:rFonts w:ascii="Verdana" w:hAnsi="Verdana"/>
                <w:color w:val="000000"/>
                <w:sz w:val="20"/>
                <w:szCs w:val="20"/>
              </w:rPr>
              <w:t xml:space="preserve">ikt D.4.1. Učenik samostalno ili u suradnji s drugima stvara nove sadržaje i ideje ili preoblikuje postojeća digitalna rješenja </w:t>
            </w:r>
            <w:r w:rsidRPr="007F0A84">
              <w:rPr>
                <w:rFonts w:ascii="Verdana" w:hAnsi="Verdana"/>
                <w:color w:val="000000"/>
                <w:sz w:val="20"/>
                <w:szCs w:val="20"/>
              </w:rPr>
              <w:lastRenderedPageBreak/>
              <w:t>primjenjujući različite načine za poticanje kreativnosti.</w:t>
            </w:r>
          </w:p>
          <w:p w:rsidR="007F0A84" w:rsidRPr="007F0A84" w:rsidRDefault="007F0A84" w:rsidP="007F0A84">
            <w:pPr>
              <w:spacing w:line="276" w:lineRule="auto"/>
              <w:rPr>
                <w:rFonts w:ascii="Verdana" w:hAnsi="Verdana" w:cstheme="minorHAnsi"/>
                <w:sz w:val="20"/>
                <w:szCs w:val="20"/>
              </w:rPr>
            </w:pPr>
          </w:p>
        </w:tc>
      </w:tr>
    </w:tbl>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OBRAZOVNI SEKTOR: TURIZAM I UGOSTITELJSTVO</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 xml:space="preserve">KVALIFIKACIJA/ZANIMANJE: </w:t>
      </w:r>
      <w:r>
        <w:rPr>
          <w:rFonts w:ascii="Verdana" w:hAnsi="Verdana"/>
          <w:b/>
          <w:color w:val="262626"/>
          <w:sz w:val="24"/>
          <w:szCs w:val="20"/>
        </w:rPr>
        <w:t>HOTELIJERSKO-TURISTIČKI TEHNIČAR</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PREDMET: ORGANIZACIJA POSLOVANJA PODUZEĆA</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 xml:space="preserve">RAZRED: </w:t>
      </w:r>
      <w:r>
        <w:rPr>
          <w:rFonts w:ascii="Verdana" w:hAnsi="Verdana"/>
          <w:b/>
          <w:color w:val="262626"/>
          <w:sz w:val="24"/>
          <w:szCs w:val="20"/>
        </w:rPr>
        <w:t>TREĆ</w:t>
      </w:r>
      <w:r w:rsidRPr="007F0A84">
        <w:rPr>
          <w:rFonts w:ascii="Verdana" w:hAnsi="Verdana"/>
          <w:b/>
          <w:color w:val="262626"/>
          <w:sz w:val="24"/>
          <w:szCs w:val="20"/>
        </w:rPr>
        <w:t>I</w:t>
      </w:r>
    </w:p>
    <w:p w:rsidR="008E3B7E" w:rsidRPr="007F0A84" w:rsidRDefault="008E3B7E" w:rsidP="008E3B7E">
      <w:pPr>
        <w:jc w:val="center"/>
        <w:rPr>
          <w:rFonts w:ascii="Verdana" w:hAnsi="Verdana"/>
          <w:b/>
          <w:color w:val="000000" w:themeColor="text1"/>
          <w:sz w:val="24"/>
          <w:szCs w:val="20"/>
        </w:rPr>
      </w:pPr>
      <w:r w:rsidRPr="007F0A84">
        <w:rPr>
          <w:rFonts w:ascii="Verdana" w:hAnsi="Verdana"/>
          <w:b/>
          <w:color w:val="000000" w:themeColor="text1"/>
          <w:sz w:val="24"/>
          <w:szCs w:val="20"/>
        </w:rPr>
        <w:t>PREPORUKE ZA REALIZACIJU</w:t>
      </w:r>
    </w:p>
    <w:tbl>
      <w:tblPr>
        <w:tblStyle w:val="TableGrid1"/>
        <w:tblW w:w="0" w:type="auto"/>
        <w:tblInd w:w="113" w:type="dxa"/>
        <w:tblLook w:val="04A0" w:firstRow="1" w:lastRow="0" w:firstColumn="1" w:lastColumn="0" w:noHBand="0" w:noVBand="1"/>
      </w:tblPr>
      <w:tblGrid>
        <w:gridCol w:w="3497"/>
        <w:gridCol w:w="4074"/>
        <w:gridCol w:w="2683"/>
        <w:gridCol w:w="3627"/>
      </w:tblGrid>
      <w:tr w:rsidR="007F0A84" w:rsidRPr="007F0A84" w:rsidTr="007F0A84">
        <w:trPr>
          <w:trHeight w:val="420"/>
        </w:trPr>
        <w:tc>
          <w:tcPr>
            <w:tcW w:w="3497" w:type="dxa"/>
            <w:vMerge w:val="restart"/>
            <w:shd w:val="clear" w:color="auto" w:fill="FFF2CC" w:themeFill="accent4" w:themeFillTint="33"/>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TEMA / AKTIVNOST</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(broj i naziv)</w:t>
            </w:r>
          </w:p>
        </w:tc>
        <w:tc>
          <w:tcPr>
            <w:tcW w:w="4074" w:type="dxa"/>
            <w:vMerge w:val="restart"/>
            <w:shd w:val="clear" w:color="auto" w:fill="FFF2CC" w:themeFill="accent4" w:themeFillTint="33"/>
            <w:vAlign w:val="center"/>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ISHODI UČENJA/NASTAVNI SADRŽAJI</w:t>
            </w:r>
          </w:p>
        </w:tc>
        <w:tc>
          <w:tcPr>
            <w:tcW w:w="2683" w:type="dxa"/>
            <w:vMerge w:val="restart"/>
            <w:shd w:val="clear" w:color="auto" w:fill="FFF2CC" w:themeFill="accent4" w:themeFillTint="33"/>
            <w:vAlign w:val="center"/>
          </w:tcPr>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t>NASTAVNI PREDMET/I</w:t>
            </w:r>
          </w:p>
        </w:tc>
        <w:tc>
          <w:tcPr>
            <w:tcW w:w="3627" w:type="dxa"/>
            <w:vMerge w:val="restart"/>
            <w:shd w:val="clear" w:color="auto" w:fill="FFF2CC" w:themeFill="accent4" w:themeFillTint="33"/>
          </w:tcPr>
          <w:p w:rsidR="007F0A84" w:rsidRPr="007F0A84" w:rsidRDefault="007F0A84" w:rsidP="007F0A84">
            <w:pPr>
              <w:spacing w:line="276" w:lineRule="auto"/>
              <w:jc w:val="center"/>
              <w:rPr>
                <w:rFonts w:ascii="Verdana" w:hAnsi="Verdana" w:cstheme="minorHAnsi"/>
                <w:b/>
                <w:sz w:val="20"/>
                <w:szCs w:val="20"/>
              </w:rPr>
            </w:pPr>
          </w:p>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lastRenderedPageBreak/>
              <w:t>OČEKIVANJA MEĐUPREDMETNIH TEMA</w:t>
            </w:r>
          </w:p>
        </w:tc>
      </w:tr>
      <w:tr w:rsidR="007F0A84" w:rsidRPr="007F0A84" w:rsidTr="007F0A84">
        <w:trPr>
          <w:trHeight w:val="420"/>
        </w:trPr>
        <w:tc>
          <w:tcPr>
            <w:tcW w:w="3497" w:type="dxa"/>
            <w:vMerge/>
            <w:shd w:val="clear" w:color="auto" w:fill="FFF2CC" w:themeFill="accent4" w:themeFillTint="33"/>
          </w:tcPr>
          <w:p w:rsidR="007F0A84" w:rsidRPr="007F0A84" w:rsidRDefault="007F0A84" w:rsidP="007F0A84">
            <w:pPr>
              <w:spacing w:line="276" w:lineRule="auto"/>
              <w:rPr>
                <w:rFonts w:ascii="Verdana" w:hAnsi="Verdana" w:cstheme="minorHAnsi"/>
                <w:b/>
                <w:sz w:val="20"/>
                <w:szCs w:val="20"/>
              </w:rPr>
            </w:pPr>
          </w:p>
        </w:tc>
        <w:tc>
          <w:tcPr>
            <w:tcW w:w="4074" w:type="dxa"/>
            <w:vMerge/>
            <w:shd w:val="clear" w:color="auto" w:fill="FFF2CC" w:themeFill="accent4" w:themeFillTint="33"/>
            <w:vAlign w:val="center"/>
          </w:tcPr>
          <w:p w:rsidR="007F0A84" w:rsidRPr="007F0A84" w:rsidRDefault="007F0A84" w:rsidP="007F0A84">
            <w:pPr>
              <w:spacing w:line="276" w:lineRule="auto"/>
              <w:rPr>
                <w:rFonts w:ascii="Verdana" w:hAnsi="Verdana" w:cstheme="minorHAnsi"/>
                <w:b/>
                <w:sz w:val="20"/>
                <w:szCs w:val="20"/>
              </w:rPr>
            </w:pPr>
          </w:p>
        </w:tc>
        <w:tc>
          <w:tcPr>
            <w:tcW w:w="2683" w:type="dxa"/>
            <w:vMerge/>
            <w:shd w:val="clear" w:color="auto" w:fill="FFF2CC" w:themeFill="accent4" w:themeFillTint="33"/>
            <w:vAlign w:val="center"/>
          </w:tcPr>
          <w:p w:rsidR="007F0A84" w:rsidRPr="007F0A84" w:rsidRDefault="007F0A84" w:rsidP="007F0A84">
            <w:pPr>
              <w:spacing w:line="276" w:lineRule="auto"/>
              <w:jc w:val="center"/>
              <w:rPr>
                <w:rFonts w:ascii="Verdana" w:hAnsi="Verdana" w:cstheme="minorHAnsi"/>
                <w:b/>
                <w:sz w:val="20"/>
                <w:szCs w:val="20"/>
              </w:rPr>
            </w:pPr>
          </w:p>
        </w:tc>
        <w:tc>
          <w:tcPr>
            <w:tcW w:w="3627" w:type="dxa"/>
            <w:vMerge/>
            <w:shd w:val="clear" w:color="auto" w:fill="FFF2CC" w:themeFill="accent4" w:themeFillTint="33"/>
          </w:tcPr>
          <w:p w:rsidR="007F0A84" w:rsidRPr="007F0A84" w:rsidRDefault="007F0A84" w:rsidP="007F0A84">
            <w:pPr>
              <w:spacing w:line="276" w:lineRule="auto"/>
              <w:jc w:val="center"/>
              <w:rPr>
                <w:rFonts w:ascii="Verdana" w:hAnsi="Verdana" w:cstheme="minorHAnsi"/>
                <w:b/>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eastAsia="Times New Roman" w:hAnsi="Verdana" w:cstheme="minorHAnsi"/>
                <w:b/>
                <w:sz w:val="20"/>
                <w:szCs w:val="20"/>
                <w:lang w:eastAsia="hr-HR"/>
              </w:rPr>
            </w:pPr>
            <w:r w:rsidRPr="007F0A84">
              <w:rPr>
                <w:rFonts w:ascii="Verdana" w:eastAsia="Times New Roman" w:hAnsi="Verdana" w:cstheme="minorHAnsi"/>
                <w:b/>
                <w:sz w:val="20"/>
                <w:szCs w:val="20"/>
                <w:lang w:eastAsia="hr-HR"/>
              </w:rPr>
              <w:t xml:space="preserve">T1 </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TEHNIKA POSLOVANJA PRIJAMNOG ODJELA</w:t>
            </w:r>
          </w:p>
          <w:p w:rsidR="007F0A84" w:rsidRPr="007F0A84" w:rsidRDefault="007F0A84" w:rsidP="007F0A84">
            <w:pPr>
              <w:spacing w:line="276" w:lineRule="auto"/>
              <w:rPr>
                <w:rFonts w:ascii="Verdana" w:eastAsia="Times New Roman" w:hAnsi="Verdana" w:cstheme="minorHAnsi"/>
                <w:b/>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 xml:space="preserve">: </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 Na praznoj tablici koju pošalje nastavnik učenici će nabrojati sve zaposlenike na prijamnom odjelu</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slijedeći sat nastavnik šalje ispunjenu tablicu, a učenik uspoređuje i nadopunjava svoju tablicu</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putem power point prezentacije i fotografija učenici se detaljno upoznaju s izgledom osoblja na recepciji</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-zapisuju zapažene detalje sa fotografija</w:t>
            </w:r>
          </w:p>
          <w:p w:rsidR="007F0A84" w:rsidRPr="007F0A84" w:rsidRDefault="007F0A84" w:rsidP="007F0A84">
            <w:pPr>
              <w:spacing w:line="276" w:lineRule="auto"/>
              <w:rPr>
                <w:rFonts w:ascii="Verdana" w:hAnsi="Verdana" w:cstheme="minorHAnsi"/>
                <w:bCs/>
                <w:sz w:val="20"/>
                <w:szCs w:val="20"/>
              </w:rPr>
            </w:pPr>
            <w:r w:rsidRPr="007F0A84">
              <w:rPr>
                <w:rFonts w:ascii="Verdana" w:hAnsi="Verdana" w:cstheme="minorHAnsi"/>
                <w:sz w:val="20"/>
                <w:szCs w:val="20"/>
              </w:rPr>
              <w:t xml:space="preserve">- </w:t>
            </w:r>
            <w:r w:rsidRPr="007F0A84">
              <w:rPr>
                <w:rFonts w:ascii="Verdana" w:hAnsi="Verdana" w:cstheme="minorHAnsi"/>
                <w:bCs/>
                <w:sz w:val="20"/>
                <w:szCs w:val="20"/>
              </w:rPr>
              <w:t>učenici na nastavnom listiću izdvajaju specifičnosti rada na prijamnom odjelu</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 samostalno istražujući Internet učenici nabrajaju opremu prijamnog odjela</w:t>
            </w:r>
          </w:p>
          <w:p w:rsidR="007F0A84" w:rsidRPr="007F0A84" w:rsidRDefault="007F0A84" w:rsidP="007F0A84">
            <w:pPr>
              <w:spacing w:line="276" w:lineRule="auto"/>
              <w:rPr>
                <w:rFonts w:ascii="Verdana" w:hAnsi="Verdana" w:cstheme="minorHAnsi"/>
                <w:bCs/>
                <w:sz w:val="20"/>
                <w:szCs w:val="20"/>
              </w:rPr>
            </w:pPr>
            <w:r w:rsidRPr="007F0A84">
              <w:rPr>
                <w:rFonts w:ascii="Verdana" w:hAnsi="Verdana" w:cstheme="minorHAnsi"/>
                <w:sz w:val="20"/>
                <w:szCs w:val="20"/>
              </w:rPr>
              <w:t xml:space="preserve">- </w:t>
            </w:r>
            <w:r w:rsidRPr="007F0A84">
              <w:rPr>
                <w:rFonts w:ascii="Verdana" w:hAnsi="Verdana" w:cstheme="minorHAnsi"/>
                <w:bCs/>
                <w:sz w:val="20"/>
                <w:szCs w:val="20"/>
              </w:rPr>
              <w:t>nastavnik učenicima prezentira više primjera cjenika</w:t>
            </w:r>
          </w:p>
          <w:p w:rsidR="007F0A84" w:rsidRPr="007F0A84" w:rsidRDefault="007F0A84" w:rsidP="007F0A84">
            <w:pPr>
              <w:spacing w:line="276" w:lineRule="auto"/>
              <w:rPr>
                <w:rFonts w:ascii="Verdana" w:hAnsi="Verdana" w:cstheme="minorHAnsi"/>
                <w:bCs/>
                <w:sz w:val="20"/>
                <w:szCs w:val="20"/>
              </w:rPr>
            </w:pPr>
            <w:r w:rsidRPr="007F0A84">
              <w:rPr>
                <w:rFonts w:ascii="Verdana" w:hAnsi="Verdana" w:cstheme="minorHAnsi"/>
                <w:bCs/>
                <w:sz w:val="20"/>
                <w:szCs w:val="20"/>
              </w:rPr>
              <w:t>- učenici nabrajaju bitne stavke cjenika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bCs/>
                <w:sz w:val="20"/>
                <w:szCs w:val="20"/>
              </w:rPr>
              <w:t xml:space="preserve">- nastavnik upoznaje učenike o Zakonima u ugostiteljstvu i turizmu koje će primjenjivati u svom poslovanju </w:t>
            </w:r>
          </w:p>
        </w:tc>
        <w:tc>
          <w:tcPr>
            <w:tcW w:w="4074" w:type="dxa"/>
          </w:tcPr>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prikupiti, analizirati, prezentirati izgled, zaposlenike i opremu prijamnog odjela </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nabrojati i opisati poslove prijamnog odjela</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predstaviti i ukazati na specifičnosti rada na prijamnom odjelu</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opisati i usporediti prijamne odjela više hotela (primjeri iz prakse)</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protumačiti i primjenjivati cjenike različitih hotela</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ukazati na bitne stavke cjenika</w:t>
            </w:r>
          </w:p>
          <w:p w:rsidR="007F0A84" w:rsidRPr="007F0A84" w:rsidRDefault="007F0A84" w:rsidP="007F0A84">
            <w:pPr>
              <w:pStyle w:val="Odlomakpopisa"/>
              <w:numPr>
                <w:ilvl w:val="0"/>
                <w:numId w:val="18"/>
              </w:numPr>
              <w:tabs>
                <w:tab w:val="left" w:pos="3345"/>
              </w:tabs>
              <w:spacing w:line="276" w:lineRule="auto"/>
              <w:rPr>
                <w:rFonts w:ascii="Verdana" w:hAnsi="Verdana" w:cstheme="minorHAnsi"/>
                <w:sz w:val="20"/>
                <w:szCs w:val="20"/>
              </w:rPr>
            </w:pPr>
            <w:r w:rsidRPr="007F0A84">
              <w:rPr>
                <w:rFonts w:ascii="Verdana" w:hAnsi="Verdana" w:cstheme="minorHAnsi"/>
                <w:sz w:val="20"/>
                <w:szCs w:val="20"/>
              </w:rPr>
              <w:t>protumačiti i primjenjivati Zakon (o boravišnoj pristojbi, kategorizaciji…)</w:t>
            </w:r>
          </w:p>
          <w:p w:rsidR="007F0A84" w:rsidRPr="007F0A84" w:rsidRDefault="007F0A84" w:rsidP="007F0A84">
            <w:pPr>
              <w:pStyle w:val="Odlomakpopisa"/>
              <w:tabs>
                <w:tab w:val="left" w:pos="3345"/>
              </w:tabs>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Osoblje prijamnog odjela i opis poslova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bCs/>
                <w:sz w:val="20"/>
                <w:szCs w:val="20"/>
              </w:rPr>
              <w:t>Specifičnosti prijamnog odjela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Oprema prijamnog odjela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Sredstva za rad - Cjenik </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Zakon o boravišnoj pristojbi</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Suradnja hotela s TZ</w:t>
            </w:r>
          </w:p>
        </w:tc>
        <w:tc>
          <w:tcPr>
            <w:tcW w:w="2683" w:type="dxa"/>
          </w:tcPr>
          <w:p w:rsidR="007F0A84" w:rsidRPr="007F0A84" w:rsidRDefault="007F0A84" w:rsidP="007F0A84">
            <w:pPr>
              <w:pStyle w:val="Odlomakpopisa"/>
              <w:spacing w:line="276" w:lineRule="auto"/>
              <w:ind w:left="748"/>
              <w:rPr>
                <w:rFonts w:ascii="Verdana" w:eastAsia="Times New Roman" w:hAnsi="Verdana" w:cstheme="minorHAnsi"/>
                <w:sz w:val="20"/>
                <w:szCs w:val="20"/>
                <w:lang w:eastAsia="hr-HR"/>
              </w:rPr>
            </w:pPr>
          </w:p>
          <w:p w:rsidR="007F0A84" w:rsidRPr="007F0A84" w:rsidRDefault="007F0A84" w:rsidP="007F0A84">
            <w:pPr>
              <w:pStyle w:val="Odlomakpopisa"/>
              <w:numPr>
                <w:ilvl w:val="0"/>
                <w:numId w:val="23"/>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Praktična nastava</w:t>
            </w:r>
          </w:p>
          <w:p w:rsidR="007F0A84" w:rsidRPr="007F0A84" w:rsidRDefault="007F0A84" w:rsidP="007F0A84">
            <w:pPr>
              <w:spacing w:line="276" w:lineRule="auto"/>
              <w:ind w:firstLine="28"/>
              <w:rPr>
                <w:rFonts w:ascii="Verdana" w:eastAsia="Times New Roman" w:hAnsi="Verdana" w:cstheme="minorHAnsi"/>
                <w:sz w:val="20"/>
                <w:szCs w:val="20"/>
                <w:lang w:eastAsia="hr-HR"/>
              </w:rPr>
            </w:pPr>
          </w:p>
          <w:p w:rsidR="007F0A84" w:rsidRPr="007F0A84" w:rsidRDefault="007F0A84" w:rsidP="007F0A84">
            <w:pPr>
              <w:spacing w:line="276" w:lineRule="auto"/>
              <w:ind w:firstLine="28"/>
              <w:rPr>
                <w:rFonts w:ascii="Verdana" w:eastAsia="Times New Roman" w:hAnsi="Verdana" w:cstheme="minorHAnsi"/>
                <w:sz w:val="20"/>
                <w:szCs w:val="20"/>
                <w:lang w:eastAsia="hr-HR"/>
              </w:rPr>
            </w:pPr>
          </w:p>
          <w:p w:rsidR="007F0A84" w:rsidRPr="007F0A84" w:rsidRDefault="007F0A84" w:rsidP="007F0A84">
            <w:pPr>
              <w:spacing w:line="276" w:lineRule="auto"/>
              <w:ind w:firstLine="28"/>
              <w:rPr>
                <w:rFonts w:ascii="Verdana" w:eastAsia="Times New Roman" w:hAnsi="Verdana" w:cstheme="minorHAnsi"/>
                <w:sz w:val="20"/>
                <w:szCs w:val="20"/>
                <w:lang w:eastAsia="hr-HR"/>
              </w:rPr>
            </w:pPr>
          </w:p>
          <w:p w:rsidR="007F0A84" w:rsidRPr="007F0A84" w:rsidRDefault="007F0A84" w:rsidP="007F0A84">
            <w:pPr>
              <w:spacing w:line="276" w:lineRule="auto"/>
              <w:ind w:firstLine="28"/>
              <w:rPr>
                <w:rFonts w:ascii="Verdana" w:eastAsia="Times New Roman" w:hAnsi="Verdana" w:cstheme="minorHAnsi"/>
                <w:sz w:val="20"/>
                <w:szCs w:val="20"/>
                <w:lang w:eastAsia="hr-HR"/>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tc>
        <w:tc>
          <w:tcPr>
            <w:tcW w:w="3627" w:type="dxa"/>
          </w:tcPr>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A.4/5.2. 2. Primjena strategija učenja i rješavanje problema 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C.5.2. 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bCs/>
                <w:sz w:val="20"/>
                <w:szCs w:val="20"/>
              </w:rPr>
            </w:pPr>
            <w:r w:rsidRPr="007F0A84">
              <w:rPr>
                <w:rFonts w:ascii="Verdana" w:hAnsi="Verdana" w:cstheme="minorHAnsi"/>
                <w:b/>
                <w:bCs/>
                <w:sz w:val="20"/>
                <w:szCs w:val="20"/>
              </w:rPr>
              <w:t xml:space="preserve">T2 </w:t>
            </w:r>
          </w:p>
          <w:p w:rsidR="007F0A84" w:rsidRPr="007F0A84" w:rsidRDefault="007F0A84" w:rsidP="007F0A84">
            <w:pPr>
              <w:spacing w:line="276" w:lineRule="auto"/>
              <w:rPr>
                <w:rFonts w:ascii="Verdana" w:hAnsi="Verdana" w:cstheme="minorHAnsi"/>
                <w:b/>
                <w:bCs/>
                <w:sz w:val="20"/>
                <w:szCs w:val="20"/>
              </w:rPr>
            </w:pPr>
            <w:r w:rsidRPr="007F0A84">
              <w:rPr>
                <w:rFonts w:ascii="Verdana" w:hAnsi="Verdana" w:cstheme="minorHAnsi"/>
                <w:b/>
                <w:bCs/>
                <w:sz w:val="20"/>
                <w:szCs w:val="20"/>
              </w:rPr>
              <w:t xml:space="preserve">POSLOVI PRIJAMNOG ODJELA PRIJE DOLASKA GOSTA </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 xml:space="preserve">:  </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cstheme="minorHAnsi"/>
                <w:sz w:val="20"/>
                <w:szCs w:val="20"/>
              </w:rPr>
              <w:t xml:space="preserve">-putem digitalnih alata nastavnik </w:t>
            </w:r>
            <w:r w:rsidRPr="007F0A84">
              <w:rPr>
                <w:rFonts w:ascii="Verdana" w:hAnsi="Verdana"/>
                <w:sz w:val="20"/>
                <w:szCs w:val="20"/>
              </w:rPr>
              <w:t xml:space="preserve">prezentira učenicima poslove koje recepcionar obavlja prije dolaska gosta </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t>- nastavnik objašnjava razliku između individualnog gosta i grupe gostiju</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t xml:space="preserve">- učenici samostalno istražuju uz nastavnikove upute vrste </w:t>
            </w:r>
            <w:r w:rsidRPr="007F0A84">
              <w:rPr>
                <w:rFonts w:ascii="Verdana" w:hAnsi="Verdana"/>
                <w:sz w:val="20"/>
                <w:szCs w:val="20"/>
              </w:rPr>
              <w:lastRenderedPageBreak/>
              <w:t xml:space="preserve">rezervacija te nabrajaju poslove kod rezerviranja </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 nastavnik putem digitalnih alata prezentira učenicima kako odgovoriti na upit gosta / rezervaciju </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-nastavnik na email svakom učeniku šalje poslovno pismo </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a) upit o sobama i cijenama</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b) zamolbu za potvrdom rezervacije</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c) upit o sadržajima hotela</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d) upit individualnog gosta / upit grupe / upit TA </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učenici odgovaraju nastavniku na mail poštujući sva pravila poslovnog dopisivanja</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cstheme="minorHAnsi"/>
                <w:sz w:val="20"/>
                <w:szCs w:val="20"/>
              </w:rPr>
              <w:t xml:space="preserve">- </w:t>
            </w:r>
            <w:r w:rsidRPr="007F0A84">
              <w:rPr>
                <w:rFonts w:ascii="Verdana" w:hAnsi="Verdana"/>
                <w:sz w:val="20"/>
                <w:szCs w:val="20"/>
              </w:rPr>
              <w:t xml:space="preserve">kroz video isječke s interneta prezentirati komunikaciju između gosta i recepcionara </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 putem digitalnih alata nastavnik obavlja sa grupom učenika ili individualno komunikaciju primanja rezervacije (praktični rad)</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r w:rsidRPr="007F0A84">
              <w:rPr>
                <w:rFonts w:ascii="Verdana" w:hAnsi="Verdana" w:cstheme="minorHAnsi"/>
                <w:sz w:val="20"/>
                <w:szCs w:val="20"/>
              </w:rPr>
              <w:t>-učenici mogu snimiti simulaciju razgovora s gostom u trajanju  od nekoliko minuta na hrvatskom i stranom jeziku</w:t>
            </w: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p>
          <w:p w:rsidR="007F0A84" w:rsidRPr="007F0A84" w:rsidRDefault="007F0A84" w:rsidP="007F0A84">
            <w:pPr>
              <w:framePr w:hSpace="180" w:wrap="around" w:vAnchor="text" w:hAnchor="margin" w:xAlign="center" w:y="632"/>
              <w:tabs>
                <w:tab w:val="left" w:pos="3345"/>
              </w:tabs>
              <w:spacing w:line="276" w:lineRule="auto"/>
              <w:rPr>
                <w:rFonts w:ascii="Verdana" w:hAnsi="Verdana" w:cstheme="minorHAnsi"/>
                <w:sz w:val="20"/>
                <w:szCs w:val="20"/>
              </w:rPr>
            </w:pPr>
          </w:p>
        </w:tc>
        <w:tc>
          <w:tcPr>
            <w:tcW w:w="4074" w:type="dxa"/>
          </w:tcPr>
          <w:p w:rsidR="007F0A84" w:rsidRPr="007F0A84" w:rsidRDefault="007F0A84" w:rsidP="007F0A84">
            <w:pPr>
              <w:spacing w:line="276" w:lineRule="auto"/>
              <w:ind w:right="32"/>
              <w:rPr>
                <w:rFonts w:ascii="Verdana" w:hAnsi="Verdana" w:cstheme="minorHAnsi"/>
                <w:b/>
                <w:sz w:val="20"/>
                <w:szCs w:val="20"/>
              </w:rPr>
            </w:pPr>
            <w:r w:rsidRPr="007F0A84">
              <w:rPr>
                <w:rFonts w:ascii="Verdana" w:hAnsi="Verdana" w:cstheme="minorHAnsi"/>
                <w:b/>
                <w:sz w:val="20"/>
                <w:szCs w:val="20"/>
              </w:rPr>
              <w:lastRenderedPageBreak/>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8"/>
              </w:numPr>
              <w:spacing w:line="276" w:lineRule="auto"/>
              <w:rPr>
                <w:rFonts w:ascii="Verdana" w:hAnsi="Verdana" w:cstheme="minorHAnsi"/>
                <w:sz w:val="20"/>
                <w:szCs w:val="20"/>
              </w:rPr>
            </w:pPr>
            <w:r w:rsidRPr="007F0A84">
              <w:rPr>
                <w:rFonts w:ascii="Verdana" w:hAnsi="Verdana" w:cstheme="minorHAnsi"/>
                <w:sz w:val="20"/>
                <w:szCs w:val="20"/>
              </w:rPr>
              <w:t xml:space="preserve">navesti poslove koje recepcionar obavlja prije dolaska gosta </w:t>
            </w:r>
          </w:p>
          <w:p w:rsidR="007F0A84" w:rsidRPr="007F0A84" w:rsidRDefault="007F0A84" w:rsidP="007F0A84">
            <w:pPr>
              <w:pStyle w:val="Odlomakpopisa"/>
              <w:numPr>
                <w:ilvl w:val="0"/>
                <w:numId w:val="18"/>
              </w:numPr>
              <w:tabs>
                <w:tab w:val="left" w:pos="3345"/>
              </w:tabs>
              <w:spacing w:line="276" w:lineRule="auto"/>
              <w:rPr>
                <w:rFonts w:ascii="Verdana" w:hAnsi="Verdana"/>
                <w:sz w:val="20"/>
                <w:szCs w:val="20"/>
              </w:rPr>
            </w:pPr>
            <w:r w:rsidRPr="007F0A84">
              <w:rPr>
                <w:rFonts w:ascii="Verdana" w:hAnsi="Verdana"/>
                <w:sz w:val="20"/>
                <w:szCs w:val="20"/>
              </w:rPr>
              <w:t>nabrojati vrste rezervacija</w:t>
            </w:r>
          </w:p>
          <w:p w:rsidR="007F0A84" w:rsidRPr="007F0A84" w:rsidRDefault="007F0A84" w:rsidP="007F0A84">
            <w:pPr>
              <w:pStyle w:val="Odlomakpopisa"/>
              <w:numPr>
                <w:ilvl w:val="0"/>
                <w:numId w:val="18"/>
              </w:numPr>
              <w:tabs>
                <w:tab w:val="left" w:pos="3345"/>
              </w:tabs>
              <w:spacing w:line="276" w:lineRule="auto"/>
              <w:rPr>
                <w:rFonts w:ascii="Verdana" w:hAnsi="Verdana"/>
                <w:sz w:val="20"/>
                <w:szCs w:val="20"/>
              </w:rPr>
            </w:pPr>
            <w:r w:rsidRPr="007F0A84">
              <w:rPr>
                <w:rFonts w:ascii="Verdana" w:hAnsi="Verdana"/>
                <w:sz w:val="20"/>
                <w:szCs w:val="20"/>
              </w:rPr>
              <w:t>nabrojati načine primanja rezervacija</w:t>
            </w:r>
          </w:p>
          <w:p w:rsidR="007F0A84" w:rsidRPr="007F0A84" w:rsidRDefault="007F0A84" w:rsidP="007F0A84">
            <w:pPr>
              <w:pStyle w:val="Odlomakpopisa"/>
              <w:numPr>
                <w:ilvl w:val="0"/>
                <w:numId w:val="18"/>
              </w:numPr>
              <w:spacing w:line="276" w:lineRule="auto"/>
              <w:rPr>
                <w:rFonts w:ascii="Verdana" w:hAnsi="Verdana" w:cstheme="minorHAnsi"/>
                <w:sz w:val="20"/>
                <w:szCs w:val="20"/>
              </w:rPr>
            </w:pPr>
            <w:r w:rsidRPr="007F0A84">
              <w:rPr>
                <w:rFonts w:ascii="Verdana" w:hAnsi="Verdana" w:cstheme="minorHAnsi"/>
                <w:sz w:val="20"/>
                <w:szCs w:val="20"/>
              </w:rPr>
              <w:t>odgovoriti pismeno na poslovno pismo na hrvatskom i stranom jeziku</w:t>
            </w:r>
          </w:p>
          <w:p w:rsidR="007F0A84" w:rsidRPr="007F0A84" w:rsidRDefault="007F0A84" w:rsidP="007F0A84">
            <w:pPr>
              <w:pStyle w:val="Odlomakpopisa"/>
              <w:numPr>
                <w:ilvl w:val="0"/>
                <w:numId w:val="18"/>
              </w:numPr>
              <w:spacing w:line="276" w:lineRule="auto"/>
              <w:rPr>
                <w:rFonts w:ascii="Verdana" w:hAnsi="Verdana" w:cstheme="minorHAnsi"/>
                <w:sz w:val="20"/>
                <w:szCs w:val="20"/>
              </w:rPr>
            </w:pPr>
            <w:r w:rsidRPr="007F0A84">
              <w:rPr>
                <w:rFonts w:ascii="Verdana" w:hAnsi="Verdana" w:cstheme="minorHAnsi"/>
                <w:sz w:val="20"/>
                <w:szCs w:val="20"/>
              </w:rPr>
              <w:t>odgovoriti usmeno na upite</w:t>
            </w:r>
          </w:p>
          <w:p w:rsidR="007F0A84" w:rsidRPr="007F0A84" w:rsidRDefault="007F0A84" w:rsidP="007F0A84">
            <w:pPr>
              <w:pStyle w:val="Odlomakpopisa"/>
              <w:numPr>
                <w:ilvl w:val="0"/>
                <w:numId w:val="18"/>
              </w:numPr>
              <w:spacing w:line="276" w:lineRule="auto"/>
              <w:rPr>
                <w:rFonts w:ascii="Verdana" w:hAnsi="Verdana" w:cstheme="minorHAnsi"/>
                <w:sz w:val="20"/>
                <w:szCs w:val="20"/>
              </w:rPr>
            </w:pPr>
            <w:r w:rsidRPr="007F0A84">
              <w:rPr>
                <w:rFonts w:ascii="Verdana" w:hAnsi="Verdana"/>
                <w:sz w:val="20"/>
                <w:szCs w:val="20"/>
              </w:rPr>
              <w:lastRenderedPageBreak/>
              <w:t>predložiti gostu rješenje za svaku problemsku situaciju</w:t>
            </w:r>
          </w:p>
          <w:p w:rsidR="007F0A84" w:rsidRPr="007F0A84" w:rsidRDefault="007F0A84" w:rsidP="007F0A84">
            <w:pPr>
              <w:pStyle w:val="Odlomakpopisa"/>
              <w:spacing w:line="276" w:lineRule="auto"/>
              <w:rPr>
                <w:rFonts w:ascii="Verdana" w:hAnsi="Verdana" w:cstheme="minorHAnsi"/>
                <w:sz w:val="20"/>
                <w:szCs w:val="20"/>
              </w:rPr>
            </w:pPr>
          </w:p>
          <w:p w:rsidR="007F0A84" w:rsidRPr="007F0A84" w:rsidRDefault="007F0A84" w:rsidP="007F0A84">
            <w:pPr>
              <w:pStyle w:val="Odlomakpopisa"/>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Rezervacije (individualne i grupne)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Poslovi rezervacija usluga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Učenička radionica: Odgovaranje na upit gosta (e-mail)</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Vježba: Primanje rezervacija (mailom, telefonski)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Suradnju hotela s TA</w:t>
            </w:r>
          </w:p>
          <w:p w:rsidR="007F0A84" w:rsidRPr="007F0A84" w:rsidRDefault="007F0A84" w:rsidP="007F0A84">
            <w:pPr>
              <w:spacing w:line="276" w:lineRule="auto"/>
              <w:rPr>
                <w:rFonts w:ascii="Verdana" w:hAnsi="Verdana" w:cstheme="minorHAnsi"/>
                <w:b/>
                <w:sz w:val="20"/>
                <w:szCs w:val="20"/>
              </w:rPr>
            </w:pPr>
          </w:p>
        </w:tc>
        <w:tc>
          <w:tcPr>
            <w:tcW w:w="2683" w:type="dxa"/>
          </w:tcPr>
          <w:p w:rsidR="007F0A84" w:rsidRPr="007F0A84" w:rsidRDefault="007F0A84" w:rsidP="007F0A84">
            <w:pPr>
              <w:pStyle w:val="Odlomakpopisa"/>
              <w:numPr>
                <w:ilvl w:val="0"/>
                <w:numId w:val="22"/>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lastRenderedPageBreak/>
              <w:t>Praktična nastava</w:t>
            </w:r>
          </w:p>
          <w:p w:rsidR="007F0A84" w:rsidRPr="007F0A84" w:rsidRDefault="007F0A84" w:rsidP="007F0A84">
            <w:pPr>
              <w:pStyle w:val="Odlomakpopisa"/>
              <w:numPr>
                <w:ilvl w:val="0"/>
                <w:numId w:val="22"/>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Strani jezik </w:t>
            </w:r>
          </w:p>
        </w:tc>
        <w:tc>
          <w:tcPr>
            <w:tcW w:w="3627"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A.4/5.2. 2. Primjena strategija učenja i rješavanje problema Učenik se koristi različitim strategijama učenja i samostalno ih primjenjuje u ostvarivanju ciljeva učenja i </w:t>
            </w:r>
            <w:r w:rsidRPr="007F0A84">
              <w:rPr>
                <w:rFonts w:ascii="Verdana" w:hAnsi="Verdana" w:cstheme="minorHAnsi"/>
                <w:sz w:val="20"/>
                <w:szCs w:val="20"/>
              </w:rPr>
              <w:lastRenderedPageBreak/>
              <w:t>rješavanju problema u svim područjima učenja.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B.5.3.</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Preuzima odgovornost za svoje ponašanje</w:t>
            </w:r>
          </w:p>
          <w:p w:rsidR="007F0A84" w:rsidRPr="007F0A84" w:rsidRDefault="007F0A84" w:rsidP="007F0A84">
            <w:pPr>
              <w:spacing w:line="276" w:lineRule="auto"/>
              <w:contextualSpacing/>
              <w:rPr>
                <w:rFonts w:ascii="Verdana" w:eastAsia="Times New Roman" w:hAnsi="Verdana" w:cstheme="minorHAnsi"/>
                <w:sz w:val="20"/>
                <w:szCs w:val="20"/>
                <w:lang w:eastAsia="hr-HR"/>
              </w:rPr>
            </w:pPr>
          </w:p>
          <w:p w:rsidR="007F0A84" w:rsidRPr="007F0A84" w:rsidRDefault="007F0A84" w:rsidP="007F0A84">
            <w:pPr>
              <w:spacing w:line="276" w:lineRule="auto"/>
              <w:contextualSpacing/>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B.5.2. Suradnički uči i radi u timu.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ikt C.5.2. </w:t>
            </w:r>
            <w:r w:rsidRPr="007F0A84">
              <w:rPr>
                <w:rFonts w:ascii="Verdana" w:eastAsia="Times New Roman" w:hAnsi="Verdana" w:cstheme="minorHAnsi"/>
                <w:sz w:val="20"/>
                <w:szCs w:val="20"/>
                <w:lang w:eastAsia="hr-HR"/>
              </w:rPr>
              <w:t>Učenik samostalno i samoinicijativno provodi složeno pretraživanje informacija u digitalnome okružju</w:t>
            </w: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T3</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SURADNJA PRIJAMNOG ODJELA S OSTALIM ODJELIMA U HOTELU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b/>
                <w:sz w:val="20"/>
                <w:szCs w:val="20"/>
              </w:rPr>
              <w:t>Aktivnosti</w:t>
            </w:r>
            <w:r w:rsidRPr="007F0A84">
              <w:rPr>
                <w:rFonts w:ascii="Verdana" w:hAnsi="Verdana" w:cstheme="minorHAnsi"/>
                <w:sz w:val="20"/>
                <w:szCs w:val="20"/>
              </w:rPr>
              <w:t>:</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ponoviti naučeno o vrstama soba, standardima opreme u sobama, o hotelskom domaćinstvu, o ostalim odjelima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-učenici se upoznaju kroz 2. problemske situacije na recepciji kako surađivati s ostalim odjelima – pr.</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1. gost je došao s djetetom koji ima alergije i posebnu prehranu</w:t>
            </w:r>
          </w:p>
          <w:p w:rsidR="007F0A84" w:rsidRPr="007F0A84" w:rsidRDefault="007F0A84" w:rsidP="007F0A84">
            <w:pPr>
              <w:spacing w:line="276" w:lineRule="auto"/>
              <w:rPr>
                <w:rFonts w:ascii="Verdana" w:hAnsi="Verdana"/>
                <w:sz w:val="20"/>
                <w:szCs w:val="20"/>
              </w:rPr>
            </w:pP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2. gost je došao s djetetom kojem treba dječji krevetić, ali nije najavio ranije</w:t>
            </w:r>
          </w:p>
          <w:p w:rsidR="007F0A84" w:rsidRPr="007F0A84" w:rsidRDefault="007F0A84" w:rsidP="007F0A84">
            <w:pPr>
              <w:spacing w:line="276" w:lineRule="auto"/>
              <w:rPr>
                <w:rFonts w:ascii="Verdana" w:hAnsi="Verdana"/>
                <w:sz w:val="20"/>
                <w:szCs w:val="20"/>
              </w:rPr>
            </w:pP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učenici pismeno objašnjavaju postupke recepcionara</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učenici ističu s kojim odjelima recepcionar surađuje i na koji način</w:t>
            </w:r>
          </w:p>
          <w:p w:rsidR="007F0A84" w:rsidRPr="007F0A84" w:rsidRDefault="007F0A84" w:rsidP="007F0A84">
            <w:pPr>
              <w:spacing w:line="276" w:lineRule="auto"/>
              <w:rPr>
                <w:rFonts w:ascii="Verdana" w:hAnsi="Verdana"/>
                <w:sz w:val="20"/>
                <w:szCs w:val="20"/>
              </w:rPr>
            </w:pP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xml:space="preserve">-kroz simulacije / video isječke učenici se upoznaju s raznim situacijama u kojima recepcionari surađuju s ostalim odjelima kako bi ispunili gostove zahtjeve  </w:t>
            </w:r>
          </w:p>
        </w:tc>
        <w:tc>
          <w:tcPr>
            <w:tcW w:w="4074" w:type="dxa"/>
          </w:tcPr>
          <w:p w:rsidR="007F0A84" w:rsidRPr="007F0A84" w:rsidRDefault="007F0A84" w:rsidP="007F0A84">
            <w:pPr>
              <w:spacing w:line="276" w:lineRule="auto"/>
              <w:ind w:right="32"/>
              <w:rPr>
                <w:rFonts w:ascii="Verdana" w:hAnsi="Verdana" w:cstheme="minorHAnsi"/>
                <w:b/>
                <w:sz w:val="20"/>
                <w:szCs w:val="20"/>
              </w:rPr>
            </w:pPr>
            <w:r w:rsidRPr="007F0A84">
              <w:rPr>
                <w:rFonts w:ascii="Verdana" w:hAnsi="Verdana" w:cstheme="minorHAnsi"/>
                <w:b/>
                <w:sz w:val="20"/>
                <w:szCs w:val="20"/>
              </w:rPr>
              <w:lastRenderedPageBreak/>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 xml:space="preserve">navesti i </w:t>
            </w:r>
            <w:r w:rsidRPr="007F0A84">
              <w:rPr>
                <w:rFonts w:ascii="Verdana" w:hAnsi="Verdana"/>
                <w:sz w:val="20"/>
                <w:szCs w:val="20"/>
              </w:rPr>
              <w:t xml:space="preserve">opisati </w:t>
            </w:r>
            <w:r w:rsidRPr="007F0A84">
              <w:rPr>
                <w:rFonts w:ascii="Verdana" w:hAnsi="Verdana" w:cstheme="minorHAnsi"/>
                <w:sz w:val="20"/>
                <w:szCs w:val="20"/>
              </w:rPr>
              <w:t>sve odjele s kojima prijamni odjel surađuje</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opisati načine poslovne suradnje</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primjere</w:t>
            </w:r>
            <w:r w:rsidRPr="007F0A84">
              <w:rPr>
                <w:rFonts w:ascii="Verdana" w:hAnsi="Verdana"/>
                <w:sz w:val="20"/>
                <w:szCs w:val="20"/>
              </w:rPr>
              <w:t xml:space="preserve"> s praktične nastave</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Suradnja prijamnog odjela s ostalim odjelima u hotelu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Hotelsko domaćinstvo</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Standardi u hotelu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Standardi sitne opreme u sobama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Vrste soba</w:t>
            </w:r>
          </w:p>
          <w:p w:rsidR="007F0A84" w:rsidRPr="007F0A84" w:rsidRDefault="007F0A84" w:rsidP="007F0A84">
            <w:pPr>
              <w:spacing w:line="276" w:lineRule="auto"/>
              <w:rPr>
                <w:rFonts w:ascii="Verdana" w:hAnsi="Verdana" w:cstheme="minorHAnsi"/>
                <w:sz w:val="20"/>
                <w:szCs w:val="20"/>
              </w:rPr>
            </w:pPr>
          </w:p>
        </w:tc>
        <w:tc>
          <w:tcPr>
            <w:tcW w:w="2683" w:type="dxa"/>
          </w:tcPr>
          <w:p w:rsidR="007F0A84" w:rsidRPr="007F0A84" w:rsidRDefault="007F0A84" w:rsidP="007F0A84">
            <w:pPr>
              <w:pStyle w:val="Odlomakpopisa"/>
              <w:numPr>
                <w:ilvl w:val="0"/>
                <w:numId w:val="21"/>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lastRenderedPageBreak/>
              <w:t xml:space="preserve">Praktična nastava </w:t>
            </w:r>
          </w:p>
          <w:p w:rsidR="007F0A84" w:rsidRPr="007F0A84" w:rsidRDefault="007F0A84" w:rsidP="007F0A84">
            <w:pPr>
              <w:spacing w:line="276" w:lineRule="auto"/>
              <w:ind w:firstLine="28"/>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p>
        </w:tc>
        <w:tc>
          <w:tcPr>
            <w:tcW w:w="3627" w:type="dxa"/>
          </w:tcPr>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A.5.3.</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Razvija svoje potencijale.</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C.5.2.</w:t>
            </w:r>
          </w:p>
          <w:p w:rsidR="007F0A84" w:rsidRPr="007F0A84" w:rsidRDefault="007F0A84" w:rsidP="007F0A84">
            <w:pPr>
              <w:spacing w:line="276" w:lineRule="auto"/>
              <w:rPr>
                <w:rFonts w:ascii="Verdana" w:eastAsia="Times New Roman" w:hAnsi="Verdana" w:cstheme="minorHAnsi"/>
                <w:sz w:val="20"/>
                <w:szCs w:val="20"/>
                <w:lang w:val="en-US" w:eastAsia="hr-HR"/>
              </w:rPr>
            </w:pPr>
            <w:r w:rsidRPr="007F0A84">
              <w:rPr>
                <w:rFonts w:ascii="Verdana" w:eastAsia="Times New Roman" w:hAnsi="Verdana" w:cstheme="minorHAnsi"/>
                <w:sz w:val="20"/>
                <w:szCs w:val="20"/>
                <w:lang w:eastAsia="hr-HR"/>
              </w:rPr>
              <w:t>Preuzima odgovornost za pridržavanje zakonskih propisa te društvenih pravila i normi</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uku A.4/5.2.</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2. Primjena strategija učenja i rješavanje problema</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lastRenderedPageBreak/>
              <w:t>B.5.1.A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Procjenjuje važnost razvijanja i unaprjeđivanja komunikacijskih vještina i njihove primjene u svakodnevnome životu.</w:t>
            </w: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eastAsia="Times New Roman" w:hAnsi="Verdana" w:cstheme="minorHAnsi"/>
                <w:b/>
                <w:sz w:val="20"/>
                <w:szCs w:val="20"/>
                <w:lang w:eastAsia="hr-HR"/>
              </w:rPr>
            </w:pPr>
            <w:r w:rsidRPr="007F0A84">
              <w:rPr>
                <w:rFonts w:ascii="Verdana" w:eastAsia="Times New Roman" w:hAnsi="Verdana" w:cstheme="minorHAnsi"/>
                <w:b/>
                <w:sz w:val="20"/>
                <w:szCs w:val="20"/>
                <w:lang w:eastAsia="hr-HR"/>
              </w:rPr>
              <w:lastRenderedPageBreak/>
              <w:t>T4</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hAnsi="Verdana" w:cstheme="minorHAnsi"/>
                <w:b/>
                <w:bCs/>
                <w:sz w:val="20"/>
                <w:szCs w:val="20"/>
              </w:rPr>
              <w:t>POSLOVI PRIJAMNOG ODJELA PRI DOLASKU</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eastAsia="Times New Roman" w:hAnsi="Verdana" w:cstheme="minorHAnsi"/>
                <w:b/>
                <w:sz w:val="20"/>
                <w:szCs w:val="20"/>
                <w:lang w:eastAsia="hr-HR"/>
              </w:rPr>
            </w:pPr>
            <w:r w:rsidRPr="007F0A84">
              <w:rPr>
                <w:rFonts w:ascii="Verdana" w:eastAsia="Times New Roman" w:hAnsi="Verdana" w:cstheme="minorHAnsi"/>
                <w:b/>
                <w:sz w:val="20"/>
                <w:szCs w:val="20"/>
                <w:lang w:eastAsia="hr-HR"/>
              </w:rPr>
              <w:t xml:space="preserve">Aktivnost: </w:t>
            </w:r>
          </w:p>
          <w:p w:rsidR="007F0A84" w:rsidRPr="007F0A84" w:rsidRDefault="007F0A84" w:rsidP="007F0A84">
            <w:pPr>
              <w:spacing w:line="276" w:lineRule="auto"/>
              <w:rPr>
                <w:rFonts w:ascii="Verdana" w:eastAsia="Times New Roman" w:hAnsi="Verdana" w:cstheme="minorHAnsi"/>
                <w:b/>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-nastavnik digitalnim putem šalje učenicima upute </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o primanju individualnog gosta i grupe gostiju, </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 primanju gosta bez rezervacije</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-učenici oblikuju umnu mapu te zajednički s nastavnikom navode cijeli proces primanja gosta  </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-učenici ispunjavaju voucher po zadanom upitu </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-kroz simulacije / video isječke i najbolje primjere dobre prakse učenici se upoznaju s poslovima pri dolasku gosta</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-učenici mogu snimiti simulaciju razgovora s gostom u trajanju  od nekoliko minuta  na hrvatskom i stranom jeziku</w:t>
            </w:r>
          </w:p>
          <w:p w:rsidR="007F0A84" w:rsidRPr="007F0A84" w:rsidRDefault="007F0A84" w:rsidP="007F0A84">
            <w:pPr>
              <w:spacing w:line="276" w:lineRule="auto"/>
              <w:rPr>
                <w:rFonts w:ascii="Verdana" w:hAnsi="Verdana" w:cstheme="minorHAnsi"/>
                <w:sz w:val="20"/>
                <w:szCs w:val="20"/>
              </w:rPr>
            </w:pPr>
          </w:p>
        </w:tc>
        <w:tc>
          <w:tcPr>
            <w:tcW w:w="4074"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i opisati poslove prijamnog odjela pri dolasku gosta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prava i obveze recepcionara i gosta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uobičajena pravila hotelskog Kućnog reda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popuniti potrebne evidencije pri dolasku gosta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definirati i nabrojati ugovore u hotelijerstvu te bitne stavke  pojedinog ugovora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ispuniti / primjenjivati voucher, ugovor o alotmanu</w:t>
            </w:r>
          </w:p>
          <w:p w:rsidR="007F0A84" w:rsidRPr="007F0A84" w:rsidRDefault="007F0A84" w:rsidP="007F0A84">
            <w:pPr>
              <w:pStyle w:val="Odlomakpopisa"/>
              <w:numPr>
                <w:ilvl w:val="0"/>
                <w:numId w:val="17"/>
              </w:numPr>
              <w:tabs>
                <w:tab w:val="left" w:pos="3345"/>
              </w:tabs>
              <w:spacing w:line="276" w:lineRule="auto"/>
              <w:rPr>
                <w:rFonts w:ascii="Verdana" w:hAnsi="Verdana"/>
                <w:sz w:val="20"/>
                <w:szCs w:val="20"/>
              </w:rPr>
            </w:pPr>
            <w:r w:rsidRPr="007F0A84">
              <w:rPr>
                <w:rFonts w:ascii="Verdana" w:hAnsi="Verdana"/>
                <w:sz w:val="20"/>
                <w:szCs w:val="20"/>
              </w:rPr>
              <w:t>navesti cijeli proces primanja individualnog gosta i grupe gostiju</w:t>
            </w:r>
          </w:p>
          <w:p w:rsidR="007F0A84" w:rsidRPr="007F0A84" w:rsidRDefault="007F0A84" w:rsidP="007F0A84">
            <w:pPr>
              <w:pStyle w:val="Odlomakpopisa"/>
              <w:numPr>
                <w:ilvl w:val="0"/>
                <w:numId w:val="17"/>
              </w:numPr>
              <w:tabs>
                <w:tab w:val="left" w:pos="3345"/>
              </w:tabs>
              <w:spacing w:line="276" w:lineRule="auto"/>
              <w:rPr>
                <w:rFonts w:ascii="Verdana" w:hAnsi="Verdana"/>
                <w:sz w:val="20"/>
                <w:szCs w:val="20"/>
              </w:rPr>
            </w:pPr>
            <w:r w:rsidRPr="007F0A84">
              <w:rPr>
                <w:rFonts w:ascii="Verdana" w:hAnsi="Verdana"/>
                <w:sz w:val="20"/>
                <w:szCs w:val="20"/>
              </w:rPr>
              <w:t xml:space="preserve">demonstrirati primanje individualnog gosta </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predložiti gostu rješenje za svaku problemsku situaciju pri dolasku gosta u smještajni objekt</w:t>
            </w:r>
          </w:p>
          <w:p w:rsidR="007F0A84" w:rsidRPr="007F0A84" w:rsidRDefault="007F0A84" w:rsidP="007F0A84">
            <w:pPr>
              <w:pStyle w:val="Odlomakpopisa"/>
              <w:tabs>
                <w:tab w:val="left" w:pos="3345"/>
              </w:tabs>
              <w:spacing w:line="276" w:lineRule="auto"/>
              <w:rPr>
                <w:rFonts w:ascii="Verdana" w:hAnsi="Verdana"/>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Ugovori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Pravila lijepog i poslovnog ponašanja kod prijama gosta - Bonton u hotelu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Upute za rad na recepciji – primanje gosta / grupe/ gosta bez rezervacije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Vježba – ispunjavanje hotelske dokumentacije kod prijama gosta</w:t>
            </w:r>
          </w:p>
          <w:p w:rsidR="007F0A84" w:rsidRPr="007F0A84" w:rsidRDefault="007F0A84" w:rsidP="007F0A84">
            <w:pPr>
              <w:pStyle w:val="Odlomakpopisa"/>
              <w:spacing w:line="276" w:lineRule="auto"/>
              <w:rPr>
                <w:rFonts w:ascii="Verdana" w:hAnsi="Verdana" w:cstheme="minorHAnsi"/>
                <w:sz w:val="20"/>
                <w:szCs w:val="20"/>
              </w:rPr>
            </w:pPr>
          </w:p>
        </w:tc>
        <w:tc>
          <w:tcPr>
            <w:tcW w:w="2683" w:type="dxa"/>
          </w:tcPr>
          <w:p w:rsidR="007F0A84" w:rsidRPr="007F0A84" w:rsidRDefault="007F0A84" w:rsidP="007F0A84">
            <w:pPr>
              <w:pStyle w:val="Odlomakpopisa"/>
              <w:numPr>
                <w:ilvl w:val="0"/>
                <w:numId w:val="20"/>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lastRenderedPageBreak/>
              <w:t>Praktična nastava</w:t>
            </w:r>
          </w:p>
          <w:p w:rsidR="007F0A84" w:rsidRPr="007F0A84" w:rsidRDefault="007F0A84" w:rsidP="007F0A84">
            <w:pPr>
              <w:pStyle w:val="Odlomakpopisa"/>
              <w:numPr>
                <w:ilvl w:val="0"/>
                <w:numId w:val="20"/>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strani jezik </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sz w:val="20"/>
                <w:szCs w:val="20"/>
              </w:rPr>
            </w:pPr>
          </w:p>
        </w:tc>
        <w:tc>
          <w:tcPr>
            <w:tcW w:w="3627" w:type="dxa"/>
          </w:tcPr>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A.5.3.</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Razvija svoje potencijale.</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C.5.2.</w:t>
            </w:r>
          </w:p>
          <w:p w:rsidR="007F0A84" w:rsidRPr="007F0A84" w:rsidRDefault="007F0A84" w:rsidP="007F0A84">
            <w:pPr>
              <w:spacing w:line="276" w:lineRule="auto"/>
              <w:rPr>
                <w:rFonts w:ascii="Verdana" w:eastAsia="Times New Roman" w:hAnsi="Verdana" w:cstheme="minorHAnsi"/>
                <w:sz w:val="20"/>
                <w:szCs w:val="20"/>
                <w:lang w:val="en-US" w:eastAsia="hr-HR"/>
              </w:rPr>
            </w:pPr>
            <w:r w:rsidRPr="007F0A84">
              <w:rPr>
                <w:rFonts w:ascii="Verdana" w:eastAsia="Times New Roman" w:hAnsi="Verdana" w:cstheme="minorHAnsi"/>
                <w:sz w:val="20"/>
                <w:szCs w:val="20"/>
                <w:lang w:eastAsia="hr-HR"/>
              </w:rPr>
              <w:t>Preuzima odgovornost za pridržavanje zakonskih propisa te društvenih pravila i normi</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uku A.4/5.2.</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2. Primjena strategija učenja i rješavanje problema</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B.5.1.A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Procjenjuje važnost razvijanja i unaprjeđivanja komunikacijskih vještina i njihove primjene u svakodnevnome životu.</w:t>
            </w: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eastAsia="Times New Roman" w:hAnsi="Verdana" w:cstheme="minorHAnsi"/>
                <w:b/>
                <w:sz w:val="20"/>
                <w:szCs w:val="20"/>
                <w:lang w:eastAsia="hr-HR"/>
              </w:rPr>
            </w:pPr>
            <w:r w:rsidRPr="007F0A84">
              <w:rPr>
                <w:rFonts w:ascii="Verdana" w:eastAsia="Times New Roman" w:hAnsi="Verdana" w:cstheme="minorHAnsi"/>
                <w:b/>
                <w:sz w:val="20"/>
                <w:szCs w:val="20"/>
                <w:lang w:eastAsia="hr-HR"/>
              </w:rPr>
              <w:t>T5</w:t>
            </w:r>
          </w:p>
          <w:p w:rsidR="007F0A84" w:rsidRPr="007F0A84" w:rsidRDefault="007F0A84" w:rsidP="007F0A84">
            <w:pPr>
              <w:spacing w:line="276" w:lineRule="auto"/>
              <w:rPr>
                <w:rFonts w:ascii="Verdana" w:eastAsia="Times New Roman" w:hAnsi="Verdana" w:cstheme="minorHAnsi"/>
                <w:b/>
                <w:sz w:val="20"/>
                <w:szCs w:val="20"/>
                <w:lang w:eastAsia="hr-HR"/>
              </w:rPr>
            </w:pPr>
            <w:r w:rsidRPr="007F0A84">
              <w:rPr>
                <w:rFonts w:ascii="Verdana" w:eastAsia="Times New Roman" w:hAnsi="Verdana" w:cstheme="minorHAnsi"/>
                <w:b/>
                <w:sz w:val="20"/>
                <w:szCs w:val="20"/>
                <w:lang w:eastAsia="hr-HR"/>
              </w:rPr>
              <w:t xml:space="preserve">TEHNIKE KORIŠTENJA USLUGA (EVIDENCIJE PRIJAMNIH ODJELA) </w:t>
            </w:r>
          </w:p>
          <w:p w:rsidR="007F0A84" w:rsidRPr="007F0A84" w:rsidRDefault="007F0A84" w:rsidP="007F0A84">
            <w:pPr>
              <w:spacing w:line="276" w:lineRule="auto"/>
              <w:rPr>
                <w:rFonts w:ascii="Verdana" w:eastAsia="Times New Roman" w:hAnsi="Verdana" w:cstheme="minorHAnsi"/>
                <w:b/>
                <w:sz w:val="20"/>
                <w:szCs w:val="20"/>
                <w:lang w:eastAsia="hr-HR"/>
              </w:rPr>
            </w:pPr>
          </w:p>
          <w:p w:rsidR="007F0A84" w:rsidRPr="007F0A84" w:rsidRDefault="007F0A84" w:rsidP="007F0A84">
            <w:pPr>
              <w:spacing w:line="276" w:lineRule="auto"/>
              <w:rPr>
                <w:rFonts w:ascii="Verdana" w:eastAsia="Times New Roman" w:hAnsi="Verdana" w:cstheme="minorHAnsi"/>
                <w:b/>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 xml:space="preserve">: </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-Učenici se upoznaju s obrascima na recepciji </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kroz razne zadatke samostalno popunjavaju hotelske obrasce uz nastavnikovu podršku</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 nastavnik putem digitalnih alata prezentira učenicima kako odgovoriti na pohvalu i prigovor</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-nastavnik na email svakom učeniku šalje poslovno pismo </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a) prigovor</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 xml:space="preserve">b) pohvalu </w:t>
            </w: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-učenici odgovaraju nastavniku na mail poštujući sva pravila poslovnog dopisivanja</w:t>
            </w:r>
          </w:p>
        </w:tc>
        <w:tc>
          <w:tcPr>
            <w:tcW w:w="4074"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nabrojati i primjenjivati sve obrasce kojima se koriste na prijamnom odjelu</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odgovoriti gostu na pohvalu /prigovor</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predložiti rješenje / riješiti problem</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procijeniti je li gost u pravu</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sz w:val="20"/>
                <w:szCs w:val="20"/>
              </w:rPr>
              <w:t>prepoznati i ukazati na gostove zahtjeve koji su ponekad i neutemeljeni</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Evidencije prijamnih odjeljenja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Recepcijski list</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Voucher </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xml:space="preserve">Evidencije prigovora gosta </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Učenička radionica: odgovaranje gostu na pohvalu / prigovor</w:t>
            </w:r>
          </w:p>
          <w:p w:rsidR="007F0A84" w:rsidRPr="007F0A84" w:rsidRDefault="007F0A84" w:rsidP="007F0A84">
            <w:pPr>
              <w:spacing w:line="276" w:lineRule="auto"/>
              <w:rPr>
                <w:rFonts w:ascii="Verdana" w:hAnsi="Verdana" w:cstheme="minorHAnsi"/>
                <w:b/>
                <w:sz w:val="20"/>
                <w:szCs w:val="20"/>
              </w:rPr>
            </w:pPr>
          </w:p>
        </w:tc>
        <w:tc>
          <w:tcPr>
            <w:tcW w:w="2683" w:type="dxa"/>
          </w:tcPr>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pStyle w:val="Odlomakpopisa"/>
              <w:numPr>
                <w:ilvl w:val="0"/>
                <w:numId w:val="19"/>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Praktična nastava</w:t>
            </w:r>
          </w:p>
          <w:p w:rsidR="007F0A84" w:rsidRPr="007F0A84" w:rsidRDefault="007F0A84" w:rsidP="007F0A84">
            <w:pPr>
              <w:pStyle w:val="Odlomakpopisa"/>
              <w:numPr>
                <w:ilvl w:val="0"/>
                <w:numId w:val="19"/>
              </w:num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Strani jezik </w:t>
            </w:r>
          </w:p>
        </w:tc>
        <w:tc>
          <w:tcPr>
            <w:tcW w:w="3627" w:type="dxa"/>
          </w:tcPr>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B.4.1.B</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Razvija tolerantan odnos prema drugima.</w:t>
            </w:r>
          </w:p>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A.5.3.</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Razvija svoje potencijale.</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osr C.5.2.</w:t>
            </w:r>
          </w:p>
          <w:p w:rsidR="007F0A84" w:rsidRPr="007F0A84" w:rsidRDefault="007F0A84" w:rsidP="007F0A84">
            <w:pPr>
              <w:spacing w:line="276" w:lineRule="auto"/>
              <w:rPr>
                <w:rFonts w:ascii="Verdana" w:eastAsia="Times New Roman" w:hAnsi="Verdana" w:cstheme="minorHAnsi"/>
                <w:sz w:val="20"/>
                <w:szCs w:val="20"/>
                <w:lang w:val="en-US" w:eastAsia="hr-HR"/>
              </w:rPr>
            </w:pPr>
            <w:r w:rsidRPr="007F0A84">
              <w:rPr>
                <w:rFonts w:ascii="Verdana" w:eastAsia="Times New Roman" w:hAnsi="Verdana" w:cstheme="minorHAnsi"/>
                <w:sz w:val="20"/>
                <w:szCs w:val="20"/>
                <w:lang w:eastAsia="hr-HR"/>
              </w:rPr>
              <w:t>Preuzima odgovornost za pridržavanje zakonskih propisa te društvenih pravila i normi</w:t>
            </w:r>
          </w:p>
          <w:p w:rsidR="007F0A84" w:rsidRPr="007F0A84" w:rsidRDefault="007F0A84" w:rsidP="007F0A84">
            <w:pPr>
              <w:spacing w:line="276" w:lineRule="auto"/>
              <w:rPr>
                <w:rFonts w:ascii="Verdana" w:eastAsia="Times New Roman" w:hAnsi="Verdana" w:cstheme="minorHAnsi"/>
                <w:sz w:val="20"/>
                <w:szCs w:val="20"/>
                <w:lang w:val="en-US" w:eastAsia="hr-HR"/>
              </w:rPr>
            </w:pP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uku A.4/5.2.</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2. Primjena strategija učenja i rješavanje problema</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B.5.1.A</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Procjenjuje važnost razvijanja i unaprjeđivanja komunikacijskih vještina i njihove primjene u svakodnevnome životu.</w:t>
            </w:r>
          </w:p>
          <w:p w:rsidR="007F0A84" w:rsidRPr="007F0A84" w:rsidRDefault="007F0A84" w:rsidP="007F0A84">
            <w:pPr>
              <w:spacing w:after="48" w:line="276" w:lineRule="auto"/>
              <w:textAlignment w:val="baseline"/>
              <w:rPr>
                <w:rFonts w:ascii="Verdana" w:eastAsia="Times New Roman" w:hAnsi="Verdana" w:cstheme="minorHAnsi"/>
                <w:sz w:val="20"/>
                <w:szCs w:val="20"/>
                <w:lang w:eastAsia="hr-HR"/>
              </w:rPr>
            </w:pP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T6</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POSLOVI PRIJAMNOG ODJELA TIJEKOM BORAVKA GOSTA</w:t>
            </w:r>
          </w:p>
          <w:p w:rsidR="007F0A84" w:rsidRPr="007F0A84" w:rsidRDefault="007F0A84" w:rsidP="007F0A84">
            <w:pPr>
              <w:spacing w:line="276" w:lineRule="auto"/>
              <w:rPr>
                <w:rFonts w:ascii="Verdana" w:eastAsia="Times New Roman" w:hAnsi="Verdana" w:cstheme="minorHAnsi"/>
                <w:b/>
                <w:sz w:val="20"/>
                <w:szCs w:val="20"/>
                <w:lang w:eastAsia="hr-HR"/>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w:t>
            </w: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-Učenici će samostalno istražiti posebne uzance u hotelijerstvu i uz nastavnikove upute izdvojiti poslovne običaje koji se primjenjuju u smještajnim objektima</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sz w:val="20"/>
                <w:szCs w:val="20"/>
              </w:rPr>
            </w:pPr>
            <w:r w:rsidRPr="007F0A84">
              <w:rPr>
                <w:rFonts w:ascii="Verdana" w:eastAsia="Times New Roman" w:hAnsi="Verdana" w:cstheme="minorHAnsi"/>
                <w:sz w:val="20"/>
                <w:szCs w:val="20"/>
                <w:lang w:eastAsia="hr-HR"/>
              </w:rPr>
              <w:lastRenderedPageBreak/>
              <w:t>-</w:t>
            </w:r>
            <w:r w:rsidRPr="007F0A84">
              <w:rPr>
                <w:rFonts w:ascii="Verdana" w:hAnsi="Verdana" w:cstheme="minorHAnsi"/>
                <w:sz w:val="20"/>
                <w:szCs w:val="20"/>
              </w:rPr>
              <w:t xml:space="preserve"> nastavnik putem power point prezentacije upoznaje učenike kako riješiti razne upite gosta tijekom boravka u objektu </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 xml:space="preserve">-nekoliko najčešćih situacija zadati učenicima da sami riješe na hrvatskom i stranom jeziku </w:t>
            </w:r>
          </w:p>
          <w:p w:rsidR="007F0A84" w:rsidRPr="007F0A84" w:rsidRDefault="007F0A84" w:rsidP="007F0A84">
            <w:pPr>
              <w:tabs>
                <w:tab w:val="left" w:pos="3345"/>
              </w:tabs>
              <w:spacing w:line="276" w:lineRule="auto"/>
              <w:rPr>
                <w:rFonts w:ascii="Verdana" w:hAnsi="Verdana" w:cstheme="minorHAnsi"/>
                <w:b/>
                <w:sz w:val="20"/>
                <w:szCs w:val="20"/>
              </w:rPr>
            </w:pPr>
          </w:p>
        </w:tc>
        <w:tc>
          <w:tcPr>
            <w:tcW w:w="4074" w:type="dxa"/>
          </w:tcPr>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t>- primjenjivati pravilnik Posebne uzance u ugostiteljstvu</w:t>
            </w:r>
          </w:p>
          <w:p w:rsidR="007F0A84" w:rsidRPr="007F0A84" w:rsidRDefault="007F0A84" w:rsidP="007F0A84">
            <w:pPr>
              <w:spacing w:line="276" w:lineRule="auto"/>
              <w:rPr>
                <w:rFonts w:ascii="Verdana" w:hAnsi="Verdana" w:cstheme="minorHAnsi"/>
                <w:sz w:val="20"/>
                <w:szCs w:val="20"/>
              </w:rPr>
            </w:pPr>
            <w:r w:rsidRPr="007F0A84">
              <w:rPr>
                <w:rFonts w:ascii="Verdana" w:hAnsi="Verdana"/>
                <w:sz w:val="20"/>
                <w:szCs w:val="20"/>
              </w:rPr>
              <w:t>- predložiti gostu rješenje za svaku problemsku situaciju tijekom njegova boravka u hotelu</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xml:space="preserve">- uspješno reagirati u određenoj situaciji </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xml:space="preserve">- osmisliti i predložiti rješenje </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Razne situacije tijekom boravka gosta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Posebne uzance u hotelijerstvu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Odgovaranje gostima na razne upite i zahtjeve tijekom boravka (bolest gosta, produženje boravka, prijevremeni odlazak, izdavanje sefa, buđenje gosta, požar, upiti za dodatne usluge…)</w:t>
            </w:r>
          </w:p>
        </w:tc>
        <w:tc>
          <w:tcPr>
            <w:tcW w:w="2683" w:type="dxa"/>
          </w:tcPr>
          <w:p w:rsidR="007F0A84" w:rsidRPr="007F0A84" w:rsidRDefault="007F0A84" w:rsidP="007F0A84">
            <w:pPr>
              <w:pStyle w:val="Odlomakpopisa"/>
              <w:numPr>
                <w:ilvl w:val="0"/>
                <w:numId w:val="24"/>
              </w:numPr>
              <w:spacing w:line="276" w:lineRule="auto"/>
              <w:rPr>
                <w:rFonts w:ascii="Verdana" w:hAnsi="Verdana" w:cstheme="minorHAnsi"/>
                <w:sz w:val="20"/>
                <w:szCs w:val="20"/>
              </w:rPr>
            </w:pPr>
            <w:r w:rsidRPr="007F0A84">
              <w:rPr>
                <w:rFonts w:ascii="Verdana" w:hAnsi="Verdana" w:cstheme="minorHAnsi"/>
                <w:sz w:val="20"/>
                <w:szCs w:val="20"/>
              </w:rPr>
              <w:lastRenderedPageBreak/>
              <w:t>Praktična nastava</w:t>
            </w:r>
          </w:p>
          <w:p w:rsidR="007F0A84" w:rsidRPr="007F0A84" w:rsidRDefault="007F0A84" w:rsidP="007F0A84">
            <w:pPr>
              <w:pStyle w:val="Odlomakpopisa"/>
              <w:numPr>
                <w:ilvl w:val="0"/>
                <w:numId w:val="24"/>
              </w:numPr>
              <w:spacing w:line="276" w:lineRule="auto"/>
              <w:rPr>
                <w:rFonts w:ascii="Verdana" w:hAnsi="Verdana" w:cstheme="minorHAnsi"/>
                <w:sz w:val="20"/>
                <w:szCs w:val="20"/>
              </w:rPr>
            </w:pPr>
            <w:r w:rsidRPr="007F0A84">
              <w:rPr>
                <w:rFonts w:ascii="Verdana" w:hAnsi="Verdana" w:cstheme="minorHAnsi"/>
                <w:sz w:val="20"/>
                <w:szCs w:val="20"/>
              </w:rPr>
              <w:t>Strani jezik</w:t>
            </w:r>
          </w:p>
        </w:tc>
        <w:tc>
          <w:tcPr>
            <w:tcW w:w="3627" w:type="dxa"/>
          </w:tcPr>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Ikt C.4.2.</w:t>
            </w:r>
          </w:p>
          <w:p w:rsidR="007F0A84" w:rsidRPr="007F0A84" w:rsidRDefault="007F0A84" w:rsidP="007F0A84">
            <w:pPr>
              <w:spacing w:line="276" w:lineRule="auto"/>
              <w:rPr>
                <w:rFonts w:ascii="Verdana" w:hAnsi="Verdana" w:cs="Calibri"/>
                <w:sz w:val="20"/>
                <w:szCs w:val="20"/>
              </w:rPr>
            </w:pPr>
            <w:r w:rsidRPr="007F0A84">
              <w:rPr>
                <w:rFonts w:ascii="Verdana" w:hAnsi="Verdana" w:cs="Calibri"/>
                <w:sz w:val="20"/>
                <w:szCs w:val="20"/>
              </w:rPr>
              <w:t>Učenik samostalno provodi složeno pretraživanje informacija u digitalnome okružju.</w:t>
            </w:r>
          </w:p>
          <w:p w:rsidR="007F0A84" w:rsidRPr="007F0A84" w:rsidRDefault="007F0A84" w:rsidP="007F0A84">
            <w:pPr>
              <w:spacing w:line="276" w:lineRule="auto"/>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ikt C.4.3.</w:t>
            </w:r>
          </w:p>
          <w:p w:rsidR="007F0A84" w:rsidRPr="007F0A84" w:rsidRDefault="007F0A84" w:rsidP="007F0A84">
            <w:pPr>
              <w:spacing w:line="276" w:lineRule="auto"/>
              <w:rPr>
                <w:rFonts w:ascii="Verdana" w:hAnsi="Verdana" w:cs="Calibri"/>
                <w:sz w:val="20"/>
                <w:szCs w:val="20"/>
              </w:rPr>
            </w:pPr>
            <w:r w:rsidRPr="007F0A84">
              <w:rPr>
                <w:rFonts w:ascii="Verdana" w:hAnsi="Verdana" w:cs="Calibri"/>
                <w:sz w:val="20"/>
                <w:szCs w:val="20"/>
              </w:rPr>
              <w:t>Učenik samostalno kritički procjenjuje proces, izvore i rezultate pretraživanja, odabire potrebne informacije.</w:t>
            </w:r>
          </w:p>
          <w:p w:rsidR="007F0A84" w:rsidRPr="007F0A84" w:rsidRDefault="007F0A84" w:rsidP="007F0A84">
            <w:pPr>
              <w:spacing w:line="276" w:lineRule="auto"/>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ikt C.4.4.</w:t>
            </w:r>
          </w:p>
          <w:p w:rsidR="007F0A84" w:rsidRPr="007F0A84" w:rsidRDefault="007F0A84" w:rsidP="007F0A84">
            <w:pPr>
              <w:spacing w:line="276" w:lineRule="auto"/>
              <w:rPr>
                <w:rFonts w:ascii="Verdana" w:hAnsi="Verdana" w:cs="Calibri"/>
                <w:sz w:val="20"/>
                <w:szCs w:val="20"/>
              </w:rPr>
            </w:pPr>
            <w:r w:rsidRPr="007F0A84">
              <w:rPr>
                <w:rFonts w:ascii="Verdana" w:hAnsi="Verdana" w:cs="Calibri"/>
                <w:sz w:val="20"/>
                <w:szCs w:val="20"/>
              </w:rPr>
              <w:lastRenderedPageBreak/>
              <w:t>Učenik samostalno i odgovorno upravlja prikupljenim informacijama.</w:t>
            </w:r>
          </w:p>
          <w:p w:rsidR="007F0A84" w:rsidRPr="007F0A84" w:rsidRDefault="007F0A84" w:rsidP="007F0A84">
            <w:pPr>
              <w:spacing w:line="276" w:lineRule="auto"/>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B.4.1.B</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Razvija tolerantan odnos prema drugima.</w:t>
            </w: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T7</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PLATNI PROMET </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 xml:space="preserve">: </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se na internetu i uz pomoć nastavnikovih uputa upoznati s pojmom i vrstama platnog prometa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b/>
                <w:sz w:val="20"/>
                <w:szCs w:val="20"/>
              </w:rPr>
            </w:pPr>
          </w:p>
        </w:tc>
        <w:tc>
          <w:tcPr>
            <w:tcW w:w="4074" w:type="dxa"/>
          </w:tcPr>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Ishodi: </w:t>
            </w:r>
          </w:p>
          <w:p w:rsidR="007F0A84" w:rsidRPr="007F0A84" w:rsidRDefault="007F0A84" w:rsidP="007F0A84">
            <w:pPr>
              <w:pStyle w:val="Odlomakpopisa"/>
              <w:numPr>
                <w:ilvl w:val="0"/>
                <w:numId w:val="17"/>
              </w:numPr>
              <w:spacing w:line="276" w:lineRule="auto"/>
              <w:rPr>
                <w:rFonts w:ascii="Verdana" w:hAnsi="Verdana"/>
                <w:sz w:val="20"/>
                <w:szCs w:val="20"/>
              </w:rPr>
            </w:pPr>
            <w:r w:rsidRPr="007F0A84">
              <w:rPr>
                <w:rFonts w:ascii="Verdana" w:hAnsi="Verdana"/>
                <w:sz w:val="20"/>
                <w:szCs w:val="20"/>
              </w:rPr>
              <w:t>definirati platni promet i vrste</w:t>
            </w:r>
          </w:p>
          <w:p w:rsidR="007F0A84" w:rsidRPr="007F0A84" w:rsidRDefault="007F0A84" w:rsidP="007F0A84">
            <w:pPr>
              <w:pStyle w:val="Odlomakpopisa"/>
              <w:numPr>
                <w:ilvl w:val="0"/>
                <w:numId w:val="17"/>
              </w:numPr>
              <w:spacing w:line="276" w:lineRule="auto"/>
              <w:rPr>
                <w:rFonts w:ascii="Verdana" w:hAnsi="Verdana"/>
                <w:sz w:val="20"/>
                <w:szCs w:val="20"/>
              </w:rPr>
            </w:pPr>
            <w:r w:rsidRPr="007F0A84">
              <w:rPr>
                <w:rFonts w:ascii="Verdana" w:hAnsi="Verdana"/>
                <w:sz w:val="20"/>
                <w:szCs w:val="20"/>
              </w:rPr>
              <w:t>definirati valute i devize</w:t>
            </w:r>
          </w:p>
          <w:p w:rsidR="007F0A84" w:rsidRPr="007F0A84" w:rsidRDefault="007F0A84" w:rsidP="007F0A84">
            <w:pPr>
              <w:pStyle w:val="Odlomakpopisa"/>
              <w:numPr>
                <w:ilvl w:val="0"/>
                <w:numId w:val="17"/>
              </w:numPr>
              <w:spacing w:line="276" w:lineRule="auto"/>
              <w:rPr>
                <w:rFonts w:ascii="Verdana" w:hAnsi="Verdana"/>
                <w:sz w:val="20"/>
                <w:szCs w:val="20"/>
              </w:rPr>
            </w:pPr>
            <w:r w:rsidRPr="007F0A84">
              <w:rPr>
                <w:rFonts w:ascii="Verdana" w:hAnsi="Verdana"/>
                <w:sz w:val="20"/>
                <w:szCs w:val="20"/>
              </w:rPr>
              <w:t>odabrati i pravilno primijeniti potreban obrazac</w:t>
            </w:r>
          </w:p>
          <w:p w:rsidR="007F0A84" w:rsidRPr="007F0A84" w:rsidRDefault="007F0A84" w:rsidP="007F0A84">
            <w:pPr>
              <w:pStyle w:val="Odlomakpopisa"/>
              <w:spacing w:line="276" w:lineRule="auto"/>
              <w:rPr>
                <w:rFonts w:ascii="Verdana" w:hAnsi="Verdana"/>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Pojam i vrste platnog prometa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Poslovi i načini naplate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Predračun</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Zaključivanje hotelskog računa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Učenička radionica  - hotelski račun, faktura, r1</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Izračunavanje pdv-a, knjiga blagajne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Valute, devize (pojam, vrste)</w:t>
            </w:r>
          </w:p>
        </w:tc>
        <w:tc>
          <w:tcPr>
            <w:tcW w:w="2683" w:type="dxa"/>
          </w:tcPr>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pStyle w:val="Odlomakpopisa"/>
              <w:numPr>
                <w:ilvl w:val="0"/>
                <w:numId w:val="27"/>
              </w:numPr>
              <w:spacing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pStyle w:val="Odlomakpopisa"/>
              <w:numPr>
                <w:ilvl w:val="0"/>
                <w:numId w:val="27"/>
              </w:numPr>
              <w:spacing w:line="276" w:lineRule="auto"/>
              <w:rPr>
                <w:rFonts w:ascii="Verdana" w:hAnsi="Verdana" w:cstheme="minorHAnsi"/>
                <w:sz w:val="20"/>
                <w:szCs w:val="20"/>
              </w:rPr>
            </w:pPr>
            <w:r w:rsidRPr="007F0A84">
              <w:rPr>
                <w:rFonts w:ascii="Verdana" w:hAnsi="Verdana" w:cstheme="minorHAnsi"/>
                <w:sz w:val="20"/>
                <w:szCs w:val="20"/>
              </w:rPr>
              <w:t>Matematika</w:t>
            </w:r>
          </w:p>
          <w:p w:rsidR="007F0A84" w:rsidRPr="007F0A84" w:rsidRDefault="007F0A84" w:rsidP="007F0A84">
            <w:pPr>
              <w:pStyle w:val="Odlomakpopisa"/>
              <w:numPr>
                <w:ilvl w:val="0"/>
                <w:numId w:val="27"/>
              </w:numPr>
              <w:spacing w:line="276" w:lineRule="auto"/>
              <w:rPr>
                <w:rFonts w:ascii="Verdana" w:hAnsi="Verdana" w:cstheme="minorHAnsi"/>
                <w:sz w:val="20"/>
                <w:szCs w:val="20"/>
              </w:rPr>
            </w:pPr>
            <w:r w:rsidRPr="007F0A84">
              <w:rPr>
                <w:rFonts w:ascii="Verdana" w:hAnsi="Verdana" w:cstheme="minorHAnsi"/>
                <w:sz w:val="20"/>
                <w:szCs w:val="20"/>
              </w:rPr>
              <w:t>Strani jezik</w:t>
            </w:r>
          </w:p>
        </w:tc>
        <w:tc>
          <w:tcPr>
            <w:tcW w:w="3627" w:type="dxa"/>
          </w:tcPr>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Pod C.4.3.</w:t>
            </w:r>
          </w:p>
          <w:p w:rsidR="007F0A84" w:rsidRPr="007F0A84" w:rsidRDefault="007F0A84" w:rsidP="007F0A84">
            <w:pPr>
              <w:spacing w:line="276" w:lineRule="auto"/>
              <w:rPr>
                <w:rFonts w:ascii="Verdana" w:hAnsi="Verdana" w:cs="Calibri"/>
                <w:sz w:val="20"/>
                <w:szCs w:val="20"/>
              </w:rPr>
            </w:pPr>
            <w:r w:rsidRPr="007F0A84">
              <w:rPr>
                <w:rFonts w:ascii="Verdana" w:hAnsi="Verdana" w:cs="Calibri"/>
                <w:sz w:val="20"/>
                <w:szCs w:val="20"/>
              </w:rPr>
              <w:t>Objašnjava osnovne namjene financijskih institucija i koristi se financijskim uslugama.</w:t>
            </w:r>
          </w:p>
          <w:p w:rsidR="007F0A84" w:rsidRPr="007F0A84" w:rsidRDefault="007F0A84" w:rsidP="007F0A84">
            <w:pPr>
              <w:spacing w:line="276" w:lineRule="auto"/>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osr B.4.1.</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Uviđa posljedice svojih i tuđih stavova/postupaka/izbora.</w:t>
            </w: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T8</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MJENJAČKI POSLOVI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eastAsia="Times New Roman" w:hAnsi="Verdana" w:cstheme="minorHAnsi"/>
                <w:sz w:val="20"/>
                <w:szCs w:val="20"/>
                <w:lang w:eastAsia="hr-HR"/>
              </w:rPr>
            </w:pPr>
            <w:r w:rsidRPr="007F0A84">
              <w:rPr>
                <w:rFonts w:ascii="Verdana" w:eastAsia="Times New Roman" w:hAnsi="Verdana" w:cstheme="minorHAnsi"/>
                <w:b/>
                <w:sz w:val="20"/>
                <w:szCs w:val="20"/>
                <w:lang w:eastAsia="hr-HR"/>
              </w:rPr>
              <w:t>Aktivnost</w:t>
            </w:r>
            <w:r w:rsidRPr="007F0A84">
              <w:rPr>
                <w:rFonts w:ascii="Verdana" w:eastAsia="Times New Roman" w:hAnsi="Verdana" w:cstheme="minorHAnsi"/>
                <w:sz w:val="20"/>
                <w:szCs w:val="20"/>
                <w:lang w:eastAsia="hr-HR"/>
              </w:rPr>
              <w:t xml:space="preserve">: </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na internetu i uz pomoć nastavnikovih uputa istražiti propise i uvjete za obavljanje mjenjačkih poslova unutar hotela</w:t>
            </w:r>
          </w:p>
          <w:p w:rsidR="007F0A84" w:rsidRPr="007F0A84" w:rsidRDefault="007F0A84" w:rsidP="007F0A84">
            <w:pPr>
              <w:spacing w:line="276" w:lineRule="auto"/>
              <w:rPr>
                <w:rFonts w:ascii="Verdana" w:hAnsi="Verdana" w:cstheme="minorHAnsi"/>
                <w:sz w:val="20"/>
                <w:szCs w:val="20"/>
              </w:rPr>
            </w:pPr>
          </w:p>
        </w:tc>
        <w:tc>
          <w:tcPr>
            <w:tcW w:w="4074" w:type="dxa"/>
          </w:tcPr>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Ishodi: </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t>- opisati i nabrojati propise i uvjete za obavljanje mjenjačkih poslova unutar hotela</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navesti i opisati poslove u hotelskoj mjenjačnici</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t>- upotrijebiti posebne obrasce za rad u mjenjačnici</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Propisi i uvjeti za obavljanje mjenjačkih poslova unutar hotela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Otkup efektivnog stranog novca i čekova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Kontrola mjenjačkih poslova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Vježbe: poslovi u mjenjačnici</w:t>
            </w:r>
          </w:p>
        </w:tc>
        <w:tc>
          <w:tcPr>
            <w:tcW w:w="2683" w:type="dxa"/>
          </w:tcPr>
          <w:p w:rsidR="007F0A84" w:rsidRPr="007F0A84" w:rsidRDefault="007F0A84" w:rsidP="007F0A84">
            <w:pPr>
              <w:pStyle w:val="Odlomakpopisa"/>
              <w:numPr>
                <w:ilvl w:val="0"/>
                <w:numId w:val="26"/>
              </w:numPr>
              <w:spacing w:line="276" w:lineRule="auto"/>
              <w:rPr>
                <w:rFonts w:ascii="Verdana" w:hAnsi="Verdana" w:cstheme="minorHAnsi"/>
                <w:sz w:val="20"/>
                <w:szCs w:val="20"/>
              </w:rPr>
            </w:pPr>
            <w:r w:rsidRPr="007F0A84">
              <w:rPr>
                <w:rFonts w:ascii="Verdana" w:hAnsi="Verdana" w:cstheme="minorHAnsi"/>
                <w:sz w:val="20"/>
                <w:szCs w:val="20"/>
              </w:rPr>
              <w:t xml:space="preserve">Knjigovodstvo </w:t>
            </w:r>
          </w:p>
          <w:p w:rsidR="007F0A84" w:rsidRPr="007F0A84" w:rsidRDefault="007F0A84" w:rsidP="007F0A84">
            <w:pPr>
              <w:pStyle w:val="Odlomakpopisa"/>
              <w:numPr>
                <w:ilvl w:val="0"/>
                <w:numId w:val="26"/>
              </w:numPr>
              <w:spacing w:line="276" w:lineRule="auto"/>
              <w:rPr>
                <w:rFonts w:ascii="Verdana" w:hAnsi="Verdana" w:cstheme="minorHAnsi"/>
                <w:sz w:val="20"/>
                <w:szCs w:val="20"/>
              </w:rPr>
            </w:pPr>
            <w:r w:rsidRPr="007F0A84">
              <w:rPr>
                <w:rFonts w:ascii="Verdana" w:hAnsi="Verdana" w:cstheme="minorHAnsi"/>
                <w:sz w:val="20"/>
                <w:szCs w:val="20"/>
              </w:rPr>
              <w:t>Računovodstvo</w:t>
            </w:r>
          </w:p>
          <w:p w:rsidR="007F0A84" w:rsidRPr="007F0A84" w:rsidRDefault="007F0A84" w:rsidP="007F0A84">
            <w:pPr>
              <w:pStyle w:val="Odlomakpopisa"/>
              <w:numPr>
                <w:ilvl w:val="0"/>
                <w:numId w:val="26"/>
              </w:numPr>
              <w:spacing w:line="276" w:lineRule="auto"/>
              <w:rPr>
                <w:rFonts w:ascii="Verdana" w:hAnsi="Verdana" w:cstheme="minorHAnsi"/>
                <w:sz w:val="20"/>
                <w:szCs w:val="20"/>
              </w:rPr>
            </w:pPr>
            <w:r w:rsidRPr="007F0A84">
              <w:rPr>
                <w:rFonts w:ascii="Verdana" w:hAnsi="Verdana" w:cstheme="minorHAnsi"/>
                <w:sz w:val="20"/>
                <w:szCs w:val="20"/>
              </w:rPr>
              <w:t>Praktična nastava</w:t>
            </w:r>
          </w:p>
          <w:p w:rsidR="007F0A84" w:rsidRPr="007F0A84" w:rsidRDefault="007F0A84" w:rsidP="007F0A84">
            <w:pPr>
              <w:spacing w:line="276" w:lineRule="auto"/>
              <w:rPr>
                <w:rFonts w:ascii="Verdana" w:hAnsi="Verdana" w:cstheme="minorHAnsi"/>
                <w:sz w:val="20"/>
                <w:szCs w:val="20"/>
              </w:rPr>
            </w:pPr>
          </w:p>
        </w:tc>
        <w:tc>
          <w:tcPr>
            <w:tcW w:w="3627" w:type="dxa"/>
          </w:tcPr>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Pod C.4.3.</w:t>
            </w:r>
          </w:p>
          <w:p w:rsidR="007F0A84" w:rsidRPr="007F0A84" w:rsidRDefault="007F0A84" w:rsidP="007F0A84">
            <w:pPr>
              <w:spacing w:line="276" w:lineRule="auto"/>
              <w:rPr>
                <w:rFonts w:ascii="Verdana" w:hAnsi="Verdana" w:cs="Calibri"/>
                <w:sz w:val="20"/>
                <w:szCs w:val="20"/>
              </w:rPr>
            </w:pPr>
            <w:r w:rsidRPr="007F0A84">
              <w:rPr>
                <w:rFonts w:ascii="Verdana" w:hAnsi="Verdana" w:cs="Calibri"/>
                <w:sz w:val="20"/>
                <w:szCs w:val="20"/>
              </w:rPr>
              <w:t>Objašnjava osnovne namjene financijskih institucija i koristi se financijskim uslugama.</w:t>
            </w:r>
          </w:p>
          <w:p w:rsidR="007F0A84" w:rsidRPr="007F0A84" w:rsidRDefault="007F0A84" w:rsidP="007F0A84">
            <w:pPr>
              <w:spacing w:line="276" w:lineRule="auto"/>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osr B.4.1.</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Uviđa posljedice svojih i tuđih stavova/postupaka/izbora.</w:t>
            </w:r>
          </w:p>
          <w:p w:rsidR="007F0A84" w:rsidRPr="007F0A84" w:rsidRDefault="007F0A84" w:rsidP="007F0A84">
            <w:pPr>
              <w:spacing w:line="276" w:lineRule="auto"/>
              <w:rPr>
                <w:rFonts w:ascii="Verdana" w:hAnsi="Verdana" w:cstheme="minorHAnsi"/>
                <w:sz w:val="20"/>
                <w:szCs w:val="20"/>
              </w:rPr>
            </w:pPr>
          </w:p>
        </w:tc>
      </w:tr>
      <w:tr w:rsidR="007F0A84" w:rsidRPr="007F0A84" w:rsidTr="007F0A84">
        <w:trPr>
          <w:trHeight w:val="291"/>
        </w:trPr>
        <w:tc>
          <w:tcPr>
            <w:tcW w:w="3497"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T9</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POSLOVI PRIJAMNOG ODJELA </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PRI ODLASKU GOSTA</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(NAPLATA KORIŠTENJA USLUGA)</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Aktivnost: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-nastavnik putem digitalnih alata upoznaje učenike kako obaviti ispraćaj i odjavu gosta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w:t>
            </w:r>
            <w:r w:rsidRPr="007F0A84">
              <w:rPr>
                <w:rFonts w:ascii="Verdana" w:eastAsia="Times New Roman" w:hAnsi="Verdana" w:cstheme="minorHAnsi"/>
                <w:sz w:val="20"/>
                <w:szCs w:val="20"/>
                <w:lang w:eastAsia="hr-HR"/>
              </w:rPr>
              <w:t xml:space="preserve"> učenici oblikuju umnu mapu te zajednički s nastavnikom navode cijeli proces</w:t>
            </w:r>
            <w:r w:rsidRPr="007F0A84">
              <w:rPr>
                <w:rFonts w:ascii="Verdana" w:hAnsi="Verdana" w:cstheme="minorHAnsi"/>
                <w:sz w:val="20"/>
                <w:szCs w:val="20"/>
              </w:rPr>
              <w:t xml:space="preserve"> ispraćaja i odjave gosta</w:t>
            </w:r>
          </w:p>
          <w:p w:rsidR="007F0A84" w:rsidRPr="007F0A84" w:rsidRDefault="007F0A84" w:rsidP="007F0A84">
            <w:pPr>
              <w:spacing w:line="276" w:lineRule="auto"/>
              <w:rPr>
                <w:rFonts w:ascii="Verdana" w:eastAsia="Times New Roman" w:hAnsi="Verdana" w:cstheme="minorHAnsi"/>
                <w:sz w:val="20"/>
                <w:szCs w:val="20"/>
                <w:lang w:eastAsia="hr-HR"/>
              </w:rPr>
            </w:pPr>
          </w:p>
          <w:p w:rsidR="007F0A84" w:rsidRPr="007F0A84" w:rsidRDefault="007F0A84" w:rsidP="007F0A84">
            <w:pPr>
              <w:tabs>
                <w:tab w:val="left" w:pos="3345"/>
              </w:tabs>
              <w:spacing w:line="276" w:lineRule="auto"/>
              <w:rPr>
                <w:rFonts w:ascii="Verdana" w:hAnsi="Verdana" w:cstheme="minorHAnsi"/>
                <w:sz w:val="20"/>
                <w:szCs w:val="20"/>
              </w:rPr>
            </w:pPr>
            <w:r w:rsidRPr="007F0A84">
              <w:rPr>
                <w:rFonts w:ascii="Verdana" w:hAnsi="Verdana" w:cstheme="minorHAnsi"/>
                <w:sz w:val="20"/>
                <w:szCs w:val="20"/>
              </w:rPr>
              <w:t>-učenici mogu snimiti simulaciju razgovora s gostom pri odjavi u trajanju  od nekoliko minuta  na hrvatskom i stranom jeziku</w:t>
            </w:r>
          </w:p>
        </w:tc>
        <w:tc>
          <w:tcPr>
            <w:tcW w:w="4074"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tabs>
                <w:tab w:val="left" w:pos="3345"/>
              </w:tabs>
              <w:spacing w:line="276" w:lineRule="auto"/>
              <w:rPr>
                <w:rFonts w:ascii="Verdana" w:hAnsi="Verdana"/>
                <w:sz w:val="20"/>
                <w:szCs w:val="20"/>
              </w:rPr>
            </w:pPr>
            <w:r w:rsidRPr="007F0A84">
              <w:rPr>
                <w:rFonts w:ascii="Verdana" w:hAnsi="Verdana"/>
                <w:sz w:val="20"/>
                <w:szCs w:val="20"/>
              </w:rPr>
              <w:lastRenderedPageBreak/>
              <w:t xml:space="preserve">-primijeniti teorijsko znanje o naplati računa gotovinom i bezgotovinskim sredstvima </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 upotrijebiti posebne obrasce pri naplati</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-pripremiti račun te ga uručiti gostu i naplatiti isti</w:t>
            </w:r>
          </w:p>
          <w:p w:rsidR="007F0A84" w:rsidRPr="007F0A84" w:rsidRDefault="007F0A84" w:rsidP="007F0A84">
            <w:pPr>
              <w:tabs>
                <w:tab w:val="left" w:pos="3345"/>
              </w:tabs>
              <w:spacing w:line="276" w:lineRule="auto"/>
              <w:rPr>
                <w:rFonts w:ascii="Verdana" w:hAnsi="Verdana"/>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Odjava i odlazak gosta</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Naplata računa gotovinom</w:t>
            </w:r>
          </w:p>
          <w:p w:rsidR="007F0A84" w:rsidRPr="007F0A84" w:rsidRDefault="007F0A84" w:rsidP="007F0A84">
            <w:pPr>
              <w:spacing w:line="276" w:lineRule="auto"/>
              <w:rPr>
                <w:rFonts w:ascii="Verdana" w:hAnsi="Verdana"/>
                <w:sz w:val="20"/>
                <w:szCs w:val="20"/>
              </w:rPr>
            </w:pPr>
            <w:r w:rsidRPr="007F0A84">
              <w:rPr>
                <w:rFonts w:ascii="Verdana" w:hAnsi="Verdana"/>
                <w:sz w:val="20"/>
                <w:szCs w:val="20"/>
              </w:rPr>
              <w:t>Naplata računa bezgotovinskim sredstvima</w:t>
            </w:r>
          </w:p>
          <w:p w:rsidR="007F0A84" w:rsidRPr="007F0A84" w:rsidRDefault="007F0A84" w:rsidP="007F0A84">
            <w:pPr>
              <w:spacing w:line="276" w:lineRule="auto"/>
              <w:rPr>
                <w:rFonts w:ascii="Verdana" w:hAnsi="Verdana" w:cstheme="minorHAnsi"/>
                <w:sz w:val="20"/>
                <w:szCs w:val="20"/>
              </w:rPr>
            </w:pPr>
          </w:p>
        </w:tc>
        <w:tc>
          <w:tcPr>
            <w:tcW w:w="2683" w:type="dxa"/>
          </w:tcPr>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pStyle w:val="Odlomakpopisa"/>
              <w:numPr>
                <w:ilvl w:val="0"/>
                <w:numId w:val="25"/>
              </w:numPr>
              <w:spacing w:line="276" w:lineRule="auto"/>
              <w:rPr>
                <w:rFonts w:ascii="Verdana" w:hAnsi="Verdana" w:cstheme="minorHAnsi"/>
                <w:sz w:val="20"/>
                <w:szCs w:val="20"/>
              </w:rPr>
            </w:pPr>
            <w:r w:rsidRPr="007F0A84">
              <w:rPr>
                <w:rFonts w:ascii="Verdana" w:hAnsi="Verdana" w:cstheme="minorHAnsi"/>
                <w:sz w:val="20"/>
                <w:szCs w:val="20"/>
              </w:rPr>
              <w:t>Računovodstvo</w:t>
            </w:r>
          </w:p>
          <w:p w:rsidR="007F0A84" w:rsidRPr="007F0A84" w:rsidRDefault="007F0A84" w:rsidP="007F0A84">
            <w:pPr>
              <w:pStyle w:val="Odlomakpopisa"/>
              <w:numPr>
                <w:ilvl w:val="0"/>
                <w:numId w:val="25"/>
              </w:numPr>
              <w:spacing w:line="276" w:lineRule="auto"/>
              <w:rPr>
                <w:rFonts w:ascii="Verdana" w:hAnsi="Verdana" w:cstheme="minorHAnsi"/>
                <w:sz w:val="20"/>
                <w:szCs w:val="20"/>
              </w:rPr>
            </w:pPr>
            <w:r w:rsidRPr="007F0A84">
              <w:rPr>
                <w:rFonts w:ascii="Verdana" w:hAnsi="Verdana" w:cstheme="minorHAnsi"/>
                <w:sz w:val="20"/>
                <w:szCs w:val="20"/>
              </w:rPr>
              <w:t xml:space="preserve">Matematika </w:t>
            </w:r>
          </w:p>
          <w:p w:rsidR="007F0A84" w:rsidRPr="007F0A84" w:rsidRDefault="007F0A84" w:rsidP="007F0A84">
            <w:pPr>
              <w:pStyle w:val="Odlomakpopisa"/>
              <w:numPr>
                <w:ilvl w:val="0"/>
                <w:numId w:val="25"/>
              </w:numPr>
              <w:spacing w:line="276" w:lineRule="auto"/>
              <w:rPr>
                <w:rFonts w:ascii="Verdana" w:hAnsi="Verdana" w:cstheme="minorHAnsi"/>
                <w:sz w:val="20"/>
                <w:szCs w:val="20"/>
              </w:rPr>
            </w:pPr>
            <w:r w:rsidRPr="007F0A84">
              <w:rPr>
                <w:rFonts w:ascii="Verdana" w:hAnsi="Verdana" w:cstheme="minorHAnsi"/>
                <w:sz w:val="20"/>
                <w:szCs w:val="20"/>
              </w:rPr>
              <w:lastRenderedPageBreak/>
              <w:t>Praktična nastava</w:t>
            </w:r>
          </w:p>
          <w:p w:rsidR="007F0A84" w:rsidRPr="007F0A84" w:rsidRDefault="007F0A84" w:rsidP="007F0A84">
            <w:pPr>
              <w:spacing w:line="276" w:lineRule="auto"/>
              <w:rPr>
                <w:rFonts w:ascii="Verdana" w:hAnsi="Verdana" w:cstheme="minorHAnsi"/>
                <w:sz w:val="20"/>
                <w:szCs w:val="20"/>
              </w:rPr>
            </w:pPr>
          </w:p>
        </w:tc>
        <w:tc>
          <w:tcPr>
            <w:tcW w:w="3627" w:type="dxa"/>
          </w:tcPr>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B.4.1.B</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lastRenderedPageBreak/>
              <w:t>Razvija tolerantan odnos prema drugima.</w:t>
            </w:r>
          </w:p>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Pod C.4.3.</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Objašnjava osnovne namjene financijskih institucija i koristi se financijskim uslugama.</w:t>
            </w:r>
          </w:p>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osr B.4.1.</w:t>
            </w:r>
          </w:p>
          <w:p w:rsidR="007F0A84" w:rsidRPr="007F0A84" w:rsidRDefault="007F0A84" w:rsidP="007F0A84">
            <w:pPr>
              <w:spacing w:after="48" w:line="276" w:lineRule="auto"/>
              <w:textAlignment w:val="baseline"/>
              <w:rPr>
                <w:rFonts w:ascii="Verdana" w:hAnsi="Verdana" w:cs="Calibri"/>
                <w:sz w:val="20"/>
                <w:szCs w:val="20"/>
              </w:rPr>
            </w:pPr>
            <w:r w:rsidRPr="007F0A84">
              <w:rPr>
                <w:rFonts w:ascii="Verdana" w:hAnsi="Verdana" w:cs="Calibri"/>
                <w:sz w:val="20"/>
                <w:szCs w:val="20"/>
              </w:rPr>
              <w:t>Uviđa posljedice svojih i tuđih stavova/postupaka/izbora.</w:t>
            </w:r>
          </w:p>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after="48" w:line="276" w:lineRule="auto"/>
              <w:textAlignment w:val="baseline"/>
              <w:rPr>
                <w:rFonts w:ascii="Verdana" w:hAnsi="Verdana" w:cs="Calibri"/>
                <w:sz w:val="20"/>
                <w:szCs w:val="20"/>
              </w:rPr>
            </w:pPr>
          </w:p>
          <w:p w:rsidR="007F0A84" w:rsidRPr="007F0A84" w:rsidRDefault="007F0A84" w:rsidP="007F0A84">
            <w:pPr>
              <w:spacing w:line="276" w:lineRule="auto"/>
              <w:rPr>
                <w:rFonts w:ascii="Verdana" w:hAnsi="Verdana" w:cstheme="minorHAnsi"/>
                <w:sz w:val="20"/>
                <w:szCs w:val="20"/>
              </w:rPr>
            </w:pPr>
          </w:p>
        </w:tc>
      </w:tr>
    </w:tbl>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lastRenderedPageBreak/>
        <w:t>OBRAZOVNI SEKTOR: TURIZAM I UGOSTITELJSTVO</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 xml:space="preserve">KVALIFIKACIJA/ZANIMANJE: </w:t>
      </w:r>
      <w:r>
        <w:rPr>
          <w:rFonts w:ascii="Verdana" w:hAnsi="Verdana"/>
          <w:b/>
          <w:color w:val="262626"/>
          <w:sz w:val="24"/>
          <w:szCs w:val="20"/>
        </w:rPr>
        <w:t>HOTELIJERSKO-TURISTIČKI TEHNIČAR</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PREDMET: ORGANIZACIJA POSLOVANJA PODUZEĆA</w:t>
      </w:r>
    </w:p>
    <w:p w:rsidR="008E3B7E" w:rsidRPr="007F0A84" w:rsidRDefault="008E3B7E" w:rsidP="00CA6C2C">
      <w:pPr>
        <w:jc w:val="both"/>
        <w:rPr>
          <w:rFonts w:ascii="Verdana" w:hAnsi="Verdana"/>
          <w:b/>
          <w:color w:val="262626"/>
          <w:sz w:val="24"/>
          <w:szCs w:val="20"/>
        </w:rPr>
      </w:pPr>
      <w:r w:rsidRPr="007F0A84">
        <w:rPr>
          <w:rFonts w:ascii="Verdana" w:hAnsi="Verdana"/>
          <w:b/>
          <w:color w:val="262626"/>
          <w:sz w:val="24"/>
          <w:szCs w:val="20"/>
        </w:rPr>
        <w:t xml:space="preserve">RAZRED: </w:t>
      </w:r>
      <w:r>
        <w:rPr>
          <w:rFonts w:ascii="Verdana" w:hAnsi="Verdana"/>
          <w:b/>
          <w:color w:val="262626"/>
          <w:sz w:val="24"/>
          <w:szCs w:val="20"/>
        </w:rPr>
        <w:t>ČETVRTI</w:t>
      </w:r>
    </w:p>
    <w:p w:rsidR="008E3B7E" w:rsidRPr="007F0A84" w:rsidRDefault="008E3B7E" w:rsidP="008E3B7E">
      <w:pPr>
        <w:jc w:val="center"/>
        <w:rPr>
          <w:rFonts w:ascii="Verdana" w:hAnsi="Verdana"/>
          <w:b/>
          <w:color w:val="000000" w:themeColor="text1"/>
          <w:sz w:val="24"/>
          <w:szCs w:val="20"/>
        </w:rPr>
      </w:pPr>
      <w:r w:rsidRPr="007F0A84">
        <w:rPr>
          <w:rFonts w:ascii="Verdana" w:hAnsi="Verdana"/>
          <w:b/>
          <w:color w:val="000000" w:themeColor="text1"/>
          <w:sz w:val="24"/>
          <w:szCs w:val="20"/>
        </w:rPr>
        <w:t>PREPORUKE ZA REALIZACIJU</w:t>
      </w:r>
    </w:p>
    <w:tbl>
      <w:tblPr>
        <w:tblStyle w:val="Reetkatablice"/>
        <w:tblW w:w="0" w:type="auto"/>
        <w:tblLook w:val="04A0" w:firstRow="1" w:lastRow="0" w:firstColumn="1" w:lastColumn="0" w:noHBand="0" w:noVBand="1"/>
      </w:tblPr>
      <w:tblGrid>
        <w:gridCol w:w="3539"/>
        <w:gridCol w:w="4111"/>
        <w:gridCol w:w="2693"/>
        <w:gridCol w:w="3651"/>
      </w:tblGrid>
      <w:tr w:rsidR="007F0A84" w:rsidRPr="007F0A84" w:rsidTr="00CA6C2C">
        <w:trPr>
          <w:trHeight w:val="446"/>
        </w:trPr>
        <w:tc>
          <w:tcPr>
            <w:tcW w:w="3539" w:type="dxa"/>
            <w:vMerge w:val="restart"/>
            <w:shd w:val="clear" w:color="auto" w:fill="FFF2CC" w:themeFill="accent4" w:themeFillTint="33"/>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TEMA / AKTIVNOST</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(broj i naziv)</w:t>
            </w:r>
          </w:p>
        </w:tc>
        <w:tc>
          <w:tcPr>
            <w:tcW w:w="4111" w:type="dxa"/>
            <w:vMerge w:val="restart"/>
            <w:shd w:val="clear" w:color="auto" w:fill="FFF2CC" w:themeFill="accent4" w:themeFillTint="33"/>
            <w:vAlign w:val="center"/>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 UČENJA/NASTAVNI SADRŽAJI</w:t>
            </w:r>
          </w:p>
        </w:tc>
        <w:tc>
          <w:tcPr>
            <w:tcW w:w="2693" w:type="dxa"/>
            <w:vMerge w:val="restart"/>
            <w:shd w:val="clear" w:color="auto" w:fill="FFF2CC" w:themeFill="accent4" w:themeFillTint="33"/>
            <w:vAlign w:val="center"/>
          </w:tcPr>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t>NASTAVNI PREDMET/I</w:t>
            </w:r>
          </w:p>
        </w:tc>
        <w:tc>
          <w:tcPr>
            <w:tcW w:w="3651" w:type="dxa"/>
            <w:vMerge w:val="restart"/>
            <w:shd w:val="clear" w:color="auto" w:fill="FFF2CC" w:themeFill="accent4" w:themeFillTint="33"/>
          </w:tcPr>
          <w:p w:rsidR="007F0A84" w:rsidRPr="007F0A84" w:rsidRDefault="007F0A84" w:rsidP="007F0A84">
            <w:pPr>
              <w:spacing w:line="276" w:lineRule="auto"/>
              <w:jc w:val="center"/>
              <w:rPr>
                <w:rFonts w:ascii="Verdana" w:hAnsi="Verdana" w:cstheme="minorHAnsi"/>
                <w:b/>
                <w:sz w:val="20"/>
                <w:szCs w:val="20"/>
              </w:rPr>
            </w:pPr>
          </w:p>
          <w:p w:rsidR="007F0A84" w:rsidRPr="007F0A84" w:rsidRDefault="007F0A84" w:rsidP="007F0A84">
            <w:pPr>
              <w:spacing w:line="276" w:lineRule="auto"/>
              <w:jc w:val="center"/>
              <w:rPr>
                <w:rFonts w:ascii="Verdana" w:hAnsi="Verdana" w:cstheme="minorHAnsi"/>
                <w:b/>
                <w:sz w:val="20"/>
                <w:szCs w:val="20"/>
              </w:rPr>
            </w:pPr>
            <w:r w:rsidRPr="007F0A84">
              <w:rPr>
                <w:rFonts w:ascii="Verdana" w:hAnsi="Verdana" w:cstheme="minorHAnsi"/>
                <w:b/>
                <w:sz w:val="20"/>
                <w:szCs w:val="20"/>
              </w:rPr>
              <w:t>OČEKIVANJA MEĐUPREDMETNIH TEMA</w:t>
            </w:r>
          </w:p>
        </w:tc>
      </w:tr>
      <w:tr w:rsidR="007F0A84" w:rsidRPr="007F0A84" w:rsidTr="00CA6C2C">
        <w:trPr>
          <w:trHeight w:val="446"/>
        </w:trPr>
        <w:tc>
          <w:tcPr>
            <w:tcW w:w="3539" w:type="dxa"/>
            <w:vMerge/>
            <w:shd w:val="clear" w:color="auto" w:fill="FFF2CC" w:themeFill="accent4" w:themeFillTint="33"/>
          </w:tcPr>
          <w:p w:rsidR="007F0A84" w:rsidRPr="007F0A84" w:rsidRDefault="007F0A84" w:rsidP="007F0A84">
            <w:pPr>
              <w:spacing w:line="276" w:lineRule="auto"/>
              <w:rPr>
                <w:rFonts w:ascii="Verdana" w:hAnsi="Verdana" w:cstheme="minorHAnsi"/>
                <w:b/>
                <w:sz w:val="20"/>
                <w:szCs w:val="20"/>
              </w:rPr>
            </w:pPr>
          </w:p>
        </w:tc>
        <w:tc>
          <w:tcPr>
            <w:tcW w:w="4111" w:type="dxa"/>
            <w:vMerge/>
            <w:shd w:val="clear" w:color="auto" w:fill="FFF2CC" w:themeFill="accent4" w:themeFillTint="33"/>
            <w:vAlign w:val="center"/>
          </w:tcPr>
          <w:p w:rsidR="007F0A84" w:rsidRPr="007F0A84" w:rsidRDefault="007F0A84" w:rsidP="007F0A84">
            <w:pPr>
              <w:spacing w:line="276" w:lineRule="auto"/>
              <w:rPr>
                <w:rFonts w:ascii="Verdana" w:hAnsi="Verdana" w:cstheme="minorHAnsi"/>
                <w:b/>
                <w:sz w:val="20"/>
                <w:szCs w:val="20"/>
              </w:rPr>
            </w:pPr>
          </w:p>
        </w:tc>
        <w:tc>
          <w:tcPr>
            <w:tcW w:w="2693" w:type="dxa"/>
            <w:vMerge/>
            <w:shd w:val="clear" w:color="auto" w:fill="FFF2CC" w:themeFill="accent4" w:themeFillTint="33"/>
            <w:vAlign w:val="center"/>
          </w:tcPr>
          <w:p w:rsidR="007F0A84" w:rsidRPr="007F0A84" w:rsidRDefault="007F0A84" w:rsidP="007F0A84">
            <w:pPr>
              <w:spacing w:line="276" w:lineRule="auto"/>
              <w:jc w:val="center"/>
              <w:rPr>
                <w:rFonts w:ascii="Verdana" w:hAnsi="Verdana" w:cstheme="minorHAnsi"/>
                <w:b/>
                <w:sz w:val="20"/>
                <w:szCs w:val="20"/>
              </w:rPr>
            </w:pPr>
          </w:p>
        </w:tc>
        <w:tc>
          <w:tcPr>
            <w:tcW w:w="3651" w:type="dxa"/>
            <w:vMerge/>
            <w:shd w:val="clear" w:color="auto" w:fill="FFF2CC" w:themeFill="accent4" w:themeFillTint="33"/>
          </w:tcPr>
          <w:p w:rsidR="007F0A84" w:rsidRPr="007F0A84" w:rsidRDefault="007F0A84" w:rsidP="007F0A84">
            <w:pPr>
              <w:spacing w:line="276" w:lineRule="auto"/>
              <w:jc w:val="center"/>
              <w:rPr>
                <w:rFonts w:ascii="Verdana" w:hAnsi="Verdana" w:cstheme="minorHAnsi"/>
                <w:b/>
                <w:sz w:val="20"/>
                <w:szCs w:val="20"/>
              </w:rPr>
            </w:pPr>
          </w:p>
        </w:tc>
      </w:tr>
      <w:tr w:rsidR="007F0A84" w:rsidRPr="007F0A84" w:rsidTr="00CA6C2C">
        <w:trPr>
          <w:trHeight w:val="291"/>
        </w:trPr>
        <w:tc>
          <w:tcPr>
            <w:tcW w:w="3539" w:type="dxa"/>
          </w:tcPr>
          <w:p w:rsidR="007F0A84" w:rsidRPr="007F0A84" w:rsidRDefault="007F0A84" w:rsidP="007F0A84">
            <w:pPr>
              <w:spacing w:line="276" w:lineRule="auto"/>
              <w:rPr>
                <w:rFonts w:ascii="Verdana" w:eastAsia="Times New Roman" w:hAnsi="Verdana" w:cstheme="minorHAnsi"/>
                <w:b/>
                <w:color w:val="000000"/>
                <w:sz w:val="20"/>
                <w:szCs w:val="20"/>
                <w:lang w:eastAsia="hr-HR"/>
              </w:rPr>
            </w:pPr>
            <w:r w:rsidRPr="007F0A84">
              <w:rPr>
                <w:rFonts w:ascii="Verdana" w:eastAsia="Times New Roman" w:hAnsi="Verdana" w:cstheme="minorHAnsi"/>
                <w:b/>
                <w:color w:val="000000"/>
                <w:sz w:val="20"/>
                <w:szCs w:val="20"/>
                <w:lang w:eastAsia="hr-HR"/>
              </w:rPr>
              <w:t>T1 Zadaci i funkcije turističkih agencija</w:t>
            </w:r>
          </w:p>
          <w:p w:rsidR="007F0A84" w:rsidRPr="007F0A84" w:rsidRDefault="007F0A84" w:rsidP="007F0A84">
            <w:pPr>
              <w:spacing w:line="276" w:lineRule="auto"/>
              <w:rPr>
                <w:rFonts w:ascii="Verdana" w:eastAsia="Times New Roman" w:hAnsi="Verdana" w:cstheme="minorHAnsi"/>
                <w:b/>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b/>
                <w:color w:val="000000"/>
                <w:sz w:val="20"/>
                <w:szCs w:val="20"/>
                <w:lang w:eastAsia="hr-HR"/>
              </w:rPr>
              <w:t>Aktivnost</w:t>
            </w:r>
            <w:r w:rsidRPr="007F0A84">
              <w:rPr>
                <w:rFonts w:ascii="Verdana" w:eastAsia="Times New Roman" w:hAnsi="Verdana" w:cstheme="minorHAnsi"/>
                <w:color w:val="000000"/>
                <w:sz w:val="20"/>
                <w:szCs w:val="20"/>
                <w:lang w:eastAsia="hr-HR"/>
              </w:rPr>
              <w:t xml:space="preserve">: Učenici će na stranici Ministarstva turizma i sporta pronaći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Zakon o pružanju usluga u turizmu i proučiti dio koji se odnosi na usluge  turističke agencije. U tablicu koju će im poslati nastavnica  razvrstati će navedene usluge . Povezati će usluge koje pruža TA sa funkcijama TA.</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 će odgovoriti na upit klijenta – pronaći će usluge prema zahtjevu klijenta i pružiti mu tražene informacije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 će istražiti na koje sve načine agencije promoviraju svoje usluge i predstaviti rezultate svog rada ( npr. izradom prezentacije).</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b/>
                <w:color w:val="000000"/>
                <w:sz w:val="20"/>
                <w:szCs w:val="20"/>
                <w:lang w:eastAsia="hr-HR"/>
              </w:rPr>
            </w:pPr>
            <w:r w:rsidRPr="007F0A84">
              <w:rPr>
                <w:rFonts w:ascii="Verdana" w:eastAsia="Times New Roman" w:hAnsi="Verdana" w:cstheme="minorHAnsi"/>
                <w:b/>
                <w:color w:val="000000"/>
                <w:sz w:val="20"/>
                <w:szCs w:val="20"/>
                <w:lang w:eastAsia="hr-HR"/>
              </w:rPr>
              <w:t>T2   Udruživanje turističkih agencija</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b/>
                <w:color w:val="000000"/>
                <w:sz w:val="20"/>
                <w:szCs w:val="20"/>
                <w:lang w:eastAsia="hr-HR"/>
              </w:rPr>
              <w:t>Aktivnost</w:t>
            </w:r>
            <w:r w:rsidRPr="007F0A84">
              <w:rPr>
                <w:rFonts w:ascii="Verdana" w:eastAsia="Times New Roman" w:hAnsi="Verdana" w:cstheme="minorHAnsi"/>
                <w:color w:val="000000"/>
                <w:sz w:val="20"/>
                <w:szCs w:val="20"/>
                <w:lang w:eastAsia="hr-HR"/>
              </w:rPr>
              <w:t xml:space="preserve">:  </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 xml:space="preserve">Učenike uputiti na internetske stranice sektorskih udruženja  </w:t>
            </w:r>
            <w:hyperlink r:id="rId5" w:history="1">
              <w:r w:rsidRPr="007F0A84">
                <w:rPr>
                  <w:rStyle w:val="Hiperveza"/>
                  <w:rFonts w:ascii="Verdana" w:eastAsia="Times New Roman" w:hAnsi="Verdana" w:cstheme="minorHAnsi"/>
                  <w:sz w:val="20"/>
                  <w:szCs w:val="20"/>
                  <w:lang w:eastAsia="hr-HR"/>
                </w:rPr>
                <w:t>www.uhpa.hr</w:t>
              </w:r>
            </w:hyperlink>
            <w:r w:rsidRPr="007F0A84">
              <w:rPr>
                <w:rFonts w:ascii="Verdana" w:eastAsia="Times New Roman" w:hAnsi="Verdana" w:cstheme="minorHAnsi"/>
                <w:color w:val="000000"/>
                <w:sz w:val="20"/>
                <w:szCs w:val="20"/>
                <w:lang w:eastAsia="hr-HR"/>
              </w:rPr>
              <w:t xml:space="preserve">,  </w:t>
            </w:r>
            <w:hyperlink r:id="rId6" w:history="1">
              <w:r w:rsidRPr="007F0A84">
                <w:rPr>
                  <w:rStyle w:val="Hiperveza"/>
                  <w:rFonts w:ascii="Verdana" w:eastAsia="Times New Roman" w:hAnsi="Verdana" w:cstheme="minorHAnsi"/>
                  <w:sz w:val="20"/>
                  <w:szCs w:val="20"/>
                  <w:lang w:eastAsia="hr-HR"/>
                </w:rPr>
                <w:t>www.unpah.hr</w:t>
              </w:r>
            </w:hyperlink>
            <w:r w:rsidRPr="007F0A84">
              <w:rPr>
                <w:rFonts w:ascii="Verdana" w:eastAsia="Times New Roman" w:hAnsi="Verdana" w:cstheme="minorHAnsi"/>
                <w:color w:val="000000"/>
                <w:sz w:val="20"/>
                <w:szCs w:val="20"/>
                <w:lang w:eastAsia="hr-HR"/>
              </w:rPr>
              <w:t xml:space="preserve">, </w:t>
            </w:r>
            <w:hyperlink r:id="rId7" w:history="1">
              <w:r w:rsidRPr="007F0A84">
                <w:rPr>
                  <w:rStyle w:val="Hiperveza"/>
                  <w:rFonts w:ascii="Verdana" w:eastAsia="Times New Roman" w:hAnsi="Verdana" w:cstheme="minorHAnsi"/>
                  <w:sz w:val="20"/>
                  <w:szCs w:val="20"/>
                  <w:lang w:eastAsia="hr-HR"/>
                </w:rPr>
                <w:t>www.uftaa.org</w:t>
              </w:r>
            </w:hyperlink>
            <w:r w:rsidRPr="007F0A84">
              <w:rPr>
                <w:rFonts w:ascii="Verdana" w:eastAsia="Times New Roman" w:hAnsi="Verdana" w:cstheme="minorHAnsi"/>
                <w:color w:val="000000"/>
                <w:sz w:val="20"/>
                <w:szCs w:val="20"/>
                <w:lang w:eastAsia="hr-HR"/>
              </w:rPr>
              <w:t xml:space="preserve">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 će na navedenim stranicama pronaći informacije o djelokrugu rada udruženja, ciljevima udruženja, koristima koje pružaju svojim članovima i sl.</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 xml:space="preserve">Učenike je moguće podijeliti u mini-timove od kojih će svaki tim istražiti jednu nacionalnu ili međunarodnu udrugu i predstaviti rezultate svog rada ostalim učenicima koristeći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IKT.</w:t>
            </w:r>
          </w:p>
          <w:p w:rsidR="007F0A84" w:rsidRPr="007F0A84" w:rsidRDefault="007F0A84" w:rsidP="007F0A84">
            <w:pPr>
              <w:spacing w:line="276" w:lineRule="auto"/>
              <w:rPr>
                <w:rFonts w:ascii="Verdana" w:hAnsi="Verdana" w:cstheme="minorHAnsi"/>
                <w:sz w:val="20"/>
                <w:szCs w:val="20"/>
              </w:rPr>
            </w:pPr>
          </w:p>
        </w:tc>
        <w:tc>
          <w:tcPr>
            <w:tcW w:w="4111"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Ishodi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najvažnije skupine poslova turističkih agencija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funkcije turističkih agencija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prikazati informativno-savjetodavnu funkciju</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opisati  organizatorsku funkciju</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opisati posredničku funkciju</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predstaviti promidžbenu funkciju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Zadaci turističkih agencija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Informativno-savjetodavna funkcija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Posrednička funkcija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Organizatorska funkcija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Promidžbena funkcija</w:t>
            </w:r>
          </w:p>
          <w:p w:rsidR="007F0A84" w:rsidRPr="007F0A84" w:rsidRDefault="007F0A84" w:rsidP="007F0A84">
            <w:pPr>
              <w:spacing w:line="276" w:lineRule="auto"/>
              <w:ind w:right="32" w:firstLine="184"/>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razloge udruživanja turističkih agencija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opisati oblike poslovnog udruživanja i navesti primjere</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razlikovati horizontalno od vertikalnog udruživanja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lastRenderedPageBreak/>
              <w:t>navesti nekoliko najpoznatijih sektorskih udruženja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opisati djelokrug rada UHPA i navesti koristi od članstva u ovom nacionalnom udruženju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Poslovno udruživanje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Sektorsko udruživanje</w:t>
            </w:r>
          </w:p>
          <w:p w:rsidR="007F0A84" w:rsidRPr="007F0A84" w:rsidRDefault="007F0A84" w:rsidP="007F0A84">
            <w:pPr>
              <w:spacing w:line="276" w:lineRule="auto"/>
              <w:rPr>
                <w:rFonts w:ascii="Verdana" w:hAnsi="Verdana" w:cstheme="minorHAnsi"/>
                <w:sz w:val="20"/>
                <w:szCs w:val="20"/>
              </w:rPr>
            </w:pPr>
          </w:p>
        </w:tc>
        <w:tc>
          <w:tcPr>
            <w:tcW w:w="2693" w:type="dxa"/>
          </w:tcPr>
          <w:p w:rsidR="007F0A84" w:rsidRPr="007F0A84" w:rsidRDefault="007F0A84" w:rsidP="007F0A84">
            <w:pPr>
              <w:spacing w:line="276" w:lineRule="auto"/>
              <w:ind w:firstLine="28"/>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lastRenderedPageBreak/>
              <w:t>PN</w:t>
            </w:r>
          </w:p>
          <w:p w:rsidR="007F0A84" w:rsidRPr="007F0A84" w:rsidRDefault="007F0A84" w:rsidP="007F0A84">
            <w:pPr>
              <w:spacing w:line="276" w:lineRule="auto"/>
              <w:ind w:firstLine="28"/>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Turizam i marketing</w:t>
            </w:r>
          </w:p>
          <w:p w:rsidR="007F0A84" w:rsidRPr="007F0A84" w:rsidRDefault="007F0A84" w:rsidP="007F0A84">
            <w:pPr>
              <w:spacing w:line="276" w:lineRule="auto"/>
              <w:ind w:firstLine="28"/>
              <w:rPr>
                <w:rFonts w:ascii="Verdana" w:eastAsia="Times New Roman" w:hAnsi="Verdana" w:cstheme="minorHAnsi"/>
                <w:color w:val="000000"/>
                <w:sz w:val="20"/>
                <w:szCs w:val="20"/>
                <w:lang w:eastAsia="hr-HR"/>
              </w:rPr>
            </w:pPr>
          </w:p>
          <w:p w:rsidR="007F0A84" w:rsidRPr="007F0A84" w:rsidRDefault="007F0A84" w:rsidP="007F0A84">
            <w:pPr>
              <w:spacing w:line="276" w:lineRule="auto"/>
              <w:ind w:firstLine="28"/>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Gospodarsko pravo</w:t>
            </w:r>
          </w:p>
          <w:p w:rsidR="007F0A84" w:rsidRPr="007F0A84" w:rsidRDefault="007F0A84" w:rsidP="007F0A84">
            <w:pPr>
              <w:spacing w:line="276" w:lineRule="auto"/>
              <w:ind w:firstLine="28"/>
              <w:rPr>
                <w:rFonts w:ascii="Verdana" w:eastAsia="Times New Roman" w:hAnsi="Verdana" w:cstheme="minorHAnsi"/>
                <w:color w:val="000000"/>
                <w:sz w:val="20"/>
                <w:szCs w:val="20"/>
                <w:lang w:eastAsia="hr-HR"/>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p>
          <w:p w:rsidR="007F0A84" w:rsidRPr="007F0A84" w:rsidRDefault="007F0A84" w:rsidP="007F0A84">
            <w:pPr>
              <w:spacing w:line="276" w:lineRule="auto"/>
              <w:ind w:firstLine="28"/>
              <w:rPr>
                <w:rFonts w:ascii="Verdana" w:hAnsi="Verdana" w:cstheme="minorHAnsi"/>
                <w:sz w:val="20"/>
                <w:szCs w:val="20"/>
              </w:rPr>
            </w:pPr>
            <w:r w:rsidRPr="007F0A84">
              <w:rPr>
                <w:rFonts w:ascii="Verdana" w:hAnsi="Verdana" w:cstheme="minorHAnsi"/>
                <w:sz w:val="20"/>
                <w:szCs w:val="20"/>
              </w:rPr>
              <w:t>PN</w:t>
            </w:r>
          </w:p>
          <w:p w:rsidR="007F0A84" w:rsidRPr="007F0A84" w:rsidRDefault="007F0A84" w:rsidP="007F0A84">
            <w:pPr>
              <w:spacing w:line="276" w:lineRule="auto"/>
              <w:ind w:firstLine="28"/>
              <w:rPr>
                <w:rFonts w:ascii="Verdana" w:hAnsi="Verdana" w:cstheme="minorHAnsi"/>
                <w:sz w:val="20"/>
                <w:szCs w:val="20"/>
              </w:rPr>
            </w:pPr>
            <w:r w:rsidRPr="007F0A84">
              <w:rPr>
                <w:rFonts w:ascii="Verdana" w:hAnsi="Verdana" w:cstheme="minorHAnsi"/>
                <w:sz w:val="20"/>
                <w:szCs w:val="20"/>
              </w:rPr>
              <w:t>Gospodarsko pravo</w:t>
            </w:r>
          </w:p>
          <w:p w:rsidR="007F0A84" w:rsidRPr="007F0A84" w:rsidRDefault="007F0A84" w:rsidP="007F0A84">
            <w:pPr>
              <w:spacing w:line="276" w:lineRule="auto"/>
              <w:ind w:firstLine="28"/>
              <w:rPr>
                <w:rFonts w:ascii="Verdana" w:hAnsi="Verdana" w:cstheme="minorHAnsi"/>
                <w:sz w:val="20"/>
                <w:szCs w:val="20"/>
              </w:rPr>
            </w:pPr>
            <w:r w:rsidRPr="007F0A84">
              <w:rPr>
                <w:rFonts w:ascii="Verdana" w:hAnsi="Verdana" w:cstheme="minorHAnsi"/>
                <w:sz w:val="20"/>
                <w:szCs w:val="20"/>
              </w:rPr>
              <w:t>Strani jezik</w:t>
            </w:r>
          </w:p>
        </w:tc>
        <w:tc>
          <w:tcPr>
            <w:tcW w:w="3651"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A.4/5.2. 2. Primjena strategija učenja i rješavanje problema 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hAnsi="Verdana" w:cstheme="minorHAnsi"/>
                <w:sz w:val="20"/>
                <w:szCs w:val="20"/>
              </w:rPr>
              <w:t xml:space="preserve"> </w:t>
            </w:r>
            <w:r w:rsidRPr="007F0A84">
              <w:rPr>
                <w:rFonts w:ascii="Verdana" w:eastAsia="Times New Roman" w:hAnsi="Verdana" w:cstheme="minorHAnsi"/>
                <w:color w:val="231F20"/>
                <w:sz w:val="20"/>
                <w:szCs w:val="20"/>
                <w:lang w:eastAsia="hr-HR"/>
              </w:rPr>
              <w:t>osr B.5.3.</w:t>
            </w:r>
          </w:p>
          <w:p w:rsidR="007F0A84" w:rsidRPr="007F0A84" w:rsidRDefault="007F0A84" w:rsidP="007F0A84">
            <w:pPr>
              <w:spacing w:line="276" w:lineRule="auto"/>
              <w:rPr>
                <w:rFonts w:ascii="Verdana" w:hAnsi="Verdana" w:cstheme="minorHAnsi"/>
                <w:sz w:val="20"/>
                <w:szCs w:val="20"/>
              </w:rPr>
            </w:pPr>
            <w:r w:rsidRPr="007F0A84">
              <w:rPr>
                <w:rFonts w:ascii="Verdana" w:eastAsia="Times New Roman" w:hAnsi="Verdana" w:cstheme="minorHAnsi"/>
                <w:color w:val="231F20"/>
                <w:sz w:val="20"/>
                <w:szCs w:val="20"/>
                <w:lang w:eastAsia="hr-HR"/>
              </w:rPr>
              <w:t>Preuzima odgovornost za svoje ponašanje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C.5.2. 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lastRenderedPageBreak/>
              <w:t>uku A.4/5.2. 2. Primjena strategija učenja i rješavanje problema 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hAnsi="Verdana" w:cstheme="minorHAnsi"/>
                <w:sz w:val="20"/>
                <w:szCs w:val="20"/>
              </w:rPr>
              <w:t xml:space="preserve"> </w:t>
            </w:r>
            <w:r w:rsidRPr="007F0A84">
              <w:rPr>
                <w:rFonts w:ascii="Verdana" w:eastAsia="Times New Roman" w:hAnsi="Verdana" w:cstheme="minorHAnsi"/>
                <w:color w:val="231F20"/>
                <w:sz w:val="20"/>
                <w:szCs w:val="20"/>
                <w:lang w:eastAsia="hr-HR"/>
              </w:rPr>
              <w:t>osr B.5.3.</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Preuzima odgovornost za svoje ponašanje</w:t>
            </w:r>
          </w:p>
          <w:p w:rsidR="007F0A84" w:rsidRPr="007F0A84" w:rsidRDefault="007F0A84" w:rsidP="007F0A84">
            <w:pPr>
              <w:numPr>
                <w:ilvl w:val="0"/>
                <w:numId w:val="4"/>
              </w:numPr>
              <w:spacing w:line="276" w:lineRule="auto"/>
              <w:ind w:left="317" w:hanging="284"/>
              <w:contextualSpacing/>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osr B.5.2. Suradnički uči i radi u timu.</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hAnsi="Verdana" w:cstheme="minorHAnsi"/>
                <w:sz w:val="20"/>
                <w:szCs w:val="20"/>
              </w:rPr>
              <w:t xml:space="preserve">ikt C.5.2. </w:t>
            </w:r>
            <w:r w:rsidRPr="007F0A84">
              <w:rPr>
                <w:rFonts w:ascii="Verdana" w:eastAsia="Times New Roman" w:hAnsi="Verdana" w:cstheme="minorHAnsi"/>
                <w:color w:val="231F20"/>
                <w:sz w:val="20"/>
                <w:szCs w:val="20"/>
                <w:lang w:eastAsia="hr-HR"/>
              </w:rPr>
              <w:t>Učenik samostalno i samoinicijativno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p>
        </w:tc>
      </w:tr>
      <w:tr w:rsidR="007F0A84" w:rsidRPr="007F0A84" w:rsidTr="00CA6C2C">
        <w:trPr>
          <w:trHeight w:val="291"/>
        </w:trPr>
        <w:tc>
          <w:tcPr>
            <w:tcW w:w="3539" w:type="dxa"/>
          </w:tcPr>
          <w:p w:rsidR="007F0A84" w:rsidRPr="007F0A84" w:rsidRDefault="007F0A84" w:rsidP="007F0A84">
            <w:pPr>
              <w:spacing w:line="276" w:lineRule="auto"/>
              <w:rPr>
                <w:rFonts w:ascii="Verdana" w:eastAsia="Times New Roman" w:hAnsi="Verdana" w:cstheme="minorHAnsi"/>
                <w:b/>
                <w:color w:val="000000"/>
                <w:sz w:val="20"/>
                <w:szCs w:val="20"/>
                <w:lang w:eastAsia="hr-HR"/>
              </w:rPr>
            </w:pPr>
            <w:r w:rsidRPr="007F0A84">
              <w:rPr>
                <w:rFonts w:ascii="Verdana" w:eastAsia="Times New Roman" w:hAnsi="Verdana" w:cstheme="minorHAnsi"/>
                <w:b/>
                <w:color w:val="000000"/>
                <w:sz w:val="20"/>
                <w:szCs w:val="20"/>
                <w:lang w:eastAsia="hr-HR"/>
              </w:rPr>
              <w:lastRenderedPageBreak/>
              <w:t>T3  Odnos turističkih agencija i poslovnih partnera</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b/>
                <w:color w:val="000000"/>
                <w:sz w:val="20"/>
                <w:szCs w:val="20"/>
                <w:lang w:eastAsia="hr-HR"/>
              </w:rPr>
            </w:pPr>
            <w:r w:rsidRPr="007F0A84">
              <w:rPr>
                <w:rFonts w:ascii="Verdana" w:eastAsia="Times New Roman" w:hAnsi="Verdana" w:cstheme="minorHAnsi"/>
                <w:b/>
                <w:color w:val="000000"/>
                <w:sz w:val="20"/>
                <w:szCs w:val="20"/>
                <w:lang w:eastAsia="hr-HR"/>
              </w:rPr>
              <w:t xml:space="preserve">Aktivnost: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 xml:space="preserve">Osigurati učenicima primjere Općih uvjeta i različitih vrsta ugovora . Učenici će na primjerima ugovora izdvojiti elemente koje pojedina vrsta ugovora treba sadržavati.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 će iz Općih uvjeta putovanja izdvojiti prava i obveze putnika i agencije ( npr. kod otkaza putovanja).</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Učenicima se može dati zadatak da samostalno popune ugovor o organizaciji putovanja   ( obrazac ugovora, katalog i potrebne informacije o klijentu, terminu putovanja…).</w:t>
            </w:r>
          </w:p>
          <w:p w:rsidR="007F0A84" w:rsidRPr="007F0A84" w:rsidRDefault="007F0A84" w:rsidP="007F0A84">
            <w:pPr>
              <w:spacing w:line="276" w:lineRule="auto"/>
              <w:rPr>
                <w:rFonts w:ascii="Verdana" w:hAnsi="Verdana" w:cstheme="minorHAnsi"/>
                <w:sz w:val="20"/>
                <w:szCs w:val="20"/>
              </w:rPr>
            </w:pPr>
          </w:p>
        </w:tc>
        <w:tc>
          <w:tcPr>
            <w:tcW w:w="4111"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i opisati ugovore između turističkih agencija i turista; prijevoznika; ugostiteljskih poduzeća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razlikovati navedene ugovore</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navesti prava i obveze koje proizlaze iz pojedine vrste ugovora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popuniti ugovor o organizaciji putovanja s klijentom</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Odnos turističkih agencija i poslovnih partnera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odnos turističkih agencija i turista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odnos turističkih agencija i ug. poduzeća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odnos turističkih agencija i prometnih poduzeća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odnos turističkih agencija i ostalih poduzeća koja djeluju u turizmu</w:t>
            </w:r>
          </w:p>
          <w:p w:rsidR="007F0A84" w:rsidRPr="007F0A84" w:rsidRDefault="007F0A84" w:rsidP="007F0A84">
            <w:pPr>
              <w:spacing w:line="276" w:lineRule="auto"/>
              <w:rPr>
                <w:rFonts w:ascii="Verdana" w:hAnsi="Verdana" w:cstheme="minorHAnsi"/>
                <w:sz w:val="20"/>
                <w:szCs w:val="20"/>
              </w:rPr>
            </w:pPr>
          </w:p>
        </w:tc>
        <w:tc>
          <w:tcPr>
            <w:tcW w:w="2693" w:type="dxa"/>
          </w:tcPr>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lastRenderedPageBreak/>
              <w:t>PN</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Gospodarsko pravo</w:t>
            </w:r>
          </w:p>
          <w:p w:rsidR="007F0A84" w:rsidRPr="007F0A84" w:rsidRDefault="007F0A84" w:rsidP="007F0A84">
            <w:pPr>
              <w:spacing w:line="276" w:lineRule="auto"/>
              <w:rPr>
                <w:rFonts w:ascii="Verdana" w:hAnsi="Verdana" w:cstheme="minorHAnsi"/>
                <w:sz w:val="20"/>
                <w:szCs w:val="20"/>
              </w:rPr>
            </w:pPr>
          </w:p>
        </w:tc>
        <w:tc>
          <w:tcPr>
            <w:tcW w:w="3651" w:type="dxa"/>
          </w:tcPr>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A.5.3.</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Razvija svoje potencijale.</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C.5.2.</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231F20"/>
                <w:sz w:val="20"/>
                <w:szCs w:val="20"/>
                <w:lang w:eastAsia="hr-HR"/>
              </w:rPr>
              <w:t>Preuzima odgovornost za pridržavanje zakonskih propisa te društvenih pravila i normi</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uku A.4/5.2.</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2. Primjena strategija učenja i rješavanje problema</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B.5.1.A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Procjenjuje važnost razvijanja i unaprjeđivanja komunikacijskih vještina i njihove primjene u svakodnevnome životu.</w:t>
            </w:r>
          </w:p>
          <w:p w:rsidR="007F0A84" w:rsidRPr="007F0A84" w:rsidRDefault="007F0A84" w:rsidP="007F0A84">
            <w:pPr>
              <w:spacing w:line="276" w:lineRule="auto"/>
              <w:rPr>
                <w:rFonts w:ascii="Verdana" w:hAnsi="Verdana" w:cstheme="minorHAnsi"/>
                <w:sz w:val="20"/>
                <w:szCs w:val="20"/>
              </w:rPr>
            </w:pPr>
          </w:p>
        </w:tc>
      </w:tr>
      <w:tr w:rsidR="007F0A84" w:rsidRPr="007F0A84" w:rsidTr="00CA6C2C">
        <w:trPr>
          <w:trHeight w:val="291"/>
        </w:trPr>
        <w:tc>
          <w:tcPr>
            <w:tcW w:w="3539"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T4  Osoblje turističke agencije</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Aktivnost:</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Poželjno je učenike uputiti na Zakon o pružanju usluga u turizmu- na dijelove koji se odnosi na voditelja poslova, turističkog vodiča, voditelja putovanja( turističkog pratitelja) ….</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izdvojiti  poslove koje obavlja i uvjete koje mora ispunjavati:</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turistički vodič</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voditelj putovanja</w:t>
            </w:r>
          </w:p>
          <w:p w:rsidR="007F0A84" w:rsidRPr="007F0A84" w:rsidRDefault="007F0A84" w:rsidP="007F0A84">
            <w:pPr>
              <w:pStyle w:val="Odlomakpopisa"/>
              <w:numPr>
                <w:ilvl w:val="0"/>
                <w:numId w:val="17"/>
              </w:numPr>
              <w:spacing w:line="276" w:lineRule="auto"/>
              <w:rPr>
                <w:rFonts w:ascii="Verdana" w:hAnsi="Verdana" w:cstheme="minorHAnsi"/>
                <w:sz w:val="20"/>
                <w:szCs w:val="20"/>
              </w:rPr>
            </w:pPr>
            <w:r w:rsidRPr="007F0A84">
              <w:rPr>
                <w:rFonts w:ascii="Verdana" w:hAnsi="Verdana" w:cstheme="minorHAnsi"/>
                <w:sz w:val="20"/>
                <w:szCs w:val="20"/>
              </w:rPr>
              <w:t>turistički predstavnik</w:t>
            </w:r>
          </w:p>
          <w:p w:rsidR="007F0A84" w:rsidRPr="007F0A84" w:rsidRDefault="007F0A84" w:rsidP="007F0A84">
            <w:pPr>
              <w:pStyle w:val="Odlomakpopisa"/>
              <w:spacing w:line="276" w:lineRule="auto"/>
              <w:ind w:left="22"/>
              <w:rPr>
                <w:rFonts w:ascii="Verdana" w:hAnsi="Verdana" w:cstheme="minorHAnsi"/>
                <w:sz w:val="20"/>
                <w:szCs w:val="20"/>
              </w:rPr>
            </w:pPr>
          </w:p>
          <w:p w:rsidR="007F0A84" w:rsidRPr="007F0A84" w:rsidRDefault="007F0A84" w:rsidP="007F0A84">
            <w:pPr>
              <w:pStyle w:val="Odlomakpopisa"/>
              <w:spacing w:line="276" w:lineRule="auto"/>
              <w:ind w:left="22"/>
              <w:rPr>
                <w:rFonts w:ascii="Verdana" w:hAnsi="Verdana" w:cstheme="minorHAnsi"/>
                <w:sz w:val="20"/>
                <w:szCs w:val="20"/>
              </w:rPr>
            </w:pPr>
            <w:r w:rsidRPr="007F0A84">
              <w:rPr>
                <w:rFonts w:ascii="Verdana" w:hAnsi="Verdana" w:cstheme="minorHAnsi"/>
                <w:sz w:val="20"/>
                <w:szCs w:val="20"/>
              </w:rPr>
              <w:t>Pred učenike se može postaviti problemsko pitanje „ Koje su poželjne osobine  turističkog vodiča ? “  Učenici svoja razmišljanja zapisuju u bilježnice i međusobno komentiraju.</w:t>
            </w:r>
          </w:p>
          <w:p w:rsidR="007F0A84" w:rsidRPr="007F0A84" w:rsidRDefault="007F0A84" w:rsidP="007F0A84">
            <w:pPr>
              <w:spacing w:line="276" w:lineRule="auto"/>
              <w:rPr>
                <w:rFonts w:ascii="Verdana" w:hAnsi="Verdana" w:cstheme="minorHAnsi"/>
                <w:sz w:val="20"/>
                <w:szCs w:val="20"/>
              </w:rPr>
            </w:pPr>
          </w:p>
        </w:tc>
        <w:tc>
          <w:tcPr>
            <w:tcW w:w="4111"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-navesti podjelu osoblja u PA</w:t>
            </w: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-navesti obilježja i zadatke komercijalnog osoblja</w:t>
            </w: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r w:rsidRPr="007F0A84">
              <w:rPr>
                <w:rFonts w:ascii="Verdana" w:eastAsia="Times New Roman" w:hAnsi="Verdana" w:cstheme="minorHAnsi"/>
                <w:sz w:val="20"/>
                <w:szCs w:val="20"/>
                <w:lang w:eastAsia="hr-HR"/>
              </w:rPr>
              <w:t>-navesti i opisati poslove specijaliziranog osoblja</w:t>
            </w: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p>
          <w:p w:rsidR="007F0A84" w:rsidRPr="007F0A84" w:rsidRDefault="007F0A84" w:rsidP="007F0A84">
            <w:pPr>
              <w:tabs>
                <w:tab w:val="left" w:pos="3345"/>
              </w:tabs>
              <w:spacing w:line="276" w:lineRule="auto"/>
              <w:rPr>
                <w:rFonts w:ascii="Verdana" w:eastAsia="Times New Roman" w:hAnsi="Verdana" w:cstheme="minorHAnsi"/>
                <w:sz w:val="20"/>
                <w:szCs w:val="20"/>
                <w:lang w:eastAsia="hr-HR"/>
              </w:rPr>
            </w:pPr>
          </w:p>
          <w:p w:rsidR="007F0A84" w:rsidRPr="007F0A84" w:rsidRDefault="007F0A84" w:rsidP="007F0A84">
            <w:pPr>
              <w:spacing w:line="276" w:lineRule="auto"/>
              <w:rPr>
                <w:rFonts w:ascii="Verdana" w:hAnsi="Verdana" w:cstheme="minorHAnsi"/>
                <w:sz w:val="20"/>
                <w:szCs w:val="20"/>
              </w:rPr>
            </w:pPr>
          </w:p>
        </w:tc>
        <w:tc>
          <w:tcPr>
            <w:tcW w:w="2693"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Praktična nastava</w:t>
            </w:r>
          </w:p>
        </w:tc>
        <w:tc>
          <w:tcPr>
            <w:tcW w:w="3651"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B.5.3.</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Preuzima odgovornost za svoje ponašanje</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C.5.2. 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p>
        </w:tc>
      </w:tr>
      <w:tr w:rsidR="007F0A84" w:rsidRPr="007F0A84" w:rsidTr="00CA6C2C">
        <w:trPr>
          <w:trHeight w:val="291"/>
        </w:trPr>
        <w:tc>
          <w:tcPr>
            <w:tcW w:w="3539"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T5  Turistički aranžman</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Aktivnost:</w:t>
            </w: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 xml:space="preserve">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Učenici će na internetu pronaći ponude različitih turističkih agencija – odabrati će nekoliko aranžmana i razvrstati ih prema različitim kriterijima , odrediti će usluge koje se javljaju u pojedinom aranžmanu</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 xml:space="preserve">Učenici će  predstaviti rezultate svog rada ostalim učenicima koristeći </w:t>
            </w:r>
          </w:p>
          <w:p w:rsidR="007F0A84" w:rsidRPr="007F0A84" w:rsidRDefault="007F0A84" w:rsidP="007F0A84">
            <w:pPr>
              <w:spacing w:line="276" w:lineRule="auto"/>
              <w:rPr>
                <w:rFonts w:ascii="Verdana" w:eastAsia="Times New Roman" w:hAnsi="Verdana" w:cstheme="minorHAnsi"/>
                <w:color w:val="000000"/>
                <w:sz w:val="20"/>
                <w:szCs w:val="20"/>
                <w:lang w:eastAsia="hr-HR"/>
              </w:rPr>
            </w:pPr>
            <w:r w:rsidRPr="007F0A84">
              <w:rPr>
                <w:rFonts w:ascii="Verdana" w:eastAsia="Times New Roman" w:hAnsi="Verdana" w:cstheme="minorHAnsi"/>
                <w:color w:val="000000"/>
                <w:sz w:val="20"/>
                <w:szCs w:val="20"/>
                <w:lang w:eastAsia="hr-HR"/>
              </w:rPr>
              <w:t>IKT.</w:t>
            </w:r>
          </w:p>
          <w:p w:rsidR="007F0A84" w:rsidRPr="007F0A84" w:rsidRDefault="007F0A84" w:rsidP="007F0A84">
            <w:pPr>
              <w:spacing w:line="276" w:lineRule="auto"/>
              <w:rPr>
                <w:rFonts w:ascii="Verdana" w:eastAsia="Times New Roman" w:hAnsi="Verdana" w:cstheme="minorHAnsi"/>
                <w:color w:val="000000"/>
                <w:sz w:val="20"/>
                <w:szCs w:val="20"/>
                <w:lang w:eastAsia="hr-HR"/>
              </w:rPr>
            </w:pP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p>
        </w:tc>
        <w:tc>
          <w:tcPr>
            <w:tcW w:w="4111"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razlikovati različite vrste aranžmana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navesti elemente koji čine sadržaj turističkog aranžmana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navesti usluge koje se javljaju u turističkom aranžmanu</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istražiti i usporediti ponude različitih agencija</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Nastavni sadržaji: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Turistički aranžman</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Sadržaj turističkog aranžmana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Vrste turističkih aranžmana</w:t>
            </w:r>
          </w:p>
        </w:tc>
        <w:tc>
          <w:tcPr>
            <w:tcW w:w="2693" w:type="dxa"/>
          </w:tcPr>
          <w:p w:rsidR="007F0A84" w:rsidRPr="007F0A84" w:rsidRDefault="007F0A84" w:rsidP="007F0A84">
            <w:pPr>
              <w:spacing w:line="276" w:lineRule="auto"/>
              <w:rPr>
                <w:rFonts w:ascii="Verdana" w:hAnsi="Verdana" w:cstheme="minorHAnsi"/>
                <w:sz w:val="20"/>
                <w:szCs w:val="20"/>
              </w:rPr>
            </w:pPr>
          </w:p>
        </w:tc>
        <w:tc>
          <w:tcPr>
            <w:tcW w:w="3651"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uku A.4/5.1. 1.Upravljanje informacijama Učenik samostalno traži nove informacije iz različitih izvora, transformira ih u novo znanje i uspješno primjenjuje pri rješavanju problema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uku A.4/5.2. 2. Primjena strategija učenja i rješavanje problema Učenik se koristi različitim strategijama učenja i samostalno ih primjenjuje u ostvarivanju ciljeva učenja i rješavanju problema u svim područjima učenja.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hAnsi="Verdana" w:cstheme="minorHAnsi"/>
                <w:sz w:val="20"/>
                <w:szCs w:val="20"/>
              </w:rPr>
              <w:t xml:space="preserve"> </w:t>
            </w:r>
            <w:r w:rsidRPr="007F0A84">
              <w:rPr>
                <w:rFonts w:ascii="Verdana" w:eastAsia="Times New Roman" w:hAnsi="Verdana" w:cstheme="minorHAnsi"/>
                <w:color w:val="231F20"/>
                <w:sz w:val="20"/>
                <w:szCs w:val="20"/>
                <w:lang w:eastAsia="hr-HR"/>
              </w:rPr>
              <w:t>osr B.5.3.</w:t>
            </w:r>
          </w:p>
          <w:p w:rsidR="007F0A84" w:rsidRPr="007F0A84" w:rsidRDefault="007F0A84" w:rsidP="007F0A84">
            <w:pPr>
              <w:spacing w:line="276" w:lineRule="auto"/>
              <w:rPr>
                <w:rFonts w:ascii="Verdana" w:hAnsi="Verdana" w:cstheme="minorHAnsi"/>
                <w:sz w:val="20"/>
                <w:szCs w:val="20"/>
              </w:rPr>
            </w:pPr>
            <w:r w:rsidRPr="007F0A84">
              <w:rPr>
                <w:rFonts w:ascii="Verdana" w:eastAsia="Times New Roman" w:hAnsi="Verdana" w:cstheme="minorHAnsi"/>
                <w:color w:val="231F20"/>
                <w:sz w:val="20"/>
                <w:szCs w:val="20"/>
                <w:lang w:eastAsia="hr-HR"/>
              </w:rPr>
              <w:t>Preuzima odgovornost za svoje ponašanje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ikt C.5.2. Učenik samostalno provodi složeno pretraživanje informacija u digitalnome okružju</w:t>
            </w:r>
          </w:p>
          <w:p w:rsidR="007F0A84" w:rsidRPr="007F0A84" w:rsidRDefault="007F0A84" w:rsidP="007F0A84">
            <w:pPr>
              <w:spacing w:line="276" w:lineRule="auto"/>
              <w:rPr>
                <w:rFonts w:ascii="Verdana" w:hAnsi="Verdana" w:cstheme="minorHAnsi"/>
                <w:sz w:val="20"/>
                <w:szCs w:val="20"/>
              </w:rPr>
            </w:pPr>
          </w:p>
        </w:tc>
      </w:tr>
      <w:tr w:rsidR="007F0A84" w:rsidRPr="007F0A84" w:rsidTr="00CA6C2C">
        <w:trPr>
          <w:trHeight w:val="529"/>
        </w:trPr>
        <w:tc>
          <w:tcPr>
            <w:tcW w:w="3539"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lastRenderedPageBreak/>
              <w:t>T6  Izrada turističkog aranžmana</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Aktivnost:</w:t>
            </w:r>
          </w:p>
          <w:p w:rsidR="007F0A84" w:rsidRPr="007F0A84" w:rsidRDefault="007F0A84" w:rsidP="007F0A84">
            <w:pPr>
              <w:spacing w:line="276" w:lineRule="auto"/>
              <w:rPr>
                <w:rFonts w:ascii="Verdana" w:hAnsi="Verdana" w:cstheme="minorHAnsi"/>
                <w:b/>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Učenici će na internetu istražiti ponudu turističkih aranžmana.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xml:space="preserve">Samostalno će izraditi trodnevni aranžman u zadanoj destinaciji ( nastavnica učenicima zadaje različite destinacije a učenici sami biraju ciljnu skupinu za koju će raditi aranžman , smještajni objekt i ostale usluge).  U izradi se koriste dostupnim materijalima ( katalozi, brošure, internetski sadržaj turističkih zajednica i sl.). </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Zadatak je potrebno napraviti kao PowerPoint prezentaciju kojom će klijentima predstaviti svoju uslugu- aranžman. U prezentaciji je potrebno upoznati klijente s osnovnim informacijama o destinaciji u koju dolaze, smještajnom objektu u kojem će biti smješteni i razrađenim itinerarom po danima . Na kraju je potrebno navesti pojedinačnu cijenu aranžmana, što je sve uključeno u cijenu…</w:t>
            </w:r>
          </w:p>
          <w:p w:rsidR="007F0A84" w:rsidRPr="007F0A84" w:rsidRDefault="007F0A84" w:rsidP="007F0A84">
            <w:pPr>
              <w:spacing w:line="276" w:lineRule="auto"/>
              <w:rPr>
                <w:rFonts w:ascii="Verdana" w:hAnsi="Verdana" w:cstheme="minorHAnsi"/>
                <w:sz w:val="20"/>
                <w:szCs w:val="20"/>
              </w:rPr>
            </w:pPr>
          </w:p>
        </w:tc>
        <w:tc>
          <w:tcPr>
            <w:tcW w:w="4111" w:type="dxa"/>
          </w:tcPr>
          <w:p w:rsidR="007F0A84" w:rsidRPr="007F0A84" w:rsidRDefault="007F0A84" w:rsidP="007F0A84">
            <w:pPr>
              <w:spacing w:line="276" w:lineRule="auto"/>
              <w:rPr>
                <w:rFonts w:ascii="Verdana" w:hAnsi="Verdana" w:cstheme="minorHAnsi"/>
                <w:b/>
                <w:sz w:val="20"/>
                <w:szCs w:val="20"/>
              </w:rPr>
            </w:pPr>
            <w:r w:rsidRPr="007F0A84">
              <w:rPr>
                <w:rFonts w:ascii="Verdana" w:hAnsi="Verdana" w:cstheme="minorHAnsi"/>
                <w:b/>
                <w:sz w:val="20"/>
                <w:szCs w:val="20"/>
              </w:rPr>
              <w:t>Ishodi</w:t>
            </w:r>
          </w:p>
          <w:p w:rsidR="007F0A84" w:rsidRPr="007F0A84" w:rsidRDefault="007F0A84" w:rsidP="007F0A84">
            <w:pPr>
              <w:spacing w:line="276" w:lineRule="auto"/>
              <w:rPr>
                <w:rFonts w:ascii="Verdana" w:hAnsi="Verdana" w:cstheme="minorHAnsi"/>
                <w:sz w:val="20"/>
                <w:szCs w:val="20"/>
              </w:rPr>
            </w:pP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Učenici će moći: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izraditi turistički aranžman za ciljnu skupinu koristeći potrebne materijale.</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prilagoditi usluge u aranžmanu ciljnoj skupini</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napraviti kalkulaciju aranžmana.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 prezentirati svoj proizvod- turistički aranžman</w:t>
            </w:r>
          </w:p>
        </w:tc>
        <w:tc>
          <w:tcPr>
            <w:tcW w:w="2693" w:type="dxa"/>
          </w:tcPr>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PN</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Turizam i marketing</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Matematika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Strani jezik</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Geografija</w:t>
            </w:r>
          </w:p>
          <w:p w:rsidR="007F0A84" w:rsidRPr="007F0A84" w:rsidRDefault="007F0A84" w:rsidP="007F0A84">
            <w:pPr>
              <w:spacing w:line="276" w:lineRule="auto"/>
              <w:rPr>
                <w:rFonts w:ascii="Verdana" w:hAnsi="Verdana" w:cstheme="minorHAnsi"/>
                <w:sz w:val="20"/>
                <w:szCs w:val="20"/>
              </w:rPr>
            </w:pPr>
            <w:r w:rsidRPr="007F0A84">
              <w:rPr>
                <w:rFonts w:ascii="Verdana" w:hAnsi="Verdana" w:cstheme="minorHAnsi"/>
                <w:sz w:val="20"/>
                <w:szCs w:val="20"/>
              </w:rPr>
              <w:t>Povijest umjetnosti i kulturno-povijesna baština</w:t>
            </w:r>
          </w:p>
        </w:tc>
        <w:tc>
          <w:tcPr>
            <w:tcW w:w="3651" w:type="dxa"/>
          </w:tcPr>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A.5.3.</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Razvija svoje potencijale.</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B.5.3.</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Preuzima odgovornost za svoje ponašanje</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osr C.5.4.</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Analizira vrijednosti svog kulturnog nasljeđa u odnosu na multikulturalni svijet.</w:t>
            </w:r>
          </w:p>
          <w:p w:rsidR="007F0A84" w:rsidRPr="007F0A84" w:rsidRDefault="007F0A84" w:rsidP="007F0A84">
            <w:pPr>
              <w:spacing w:line="276" w:lineRule="auto"/>
              <w:rPr>
                <w:rFonts w:ascii="Verdana" w:eastAsia="Times New Roman" w:hAnsi="Verdana" w:cstheme="minorHAnsi"/>
                <w:color w:val="231F20"/>
                <w:sz w:val="20"/>
                <w:szCs w:val="20"/>
                <w:lang w:eastAsia="hr-HR"/>
              </w:rPr>
            </w:pP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uku A.4/5.1.</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1.Upravljanje informacijama</w:t>
            </w:r>
          </w:p>
          <w:p w:rsidR="007F0A84" w:rsidRPr="007F0A84" w:rsidRDefault="007F0A84" w:rsidP="007F0A84">
            <w:pPr>
              <w:spacing w:line="276" w:lineRule="auto"/>
              <w:rPr>
                <w:rFonts w:ascii="Verdana" w:hAnsi="Verdana" w:cstheme="minorHAnsi"/>
                <w:sz w:val="20"/>
                <w:szCs w:val="20"/>
              </w:rPr>
            </w:pPr>
            <w:r w:rsidRPr="007F0A84">
              <w:rPr>
                <w:rFonts w:ascii="Verdana" w:eastAsia="Times New Roman" w:hAnsi="Verdana" w:cstheme="minorHAnsi"/>
                <w:color w:val="231F20"/>
                <w:sz w:val="20"/>
                <w:szCs w:val="20"/>
                <w:lang w:eastAsia="hr-HR"/>
              </w:rPr>
              <w:t>Učenik samostalno traži nove informacije iz različitih izvora, transformira ih u novo znanje i uspješno primjenjuje pri rješavanju problema.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uku A.4/5.3.</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3. Kreativno mišljenje</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Učenik kreativno djeluje u različitim područjima učenja.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B.5.1.A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Procjenjuje važnost razvijanja i unaprjeđivanja komunikacijskih vještina i njihove primjene u svakodnevnome životu.</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pod A.5.1.</w:t>
            </w:r>
          </w:p>
          <w:p w:rsidR="007F0A84" w:rsidRPr="007F0A84" w:rsidRDefault="007F0A84" w:rsidP="007F0A84">
            <w:pPr>
              <w:spacing w:line="276" w:lineRule="auto"/>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Primjenjuje inovativna i kreativna rješenja.</w:t>
            </w:r>
          </w:p>
          <w:p w:rsidR="007F0A84" w:rsidRPr="007F0A84" w:rsidRDefault="007F0A84" w:rsidP="007F0A84">
            <w:pPr>
              <w:spacing w:after="48" w:line="276" w:lineRule="auto"/>
              <w:textAlignment w:val="baseline"/>
              <w:rPr>
                <w:rFonts w:ascii="Verdana" w:eastAsia="Times New Roman" w:hAnsi="Verdana" w:cstheme="minorHAnsi"/>
                <w:color w:val="231F20"/>
                <w:sz w:val="20"/>
                <w:szCs w:val="20"/>
                <w:lang w:eastAsia="hr-HR"/>
              </w:rPr>
            </w:pPr>
            <w:r w:rsidRPr="007F0A84">
              <w:rPr>
                <w:rFonts w:ascii="Verdana" w:eastAsia="Times New Roman" w:hAnsi="Verdana" w:cstheme="minorHAnsi"/>
                <w:color w:val="231F20"/>
                <w:sz w:val="20"/>
                <w:szCs w:val="20"/>
                <w:lang w:eastAsia="hr-HR"/>
              </w:rPr>
              <w:t>pod C.5.1.</w:t>
            </w:r>
          </w:p>
          <w:p w:rsidR="007F0A84" w:rsidRPr="007F0A84" w:rsidRDefault="007F0A84" w:rsidP="007F0A84">
            <w:pPr>
              <w:spacing w:line="276" w:lineRule="auto"/>
              <w:rPr>
                <w:rFonts w:ascii="Verdana" w:hAnsi="Verdana" w:cstheme="minorHAnsi"/>
                <w:sz w:val="20"/>
                <w:szCs w:val="20"/>
              </w:rPr>
            </w:pPr>
            <w:r w:rsidRPr="007F0A84">
              <w:rPr>
                <w:rFonts w:ascii="Verdana" w:eastAsia="Times New Roman" w:hAnsi="Verdana" w:cstheme="minorHAnsi"/>
                <w:color w:val="231F20"/>
                <w:sz w:val="20"/>
                <w:szCs w:val="20"/>
                <w:lang w:eastAsia="hr-HR"/>
              </w:rPr>
              <w:t>Sudjeluje u projektu ili proizvodnji od ideje do realizacije (nadovezuje se i uključuje elemente očekivanja iz 3. i 4. ciklusa).</w:t>
            </w:r>
          </w:p>
        </w:tc>
      </w:tr>
    </w:tbl>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7F0A84" w:rsidRDefault="007F0A84" w:rsidP="00001EAB">
      <w:pPr>
        <w:jc w:val="both"/>
        <w:rPr>
          <w:rFonts w:ascii="Verdana" w:hAnsi="Verdana"/>
          <w:b/>
          <w:color w:val="262626"/>
          <w:sz w:val="24"/>
          <w:szCs w:val="20"/>
        </w:rPr>
      </w:pPr>
    </w:p>
    <w:p w:rsidR="00001EAB" w:rsidRPr="00E87B84" w:rsidRDefault="00001EAB" w:rsidP="00001EAB">
      <w:pPr>
        <w:jc w:val="center"/>
        <w:rPr>
          <w:rFonts w:ascii="Verdana" w:hAnsi="Verdana"/>
          <w:b/>
          <w:color w:val="000000" w:themeColor="text1"/>
          <w:sz w:val="24"/>
          <w:szCs w:val="20"/>
        </w:rPr>
      </w:pPr>
    </w:p>
    <w:p w:rsidR="00001EAB" w:rsidRDefault="00001EAB"/>
    <w:p w:rsidR="00057C37" w:rsidRDefault="00057C37"/>
    <w:p w:rsidR="00057C37" w:rsidRDefault="00057C37"/>
    <w:sectPr w:rsidR="00057C37" w:rsidSect="0030707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2"/>
      <w:numFmt w:val="bullet"/>
      <w:lvlText w:val="-"/>
      <w:lvlJc w:val="left"/>
      <w:pPr>
        <w:tabs>
          <w:tab w:val="num" w:pos="0"/>
        </w:tabs>
        <w:ind w:left="720" w:hanging="360"/>
      </w:pPr>
      <w:rPr>
        <w:rFonts w:ascii="Calibri" w:hAnsi="Calibri" w:cs="Calibri" w:hint="default"/>
        <w:color w:val="000000"/>
        <w:lang w:eastAsia="hr-HR"/>
      </w:rPr>
    </w:lvl>
  </w:abstractNum>
  <w:abstractNum w:abstractNumId="1" w15:restartNumberingAfterBreak="0">
    <w:nsid w:val="028E2551"/>
    <w:multiLevelType w:val="hybridMultilevel"/>
    <w:tmpl w:val="2A1E21C8"/>
    <w:lvl w:ilvl="0" w:tplc="10AC1E0C">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C751FB"/>
    <w:multiLevelType w:val="hybridMultilevel"/>
    <w:tmpl w:val="B65695EA"/>
    <w:lvl w:ilvl="0" w:tplc="E04A02E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8562B0"/>
    <w:multiLevelType w:val="hybridMultilevel"/>
    <w:tmpl w:val="7120353E"/>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BC032A"/>
    <w:multiLevelType w:val="hybridMultilevel"/>
    <w:tmpl w:val="01D0DB7C"/>
    <w:lvl w:ilvl="0" w:tplc="E346B760">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080CBD"/>
    <w:multiLevelType w:val="hybridMultilevel"/>
    <w:tmpl w:val="A7E2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BA391A"/>
    <w:multiLevelType w:val="hybridMultilevel"/>
    <w:tmpl w:val="90044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D76224"/>
    <w:multiLevelType w:val="hybridMultilevel"/>
    <w:tmpl w:val="BB7E6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5A58E3"/>
    <w:multiLevelType w:val="hybridMultilevel"/>
    <w:tmpl w:val="87925550"/>
    <w:lvl w:ilvl="0" w:tplc="65A4CFBA">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9CA0458"/>
    <w:multiLevelType w:val="hybridMultilevel"/>
    <w:tmpl w:val="AB880A26"/>
    <w:lvl w:ilvl="0" w:tplc="2DAC9A48">
      <w:numFmt w:val="bullet"/>
      <w:lvlText w:val="-"/>
      <w:lvlJc w:val="left"/>
      <w:pPr>
        <w:ind w:left="360" w:hanging="360"/>
      </w:pPr>
      <w:rPr>
        <w:rFonts w:ascii="Calibri" w:eastAsia="Times New Roman" w:hAnsi="Calibri" w:cs="Calibri"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B041505"/>
    <w:multiLevelType w:val="hybridMultilevel"/>
    <w:tmpl w:val="35A212E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C27A26"/>
    <w:multiLevelType w:val="hybridMultilevel"/>
    <w:tmpl w:val="D332B7C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1D1C25"/>
    <w:multiLevelType w:val="hybridMultilevel"/>
    <w:tmpl w:val="61A0C524"/>
    <w:lvl w:ilvl="0" w:tplc="E39698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951391"/>
    <w:multiLevelType w:val="hybridMultilevel"/>
    <w:tmpl w:val="88886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BD5A71"/>
    <w:multiLevelType w:val="hybridMultilevel"/>
    <w:tmpl w:val="EB7476D2"/>
    <w:lvl w:ilvl="0" w:tplc="041A0001">
      <w:start w:val="1"/>
      <w:numFmt w:val="bullet"/>
      <w:lvlText w:val=""/>
      <w:lvlJc w:val="left"/>
      <w:pPr>
        <w:ind w:left="748" w:hanging="360"/>
      </w:pPr>
      <w:rPr>
        <w:rFonts w:ascii="Symbol" w:hAnsi="Symbol" w:hint="default"/>
      </w:rPr>
    </w:lvl>
    <w:lvl w:ilvl="1" w:tplc="041A0003" w:tentative="1">
      <w:start w:val="1"/>
      <w:numFmt w:val="bullet"/>
      <w:lvlText w:val="o"/>
      <w:lvlJc w:val="left"/>
      <w:pPr>
        <w:ind w:left="1468" w:hanging="360"/>
      </w:pPr>
      <w:rPr>
        <w:rFonts w:ascii="Courier New" w:hAnsi="Courier New" w:cs="Courier New" w:hint="default"/>
      </w:rPr>
    </w:lvl>
    <w:lvl w:ilvl="2" w:tplc="041A0005" w:tentative="1">
      <w:start w:val="1"/>
      <w:numFmt w:val="bullet"/>
      <w:lvlText w:val=""/>
      <w:lvlJc w:val="left"/>
      <w:pPr>
        <w:ind w:left="2188" w:hanging="360"/>
      </w:pPr>
      <w:rPr>
        <w:rFonts w:ascii="Wingdings" w:hAnsi="Wingdings" w:hint="default"/>
      </w:rPr>
    </w:lvl>
    <w:lvl w:ilvl="3" w:tplc="041A0001" w:tentative="1">
      <w:start w:val="1"/>
      <w:numFmt w:val="bullet"/>
      <w:lvlText w:val=""/>
      <w:lvlJc w:val="left"/>
      <w:pPr>
        <w:ind w:left="2908" w:hanging="360"/>
      </w:pPr>
      <w:rPr>
        <w:rFonts w:ascii="Symbol" w:hAnsi="Symbol" w:hint="default"/>
      </w:rPr>
    </w:lvl>
    <w:lvl w:ilvl="4" w:tplc="041A0003" w:tentative="1">
      <w:start w:val="1"/>
      <w:numFmt w:val="bullet"/>
      <w:lvlText w:val="o"/>
      <w:lvlJc w:val="left"/>
      <w:pPr>
        <w:ind w:left="3628" w:hanging="360"/>
      </w:pPr>
      <w:rPr>
        <w:rFonts w:ascii="Courier New" w:hAnsi="Courier New" w:cs="Courier New" w:hint="default"/>
      </w:rPr>
    </w:lvl>
    <w:lvl w:ilvl="5" w:tplc="041A0005" w:tentative="1">
      <w:start w:val="1"/>
      <w:numFmt w:val="bullet"/>
      <w:lvlText w:val=""/>
      <w:lvlJc w:val="left"/>
      <w:pPr>
        <w:ind w:left="4348" w:hanging="360"/>
      </w:pPr>
      <w:rPr>
        <w:rFonts w:ascii="Wingdings" w:hAnsi="Wingdings" w:hint="default"/>
      </w:rPr>
    </w:lvl>
    <w:lvl w:ilvl="6" w:tplc="041A0001" w:tentative="1">
      <w:start w:val="1"/>
      <w:numFmt w:val="bullet"/>
      <w:lvlText w:val=""/>
      <w:lvlJc w:val="left"/>
      <w:pPr>
        <w:ind w:left="5068" w:hanging="360"/>
      </w:pPr>
      <w:rPr>
        <w:rFonts w:ascii="Symbol" w:hAnsi="Symbol" w:hint="default"/>
      </w:rPr>
    </w:lvl>
    <w:lvl w:ilvl="7" w:tplc="041A0003" w:tentative="1">
      <w:start w:val="1"/>
      <w:numFmt w:val="bullet"/>
      <w:lvlText w:val="o"/>
      <w:lvlJc w:val="left"/>
      <w:pPr>
        <w:ind w:left="5788" w:hanging="360"/>
      </w:pPr>
      <w:rPr>
        <w:rFonts w:ascii="Courier New" w:hAnsi="Courier New" w:cs="Courier New" w:hint="default"/>
      </w:rPr>
    </w:lvl>
    <w:lvl w:ilvl="8" w:tplc="041A0005" w:tentative="1">
      <w:start w:val="1"/>
      <w:numFmt w:val="bullet"/>
      <w:lvlText w:val=""/>
      <w:lvlJc w:val="left"/>
      <w:pPr>
        <w:ind w:left="6508" w:hanging="360"/>
      </w:pPr>
      <w:rPr>
        <w:rFonts w:ascii="Wingdings" w:hAnsi="Wingdings" w:hint="default"/>
      </w:rPr>
    </w:lvl>
  </w:abstractNum>
  <w:abstractNum w:abstractNumId="15" w15:restartNumberingAfterBreak="0">
    <w:nsid w:val="4B7E59CA"/>
    <w:multiLevelType w:val="hybridMultilevel"/>
    <w:tmpl w:val="AB7AE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147CB1"/>
    <w:multiLevelType w:val="hybridMultilevel"/>
    <w:tmpl w:val="5F1AE5DA"/>
    <w:lvl w:ilvl="0" w:tplc="E346B76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F25CC9"/>
    <w:multiLevelType w:val="hybridMultilevel"/>
    <w:tmpl w:val="CEE26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0464E6"/>
    <w:multiLevelType w:val="hybridMultilevel"/>
    <w:tmpl w:val="83D0689E"/>
    <w:lvl w:ilvl="0" w:tplc="BE320F4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BA33F0F"/>
    <w:multiLevelType w:val="hybridMultilevel"/>
    <w:tmpl w:val="3C261270"/>
    <w:lvl w:ilvl="0" w:tplc="53C29A70">
      <w:start w:val="1"/>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5F030D"/>
    <w:multiLevelType w:val="hybridMultilevel"/>
    <w:tmpl w:val="71B24E56"/>
    <w:lvl w:ilvl="0" w:tplc="E04A02E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D321997"/>
    <w:multiLevelType w:val="hybridMultilevel"/>
    <w:tmpl w:val="E750682C"/>
    <w:lvl w:ilvl="0" w:tplc="041A0001">
      <w:start w:val="1"/>
      <w:numFmt w:val="bullet"/>
      <w:lvlText w:val=""/>
      <w:lvlJc w:val="left"/>
      <w:pPr>
        <w:ind w:left="748" w:hanging="360"/>
      </w:pPr>
      <w:rPr>
        <w:rFonts w:ascii="Symbol" w:hAnsi="Symbol" w:hint="default"/>
      </w:rPr>
    </w:lvl>
    <w:lvl w:ilvl="1" w:tplc="041A0003" w:tentative="1">
      <w:start w:val="1"/>
      <w:numFmt w:val="bullet"/>
      <w:lvlText w:val="o"/>
      <w:lvlJc w:val="left"/>
      <w:pPr>
        <w:ind w:left="1468" w:hanging="360"/>
      </w:pPr>
      <w:rPr>
        <w:rFonts w:ascii="Courier New" w:hAnsi="Courier New" w:cs="Courier New" w:hint="default"/>
      </w:rPr>
    </w:lvl>
    <w:lvl w:ilvl="2" w:tplc="041A0005" w:tentative="1">
      <w:start w:val="1"/>
      <w:numFmt w:val="bullet"/>
      <w:lvlText w:val=""/>
      <w:lvlJc w:val="left"/>
      <w:pPr>
        <w:ind w:left="2188" w:hanging="360"/>
      </w:pPr>
      <w:rPr>
        <w:rFonts w:ascii="Wingdings" w:hAnsi="Wingdings" w:hint="default"/>
      </w:rPr>
    </w:lvl>
    <w:lvl w:ilvl="3" w:tplc="041A0001" w:tentative="1">
      <w:start w:val="1"/>
      <w:numFmt w:val="bullet"/>
      <w:lvlText w:val=""/>
      <w:lvlJc w:val="left"/>
      <w:pPr>
        <w:ind w:left="2908" w:hanging="360"/>
      </w:pPr>
      <w:rPr>
        <w:rFonts w:ascii="Symbol" w:hAnsi="Symbol" w:hint="default"/>
      </w:rPr>
    </w:lvl>
    <w:lvl w:ilvl="4" w:tplc="041A0003" w:tentative="1">
      <w:start w:val="1"/>
      <w:numFmt w:val="bullet"/>
      <w:lvlText w:val="o"/>
      <w:lvlJc w:val="left"/>
      <w:pPr>
        <w:ind w:left="3628" w:hanging="360"/>
      </w:pPr>
      <w:rPr>
        <w:rFonts w:ascii="Courier New" w:hAnsi="Courier New" w:cs="Courier New" w:hint="default"/>
      </w:rPr>
    </w:lvl>
    <w:lvl w:ilvl="5" w:tplc="041A0005" w:tentative="1">
      <w:start w:val="1"/>
      <w:numFmt w:val="bullet"/>
      <w:lvlText w:val=""/>
      <w:lvlJc w:val="left"/>
      <w:pPr>
        <w:ind w:left="4348" w:hanging="360"/>
      </w:pPr>
      <w:rPr>
        <w:rFonts w:ascii="Wingdings" w:hAnsi="Wingdings" w:hint="default"/>
      </w:rPr>
    </w:lvl>
    <w:lvl w:ilvl="6" w:tplc="041A0001" w:tentative="1">
      <w:start w:val="1"/>
      <w:numFmt w:val="bullet"/>
      <w:lvlText w:val=""/>
      <w:lvlJc w:val="left"/>
      <w:pPr>
        <w:ind w:left="5068" w:hanging="360"/>
      </w:pPr>
      <w:rPr>
        <w:rFonts w:ascii="Symbol" w:hAnsi="Symbol" w:hint="default"/>
      </w:rPr>
    </w:lvl>
    <w:lvl w:ilvl="7" w:tplc="041A0003" w:tentative="1">
      <w:start w:val="1"/>
      <w:numFmt w:val="bullet"/>
      <w:lvlText w:val="o"/>
      <w:lvlJc w:val="left"/>
      <w:pPr>
        <w:ind w:left="5788" w:hanging="360"/>
      </w:pPr>
      <w:rPr>
        <w:rFonts w:ascii="Courier New" w:hAnsi="Courier New" w:cs="Courier New" w:hint="default"/>
      </w:rPr>
    </w:lvl>
    <w:lvl w:ilvl="8" w:tplc="041A0005" w:tentative="1">
      <w:start w:val="1"/>
      <w:numFmt w:val="bullet"/>
      <w:lvlText w:val=""/>
      <w:lvlJc w:val="left"/>
      <w:pPr>
        <w:ind w:left="6508" w:hanging="360"/>
      </w:pPr>
      <w:rPr>
        <w:rFonts w:ascii="Wingdings" w:hAnsi="Wingdings" w:hint="default"/>
      </w:rPr>
    </w:lvl>
  </w:abstractNum>
  <w:abstractNum w:abstractNumId="22" w15:restartNumberingAfterBreak="0">
    <w:nsid w:val="612B771A"/>
    <w:multiLevelType w:val="hybridMultilevel"/>
    <w:tmpl w:val="F41A3A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5629FF"/>
    <w:multiLevelType w:val="hybridMultilevel"/>
    <w:tmpl w:val="908E1F1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7538E1"/>
    <w:multiLevelType w:val="hybridMultilevel"/>
    <w:tmpl w:val="C5F00EBC"/>
    <w:lvl w:ilvl="0" w:tplc="8188A3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190584"/>
    <w:multiLevelType w:val="hybridMultilevel"/>
    <w:tmpl w:val="B1FECA82"/>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8A5F3B"/>
    <w:multiLevelType w:val="hybridMultilevel"/>
    <w:tmpl w:val="253AA9C8"/>
    <w:lvl w:ilvl="0" w:tplc="B0DA11E0">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19"/>
  </w:num>
  <w:num w:numId="4">
    <w:abstractNumId w:val="23"/>
  </w:num>
  <w:num w:numId="5">
    <w:abstractNumId w:val="0"/>
  </w:num>
  <w:num w:numId="6">
    <w:abstractNumId w:val="16"/>
  </w:num>
  <w:num w:numId="7">
    <w:abstractNumId w:val="26"/>
  </w:num>
  <w:num w:numId="8">
    <w:abstractNumId w:val="2"/>
  </w:num>
  <w:num w:numId="9">
    <w:abstractNumId w:val="25"/>
  </w:num>
  <w:num w:numId="10">
    <w:abstractNumId w:val="4"/>
  </w:num>
  <w:num w:numId="11">
    <w:abstractNumId w:val="8"/>
  </w:num>
  <w:num w:numId="12">
    <w:abstractNumId w:val="3"/>
  </w:num>
  <w:num w:numId="13">
    <w:abstractNumId w:val="20"/>
  </w:num>
  <w:num w:numId="14">
    <w:abstractNumId w:val="10"/>
  </w:num>
  <w:num w:numId="15">
    <w:abstractNumId w:val="11"/>
  </w:num>
  <w:num w:numId="16">
    <w:abstractNumId w:val="9"/>
  </w:num>
  <w:num w:numId="17">
    <w:abstractNumId w:val="24"/>
  </w:num>
  <w:num w:numId="18">
    <w:abstractNumId w:val="12"/>
  </w:num>
  <w:num w:numId="19">
    <w:abstractNumId w:val="7"/>
  </w:num>
  <w:num w:numId="20">
    <w:abstractNumId w:val="6"/>
  </w:num>
  <w:num w:numId="21">
    <w:abstractNumId w:val="14"/>
  </w:num>
  <w:num w:numId="22">
    <w:abstractNumId w:val="13"/>
  </w:num>
  <w:num w:numId="23">
    <w:abstractNumId w:val="21"/>
  </w:num>
  <w:num w:numId="24">
    <w:abstractNumId w:val="15"/>
  </w:num>
  <w:num w:numId="25">
    <w:abstractNumId w:val="22"/>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71"/>
    <w:rsid w:val="00001EAB"/>
    <w:rsid w:val="00057C37"/>
    <w:rsid w:val="000D4270"/>
    <w:rsid w:val="00307071"/>
    <w:rsid w:val="004A41F1"/>
    <w:rsid w:val="005139A0"/>
    <w:rsid w:val="005F7724"/>
    <w:rsid w:val="006D2E9A"/>
    <w:rsid w:val="007F0A84"/>
    <w:rsid w:val="00841741"/>
    <w:rsid w:val="008E3B7E"/>
    <w:rsid w:val="00936984"/>
    <w:rsid w:val="009B0735"/>
    <w:rsid w:val="00C10421"/>
    <w:rsid w:val="00C736C0"/>
    <w:rsid w:val="00C937D8"/>
    <w:rsid w:val="00CA7AB5"/>
    <w:rsid w:val="00D50940"/>
    <w:rsid w:val="00D82590"/>
    <w:rsid w:val="00D97F62"/>
    <w:rsid w:val="00E50C3E"/>
    <w:rsid w:val="00EC1557"/>
    <w:rsid w:val="00EE0757"/>
    <w:rsid w:val="00FD1A30"/>
    <w:rsid w:val="00FF3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8F25-B3F3-4E8D-A0AC-1251A668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070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0707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2E9A"/>
    <w:pPr>
      <w:ind w:left="720"/>
      <w:contextualSpacing/>
    </w:pPr>
  </w:style>
  <w:style w:type="paragraph" w:styleId="Bezproreda">
    <w:name w:val="No Spacing"/>
    <w:uiPriority w:val="1"/>
    <w:qFormat/>
    <w:rsid w:val="006D2E9A"/>
    <w:pPr>
      <w:spacing w:after="0" w:line="240" w:lineRule="auto"/>
    </w:pPr>
  </w:style>
  <w:style w:type="paragraph" w:styleId="Uvuenotijeloteksta">
    <w:name w:val="Body Text Indent"/>
    <w:basedOn w:val="Normal"/>
    <w:link w:val="UvuenotijelotekstaChar"/>
    <w:rsid w:val="00057C37"/>
    <w:pPr>
      <w:spacing w:after="0" w:line="240" w:lineRule="auto"/>
      <w:ind w:left="705"/>
    </w:pPr>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rsid w:val="00057C37"/>
    <w:rPr>
      <w:rFonts w:ascii="Times New Roman" w:eastAsia="Times New Roman" w:hAnsi="Times New Roman" w:cs="Times New Roman"/>
      <w:sz w:val="24"/>
      <w:szCs w:val="24"/>
      <w:lang w:val="en-US"/>
    </w:rPr>
  </w:style>
  <w:style w:type="paragraph" w:styleId="StandardWeb">
    <w:name w:val="Normal (Web)"/>
    <w:basedOn w:val="Normal"/>
    <w:uiPriority w:val="99"/>
    <w:unhideWhenUsed/>
    <w:rsid w:val="00001EA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Obinatablica"/>
    <w:next w:val="Reetkatablice"/>
    <w:uiPriority w:val="39"/>
    <w:rsid w:val="007F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F0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t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ah.hr" TargetMode="External"/><Relationship Id="rId5" Type="http://schemas.openxmlformats.org/officeDocument/2006/relationships/hyperlink" Target="http://www.uhp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9977</Words>
  <Characters>56873</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Ivo Tunjić</cp:lastModifiedBy>
  <cp:revision>2</cp:revision>
  <dcterms:created xsi:type="dcterms:W3CDTF">2020-10-02T11:14:00Z</dcterms:created>
  <dcterms:modified xsi:type="dcterms:W3CDTF">2020-10-02T11:14:00Z</dcterms:modified>
</cp:coreProperties>
</file>