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AB" w:rsidRPr="00CF48C2" w:rsidRDefault="00A31BAB" w:rsidP="00A31BAB">
      <w:pPr>
        <w:jc w:val="center"/>
        <w:rPr>
          <w:rFonts w:ascii="Arial" w:hAnsi="Arial" w:cs="Arial"/>
          <w:noProof/>
        </w:rPr>
      </w:pPr>
      <w:r w:rsidRPr="00CF48C2">
        <w:rPr>
          <w:rFonts w:ascii="Arial" w:hAnsi="Arial" w:cs="Arial"/>
        </w:rPr>
        <w:t xml:space="preserve"> </w:t>
      </w:r>
      <w:r w:rsidRPr="00CF48C2">
        <w:rPr>
          <w:rFonts w:ascii="Arial" w:hAnsi="Arial" w:cs="Arial"/>
          <w:noProof/>
        </w:rPr>
        <w:t xml:space="preserve">                      </w:t>
      </w:r>
    </w:p>
    <w:p w:rsidR="00A31BAB" w:rsidRPr="00CF48C2" w:rsidRDefault="00A31BAB" w:rsidP="00A31BA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CF48C2">
        <w:rPr>
          <w:rFonts w:ascii="Arial" w:hAnsi="Arial" w:cs="Arial"/>
          <w:noProof/>
        </w:rPr>
        <w:t xml:space="preserve">  </w:t>
      </w:r>
      <w:r w:rsidRPr="00CF48C2">
        <w:rPr>
          <w:rFonts w:ascii="Arial" w:hAnsi="Arial" w:cs="Arial"/>
          <w:b/>
          <w:sz w:val="22"/>
          <w:szCs w:val="22"/>
          <w:lang w:val="hr-HR"/>
        </w:rPr>
        <w:t>IPA KOMPONENTA IV – RAZVOJ LJUDSKIH POTENCIJALA</w:t>
      </w:r>
    </w:p>
    <w:p w:rsidR="00A31BAB" w:rsidRPr="00CF48C2" w:rsidRDefault="00A31BAB" w:rsidP="00A31BAB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CF48C2">
        <w:rPr>
          <w:rFonts w:ascii="Arial" w:hAnsi="Arial" w:cs="Arial"/>
          <w:b/>
          <w:sz w:val="22"/>
          <w:szCs w:val="22"/>
          <w:lang w:val="hr-HR"/>
        </w:rPr>
        <w:t xml:space="preserve"> PROGRAM EUROPSKE UNIJE ZA HRVATSKU</w:t>
      </w:r>
    </w:p>
    <w:p w:rsidR="00A31BAB" w:rsidRPr="00CF48C2" w:rsidRDefault="00A31BAB" w:rsidP="00A31BAB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A31BAB" w:rsidRPr="00CF48C2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 w:rsidRPr="00CF48C2">
        <w:rPr>
          <w:rFonts w:ascii="Arial" w:hAnsi="Arial" w:cs="Arial"/>
          <w:b/>
          <w:sz w:val="22"/>
          <w:szCs w:val="22"/>
          <w:lang w:val="hr-HR"/>
        </w:rPr>
        <w:t xml:space="preserve">Informativna radionica: </w:t>
      </w:r>
    </w:p>
    <w:p w:rsidR="00A31BAB" w:rsidRPr="00CF48C2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hr-HR"/>
        </w:rPr>
      </w:pPr>
      <w:r w:rsidRPr="00CF48C2">
        <w:rPr>
          <w:rFonts w:ascii="Arial" w:hAnsi="Arial" w:cs="Arial"/>
          <w:b/>
          <w:sz w:val="22"/>
          <w:szCs w:val="22"/>
          <w:lang w:val="hr-HR"/>
        </w:rPr>
        <w:t xml:space="preserve">natječaj za </w:t>
      </w:r>
      <w:r w:rsidRPr="00CF48C2">
        <w:rPr>
          <w:rFonts w:ascii="Arial" w:hAnsi="Arial" w:cs="Arial"/>
          <w:b/>
          <w:bCs/>
          <w:sz w:val="22"/>
          <w:szCs w:val="22"/>
          <w:lang w:val="hr-HR"/>
        </w:rPr>
        <w:t xml:space="preserve">dodjelu bespovratnih sredstava </w:t>
      </w:r>
    </w:p>
    <w:p w:rsidR="00A31BAB" w:rsidRPr="00CF48C2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 w:rsidRPr="00CF48C2">
        <w:rPr>
          <w:rFonts w:ascii="Arial" w:hAnsi="Arial" w:cs="Arial"/>
          <w:b/>
          <w:bCs/>
          <w:sz w:val="22"/>
          <w:szCs w:val="22"/>
          <w:lang w:val="hr-HR"/>
        </w:rPr>
        <w:t>„</w:t>
      </w:r>
      <w:bookmarkStart w:id="0" w:name="_GoBack"/>
      <w:bookmarkEnd w:id="0"/>
      <w:r w:rsidR="00FF3EDD" w:rsidRPr="00FF3EDD">
        <w:rPr>
          <w:rFonts w:ascii="Arial" w:hAnsi="Arial" w:cs="Arial"/>
          <w:b/>
          <w:bCs/>
          <w:sz w:val="22"/>
          <w:szCs w:val="22"/>
          <w:lang w:val="hr-HR"/>
        </w:rPr>
        <w:t>Integracija skupina u nepovoljnome polož</w:t>
      </w:r>
      <w:r w:rsidR="00FF3EDD">
        <w:rPr>
          <w:rFonts w:ascii="Arial" w:hAnsi="Arial" w:cs="Arial"/>
          <w:b/>
          <w:bCs/>
          <w:sz w:val="22"/>
          <w:szCs w:val="22"/>
          <w:lang w:val="hr-HR"/>
        </w:rPr>
        <w:t>aju u redoviti obrazovni sustav</w:t>
      </w:r>
      <w:r w:rsidRPr="00CF48C2">
        <w:rPr>
          <w:rFonts w:ascii="Arial" w:hAnsi="Arial" w:cs="Arial"/>
          <w:b/>
          <w:bCs/>
          <w:sz w:val="22"/>
          <w:szCs w:val="22"/>
          <w:lang w:val="hr-HR"/>
        </w:rPr>
        <w:t>“</w:t>
      </w:r>
    </w:p>
    <w:p w:rsidR="00A31BAB" w:rsidRPr="00CF48C2" w:rsidRDefault="00A31BAB" w:rsidP="00A31BAB">
      <w:pPr>
        <w:autoSpaceDE w:val="0"/>
        <w:autoSpaceDN w:val="0"/>
        <w:adjustRightInd w:val="0"/>
        <w:rPr>
          <w:rFonts w:ascii="Arial" w:hAnsi="Arial" w:cs="Arial"/>
          <w:b/>
          <w:lang w:val="hr-HR"/>
        </w:rPr>
      </w:pPr>
    </w:p>
    <w:p w:rsidR="00A31BAB" w:rsidRPr="00CF48C2" w:rsidRDefault="00CF48C2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CF48C2">
        <w:rPr>
          <w:rFonts w:ascii="Arial" w:hAnsi="Arial" w:cs="Arial"/>
          <w:b/>
          <w:sz w:val="28"/>
          <w:szCs w:val="28"/>
          <w:lang w:val="hr-HR"/>
        </w:rPr>
        <w:tab/>
        <w:t>OKVIRNI PROGRAM RADA</w:t>
      </w:r>
    </w:p>
    <w:p w:rsidR="00CF48C2" w:rsidRPr="00CF48C2" w:rsidRDefault="00CF48C2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CF48C2" w:rsidRPr="00CF48C2" w:rsidRDefault="00CF48C2" w:rsidP="00CF48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hr-HR" w:eastAsia="de-DE"/>
        </w:rPr>
      </w:pPr>
      <w:r w:rsidRPr="00CF48C2">
        <w:rPr>
          <w:rFonts w:ascii="Arial" w:hAnsi="Arial" w:cs="Arial"/>
          <w:b/>
          <w:sz w:val="22"/>
          <w:szCs w:val="22"/>
          <w:lang w:val="hr-HR" w:eastAsia="de-DE"/>
        </w:rPr>
        <w:t>DAN</w:t>
      </w:r>
    </w:p>
    <w:tbl>
      <w:tblPr>
        <w:tblpPr w:leftFromText="181" w:rightFromText="181" w:vertAnchor="text" w:horzAnchor="margin" w:tblpY="392"/>
        <w:tblW w:w="5167" w:type="pct"/>
        <w:tblBorders>
          <w:bottom w:val="double" w:sz="4" w:space="0" w:color="auto"/>
        </w:tblBorders>
        <w:shd w:val="solid" w:color="DBE5F1" w:fill="FFFFFF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32"/>
        <w:gridCol w:w="4317"/>
        <w:gridCol w:w="3262"/>
      </w:tblGrid>
      <w:tr w:rsidR="00CF48C2" w:rsidRPr="00CF48C2" w:rsidTr="004D1F40">
        <w:tc>
          <w:tcPr>
            <w:tcW w:w="1057" w:type="pct"/>
            <w:tcBorders>
              <w:bottom w:val="nil"/>
            </w:tcBorders>
            <w:shd w:val="clear" w:color="auto" w:fill="9D9FA2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Vrijeme</w:t>
            </w:r>
          </w:p>
        </w:tc>
        <w:tc>
          <w:tcPr>
            <w:tcW w:w="2246" w:type="pct"/>
            <w:tcBorders>
              <w:bottom w:val="nil"/>
            </w:tcBorders>
            <w:shd w:val="clear" w:color="auto" w:fill="9D9FA2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Opis djela radionice</w:t>
            </w:r>
          </w:p>
        </w:tc>
        <w:tc>
          <w:tcPr>
            <w:tcW w:w="1697" w:type="pct"/>
            <w:tcBorders>
              <w:bottom w:val="nil"/>
            </w:tcBorders>
            <w:shd w:val="clear" w:color="auto" w:fill="9D9FA2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Voditelji / G</w:t>
            </w:r>
            <w:r w:rsidRPr="00CF48C2"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ovornici</w:t>
            </w:r>
          </w:p>
        </w:tc>
      </w:tr>
      <w:tr w:rsidR="00CF48C2" w:rsidRPr="00CF48C2" w:rsidTr="004D1F40">
        <w:tc>
          <w:tcPr>
            <w:tcW w:w="105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9.30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-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10.00</w:t>
            </w:r>
          </w:p>
        </w:tc>
        <w:tc>
          <w:tcPr>
            <w:tcW w:w="2246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Registracija i kava dobrodošlice</w:t>
            </w:r>
          </w:p>
        </w:tc>
        <w:tc>
          <w:tcPr>
            <w:tcW w:w="169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F94122">
        <w:trPr>
          <w:trHeight w:val="1151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10.00 - 10.15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Pr="00CF48C2" w:rsidRDefault="00133B2D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Predstavljanje predstavnika/ica resornih institutcija, programa rada/</w:t>
            </w:r>
            <w:r w:rsidR="00F94122">
              <w:rPr>
                <w:rFonts w:ascii="Arial" w:hAnsi="Arial" w:cs="Arial"/>
                <w:sz w:val="20"/>
                <w:szCs w:val="20"/>
                <w:lang w:val="hr-HR" w:eastAsia="ar-SA"/>
              </w:rPr>
              <w:t>metodologije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D37FD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</w:t>
            </w:r>
            <w:r w:rsidR="00CD37FD">
              <w:rPr>
                <w:rFonts w:ascii="Arial" w:hAnsi="Arial" w:cs="Arial"/>
                <w:sz w:val="20"/>
                <w:szCs w:val="20"/>
                <w:lang w:val="hr-HR" w:eastAsia="ar-SA"/>
              </w:rPr>
              <w:t>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  <w:r w:rsidR="00CD37FD">
              <w:rPr>
                <w:rFonts w:ascii="Arial" w:hAnsi="Arial" w:cs="Arial"/>
                <w:sz w:val="20"/>
                <w:szCs w:val="20"/>
                <w:lang w:val="hr-HR" w:eastAsia="ar-SA"/>
              </w:rPr>
              <w:t>/vanjska</w:t>
            </w:r>
            <w:r w:rsid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stručnjak</w:t>
            </w:r>
            <w:r w:rsidR="00CD37FD">
              <w:rPr>
                <w:rFonts w:ascii="Arial" w:hAnsi="Arial" w:cs="Arial"/>
                <w:sz w:val="20"/>
                <w:szCs w:val="20"/>
                <w:lang w:val="hr-HR" w:eastAsia="ar-SA"/>
              </w:rPr>
              <w:t>inja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1449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10.15 - 11.00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Opće informacije o natječaju iz djelokruga</w:t>
            </w:r>
          </w:p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resornog ministarstva</w:t>
            </w:r>
          </w:p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Ciljevi i prioriteti natječaja za </w:t>
            </w:r>
          </w:p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dodjelu bespovratnih sredstava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025389" w:rsidRDefault="00025389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CF48C2" w:rsidRPr="00CF48C2" w:rsidRDefault="00133B2D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p</w:t>
            </w:r>
            <w:r w:rsidR="00CF48C2" w:rsidRPr="00CF48C2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redstavnik/ica Ministarstva znanosti, obrazovanja i športa</w:t>
            </w:r>
          </w:p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CF48C2" w:rsidRPr="00CF48C2" w:rsidRDefault="00CF48C2" w:rsidP="00025389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11.00 - 11.30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Pitanja i odgovori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D37FD" w:rsidRDefault="003C5CBB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 xml:space="preserve"> </w:t>
            </w:r>
          </w:p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/vanjska stručnjakinja </w:t>
            </w:r>
          </w:p>
          <w:p w:rsidR="003C5CBB" w:rsidRPr="003C5CBB" w:rsidRDefault="003C5CBB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11.30 – 11.45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Pauza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11.45 – 13.00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7"/>
            </w:tblGrid>
            <w:tr w:rsidR="003C5CBB" w:rsidRPr="003C5CBB">
              <w:trPr>
                <w:trHeight w:val="240"/>
              </w:trPr>
              <w:tc>
                <w:tcPr>
                  <w:tcW w:w="0" w:type="auto"/>
                </w:tcPr>
                <w:p w:rsidR="003C5CBB" w:rsidRDefault="003C5CBB" w:rsidP="00FF3ED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 w:rsidRPr="003C5CBB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Predstavljanje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sadržaja </w:t>
                  </w:r>
                  <w:r w:rsidRPr="003C5CBB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</w:t>
                  </w:r>
                </w:p>
                <w:p w:rsidR="003C5CBB" w:rsidRDefault="003C5CBB" w:rsidP="00FF3ED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 w:rsidRPr="003C5CBB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Uputa za prijavitelje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(</w:t>
                  </w:r>
                  <w:r w:rsidRPr="00CD37FD">
                    <w:rPr>
                      <w:rFonts w:ascii="Arial" w:hAnsi="Arial" w:cs="Arial"/>
                      <w:i/>
                      <w:sz w:val="20"/>
                      <w:szCs w:val="20"/>
                      <w:lang w:val="hr-HR" w:eastAsia="ar-SA"/>
                    </w:rPr>
                    <w:t>Guidelines for Applicants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)</w:t>
                  </w:r>
                </w:p>
                <w:p w:rsidR="00F94122" w:rsidRPr="00F94122" w:rsidRDefault="00F94122" w:rsidP="00FF3ED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16"/>
                      <w:szCs w:val="16"/>
                      <w:lang w:val="hr-HR" w:eastAsia="ar-SA"/>
                    </w:rPr>
                  </w:pPr>
                </w:p>
              </w:tc>
            </w:tr>
          </w:tbl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/vanjska stručnjakinja </w:t>
            </w:r>
          </w:p>
          <w:p w:rsidR="00CF48C2" w:rsidRPr="003C5CBB" w:rsidRDefault="00CF48C2" w:rsidP="00CD37FD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518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13.00 - 14.00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Pauza za ručak 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1331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14.00 - 15.30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Predstavljanje sadržaja  </w:t>
            </w:r>
          </w:p>
          <w:p w:rsidR="00F94122" w:rsidRPr="00F94122" w:rsidRDefault="003C5CBB" w:rsidP="003C5CBB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>Uputa za prijavitelje (</w:t>
            </w:r>
            <w:r w:rsidRPr="003C5CBB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Guidelines for Applicants</w:t>
            </w:r>
            <w:r w:rsidRPr="003C5CBB"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2. </w:t>
            </w:r>
            <w:r w:rsidR="00DC4D87">
              <w:rPr>
                <w:rFonts w:ascii="Arial" w:hAnsi="Arial" w:cs="Arial"/>
                <w:sz w:val="20"/>
                <w:szCs w:val="20"/>
                <w:lang w:val="hr-HR" w:eastAsia="ar-S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io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/vanjska stručnjakinja </w:t>
            </w:r>
          </w:p>
          <w:p w:rsidR="00CF48C2" w:rsidRPr="00CF48C2" w:rsidRDefault="00CF48C2" w:rsidP="00CD37FD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15.30 - 16.00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Stanka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Default="00CF48C2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CF48C2" w:rsidRPr="00CF48C2" w:rsidTr="004D1F40">
        <w:trPr>
          <w:trHeight w:val="500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F48C2" w:rsidRPr="00CF48C2" w:rsidRDefault="00CF48C2" w:rsidP="00CF48C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16.00 - 17.00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F94122" w:rsidRDefault="00F94122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F48C2" w:rsidRDefault="003C5CBB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Uvod u proračun projekta / izrada</w:t>
            </w:r>
          </w:p>
          <w:p w:rsidR="00F94122" w:rsidRPr="00CF48C2" w:rsidRDefault="003C5CBB" w:rsidP="00CF48C2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okvirnog proračuna projekta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F48C2" w:rsidRPr="00CD37FD" w:rsidRDefault="00CD37FD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/vanjska stručnjakinja </w:t>
            </w:r>
          </w:p>
        </w:tc>
      </w:tr>
    </w:tbl>
    <w:p w:rsidR="003C5CBB" w:rsidRDefault="003C5CBB" w:rsidP="00CF48C2">
      <w:pPr>
        <w:spacing w:after="120" w:line="280" w:lineRule="exact"/>
        <w:rPr>
          <w:rFonts w:ascii="Arial" w:hAnsi="Arial" w:cs="Arial"/>
          <w:sz w:val="20"/>
          <w:szCs w:val="20"/>
          <w:lang w:val="hr-HR" w:eastAsia="de-DE"/>
        </w:rPr>
      </w:pPr>
    </w:p>
    <w:p w:rsidR="003C5CBB" w:rsidRPr="00CF48C2" w:rsidRDefault="003C5CBB" w:rsidP="003C5C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hr-HR" w:eastAsia="de-DE"/>
        </w:rPr>
      </w:pPr>
      <w:r w:rsidRPr="00CF48C2">
        <w:rPr>
          <w:rFonts w:ascii="Arial" w:hAnsi="Arial" w:cs="Arial"/>
          <w:b/>
          <w:sz w:val="22"/>
          <w:szCs w:val="22"/>
          <w:lang w:val="hr-HR" w:eastAsia="de-DE"/>
        </w:rPr>
        <w:lastRenderedPageBreak/>
        <w:t>DAN</w:t>
      </w:r>
    </w:p>
    <w:tbl>
      <w:tblPr>
        <w:tblpPr w:leftFromText="181" w:rightFromText="181" w:vertAnchor="text" w:horzAnchor="margin" w:tblpY="392"/>
        <w:tblW w:w="5167" w:type="pct"/>
        <w:tblBorders>
          <w:bottom w:val="double" w:sz="4" w:space="0" w:color="auto"/>
        </w:tblBorders>
        <w:shd w:val="solid" w:color="DBE5F1" w:fill="FFFFFF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32"/>
        <w:gridCol w:w="4317"/>
        <w:gridCol w:w="3262"/>
      </w:tblGrid>
      <w:tr w:rsidR="003C5CBB" w:rsidRPr="00CF48C2" w:rsidTr="004D1F40">
        <w:tc>
          <w:tcPr>
            <w:tcW w:w="1057" w:type="pct"/>
            <w:tcBorders>
              <w:bottom w:val="nil"/>
            </w:tcBorders>
            <w:shd w:val="clear" w:color="auto" w:fill="9D9FA2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Vrijeme</w:t>
            </w:r>
          </w:p>
        </w:tc>
        <w:tc>
          <w:tcPr>
            <w:tcW w:w="2246" w:type="pct"/>
            <w:tcBorders>
              <w:bottom w:val="nil"/>
            </w:tcBorders>
            <w:shd w:val="clear" w:color="auto" w:fill="9D9FA2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hr-HR" w:eastAsia="ar-SA"/>
              </w:rPr>
              <w:t>Opis djela radionice</w:t>
            </w:r>
          </w:p>
        </w:tc>
        <w:tc>
          <w:tcPr>
            <w:tcW w:w="1697" w:type="pct"/>
            <w:tcBorders>
              <w:bottom w:val="nil"/>
            </w:tcBorders>
            <w:shd w:val="clear" w:color="auto" w:fill="9D9FA2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Voditelji / G</w:t>
            </w:r>
            <w:r w:rsidRPr="00CF48C2">
              <w:rPr>
                <w:rFonts w:ascii="Arial" w:hAnsi="Arial" w:cs="Arial"/>
                <w:i/>
                <w:color w:val="FFFFFF"/>
                <w:sz w:val="20"/>
                <w:szCs w:val="20"/>
                <w:lang w:val="hr-HR" w:eastAsia="ar-SA"/>
              </w:rPr>
              <w:t>ovornici</w:t>
            </w:r>
          </w:p>
        </w:tc>
      </w:tr>
      <w:tr w:rsidR="003C5CBB" w:rsidRPr="00CF48C2" w:rsidTr="004D1F40">
        <w:tc>
          <w:tcPr>
            <w:tcW w:w="105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9.00 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10.00</w:t>
            </w:r>
          </w:p>
        </w:tc>
        <w:tc>
          <w:tcPr>
            <w:tcW w:w="2246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3C5CBB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Uvod u faze projektnog ciklusa</w:t>
            </w:r>
            <w:r w:rsidR="003E5227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Elementi koje čine projekt financiran iz EU programa 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Predstavljanje obrazca za prijavljivanje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Projektnog sažetka (</w:t>
            </w:r>
            <w:r w:rsidRPr="009C72E8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Concept Note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</w:p>
          <w:p w:rsidR="009C72E8" w:rsidRPr="00CF48C2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1697" w:type="pct"/>
            <w:tcBorders>
              <w:bottom w:val="double" w:sz="4" w:space="0" w:color="9D9FA2"/>
            </w:tcBorders>
            <w:shd w:val="clear" w:color="DBE5F1" w:fill="FFFFFF"/>
            <w:vAlign w:val="center"/>
          </w:tcPr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/vanjska stručnjakinja </w:t>
            </w:r>
          </w:p>
          <w:p w:rsidR="003C5CBB" w:rsidRPr="00CF48C2" w:rsidRDefault="003C5CBB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1449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10.00 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11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DA0CAC" w:rsidRDefault="00DA0CAC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Definiranje opisa problem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>a/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potreba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i ciljanih skupina projekta - r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elevantnost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projekta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(</w:t>
            </w:r>
            <w:r w:rsidR="008E0D7A" w:rsidRPr="008E0D7A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Relevance of the action</w:t>
            </w:r>
            <w:r w:rsidR="008E0D7A"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</w:p>
          <w:p w:rsidR="009C72E8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9C72E8" w:rsidRDefault="00DA0CAC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Prak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čna vježba – analiza konkretne studije</w:t>
            </w:r>
          </w:p>
          <w:p w:rsidR="009C72E8" w:rsidRDefault="00CD37FD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slučaja: definiranje r</w:t>
            </w:r>
            <w:r w:rsidR="009C72E8">
              <w:rPr>
                <w:rFonts w:ascii="Arial" w:hAnsi="Arial" w:cs="Arial"/>
                <w:sz w:val="20"/>
                <w:szCs w:val="20"/>
                <w:lang w:val="hr-HR" w:eastAsia="ar-SA"/>
              </w:rPr>
              <w:t>elevantnosti projekta na temelju pitanja u Projektnom sažetku</w:t>
            </w:r>
          </w:p>
          <w:p w:rsidR="009C72E8" w:rsidRPr="00CF48C2" w:rsidRDefault="009C72E8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(</w:t>
            </w:r>
            <w:r w:rsidRPr="009C72E8"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  <w:t>Concept Note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)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D37FD" w:rsidRPr="00CD37FD" w:rsidRDefault="00CD37FD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D37FD" w:rsidRPr="00CD37FD" w:rsidRDefault="00CD37FD" w:rsidP="00CD37FD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voditeljica radionice/vanjska stručnjakinja </w:t>
            </w:r>
          </w:p>
          <w:p w:rsidR="003C5CBB" w:rsidRPr="00CF48C2" w:rsidRDefault="003C5CBB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9C72E8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11.00 – 11.30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Pauza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354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9C72E8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11.30 – 12.30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7"/>
            </w:tblGrid>
            <w:tr w:rsidR="003C5CBB" w:rsidRPr="003C5CBB" w:rsidTr="004D1F40">
              <w:trPr>
                <w:trHeight w:val="240"/>
              </w:trPr>
              <w:tc>
                <w:tcPr>
                  <w:tcW w:w="0" w:type="auto"/>
                </w:tcPr>
                <w:p w:rsidR="009C72E8" w:rsidRDefault="00DA0CAC" w:rsidP="00FF3ED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Prak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i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čna vježba – analiza konkretn</w:t>
                  </w:r>
                  <w:r w:rsidR="00CD37FD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e studije slučaja: definiranje r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elevantnosti projekta na temelju pitanja u Projektnom sažetku (</w:t>
                  </w:r>
                  <w:r w:rsidR="00B92192" w:rsidRPr="009C72E8">
                    <w:rPr>
                      <w:rFonts w:ascii="Arial" w:hAnsi="Arial" w:cs="Arial"/>
                      <w:i/>
                      <w:sz w:val="20"/>
                      <w:szCs w:val="20"/>
                      <w:lang w:val="hr-HR" w:eastAsia="ar-SA"/>
                    </w:rPr>
                    <w:t>Concept Note</w:t>
                  </w:r>
                  <w:r w:rsidR="00B92192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)</w:t>
                  </w:r>
                  <w:r w:rsidR="00DC4D87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- </w:t>
                  </w:r>
                  <w:r w:rsidR="00DC4D87" w:rsidRPr="00DC4D87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2. dio i prezentacija rada u malim skupinama</w:t>
                  </w:r>
                </w:p>
                <w:p w:rsidR="00B92192" w:rsidRDefault="00B92192" w:rsidP="00FF3ED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</w:p>
                <w:p w:rsidR="009C72E8" w:rsidRDefault="009C72E8" w:rsidP="00FF3ED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Kratki pregled analitičkih alata koji se </w:t>
                  </w:r>
                </w:p>
                <w:p w:rsidR="009C72E8" w:rsidRPr="003C5CBB" w:rsidRDefault="00B92192" w:rsidP="00FF3EDD">
                  <w:pPr>
                    <w:framePr w:hSpace="181" w:wrap="around" w:vAnchor="text" w:hAnchor="margin" w:y="392"/>
                    <w:suppressAutoHyphens/>
                    <w:spacing w:after="40"/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m</w:t>
                  </w:r>
                  <w:r w:rsidR="009C72E8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ogu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>koristiti pri definiranju relevantnosti</w:t>
                  </w:r>
                  <w:r w:rsidR="009C72E8">
                    <w:rPr>
                      <w:rFonts w:ascii="Arial" w:hAnsi="Arial" w:cs="Arial"/>
                      <w:sz w:val="20"/>
                      <w:szCs w:val="20"/>
                      <w:lang w:val="hr-HR" w:eastAsia="ar-SA"/>
                    </w:rPr>
                    <w:t xml:space="preserve"> </w:t>
                  </w:r>
                </w:p>
              </w:tc>
            </w:tr>
          </w:tbl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/vanjska stručnjakinja </w:t>
            </w:r>
          </w:p>
          <w:p w:rsidR="003C5CBB" w:rsidRPr="003C5CBB" w:rsidRDefault="003C5CBB" w:rsidP="00CD37FD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518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B92192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</w:t>
            </w:r>
            <w:r w:rsidR="00B92192">
              <w:rPr>
                <w:rFonts w:ascii="Arial" w:hAnsi="Arial" w:cs="Arial"/>
                <w:sz w:val="20"/>
                <w:szCs w:val="20"/>
                <w:lang w:val="hr-HR" w:eastAsia="ar-SA"/>
              </w:rPr>
              <w:t>2.30 - 13.3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Pauza za ručak 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1331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B92192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13.30</w:t>
            </w:r>
            <w:r w:rsidR="003C5CBB"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- 15.30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Projektna logika – ciljevi, rezultati, aktivnosti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Pr="00CF48C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Praktična vježba: izrada projektne logike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D37FD" w:rsidRDefault="00CD37FD" w:rsidP="00CD37FD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/vanjska stručnjakinja </w:t>
            </w:r>
          </w:p>
          <w:p w:rsidR="003C5CBB" w:rsidRPr="003C5CBB" w:rsidRDefault="003C5CBB" w:rsidP="004D1F40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15.30 - 16.00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Stanka za kavu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  <w:p w:rsidR="003C5CBB" w:rsidRPr="00CF48C2" w:rsidRDefault="003C5CBB" w:rsidP="004D1F40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</w:p>
        </w:tc>
      </w:tr>
      <w:tr w:rsidR="003C5CBB" w:rsidRPr="00CF48C2" w:rsidTr="004D1F40">
        <w:trPr>
          <w:trHeight w:val="500"/>
        </w:trPr>
        <w:tc>
          <w:tcPr>
            <w:tcW w:w="105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3C5CBB" w:rsidRPr="00CF48C2" w:rsidRDefault="003C5CBB" w:rsidP="004D1F40">
            <w:pPr>
              <w:suppressAutoHyphens/>
              <w:spacing w:after="40"/>
              <w:jc w:val="both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16.00 - 17.00</w:t>
            </w:r>
          </w:p>
        </w:tc>
        <w:tc>
          <w:tcPr>
            <w:tcW w:w="2246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DA0CAC" w:rsidRDefault="00DA0CAC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 w:rsidRPr="00B92192">
              <w:rPr>
                <w:rFonts w:ascii="Arial" w:hAnsi="Arial" w:cs="Arial"/>
                <w:sz w:val="20"/>
                <w:szCs w:val="20"/>
                <w:lang w:val="hr-HR" w:eastAsia="ar-SA"/>
              </w:rPr>
              <w:t>Praktična vježba: izrada projektne logike</w:t>
            </w:r>
          </w:p>
          <w:p w:rsidR="003C5CBB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– 2. </w:t>
            </w:r>
            <w:r w:rsidR="00DC4D87">
              <w:rPr>
                <w:rFonts w:ascii="Arial" w:hAnsi="Arial" w:cs="Arial"/>
                <w:sz w:val="20"/>
                <w:szCs w:val="20"/>
                <w:lang w:val="hr-HR" w:eastAsia="ar-S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io</w:t>
            </w:r>
            <w:r w:rsidR="00DC4D87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i </w:t>
            </w:r>
            <w:r w:rsidR="00DC4D87" w:rsidRPr="00DC4D87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i prezentacija rada u malim skupinama</w:t>
            </w: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  <w:p w:rsidR="00B9219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Pitanja i odgovori</w:t>
            </w:r>
          </w:p>
          <w:p w:rsidR="00B92192" w:rsidRPr="00CF48C2" w:rsidRDefault="00B92192" w:rsidP="004D1F40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Evaluacija radionice</w:t>
            </w:r>
          </w:p>
        </w:tc>
        <w:tc>
          <w:tcPr>
            <w:tcW w:w="1697" w:type="pct"/>
            <w:tcBorders>
              <w:top w:val="double" w:sz="4" w:space="0" w:color="9D9FA2"/>
              <w:bottom w:val="double" w:sz="4" w:space="0" w:color="9D9FA2"/>
            </w:tcBorders>
            <w:shd w:val="clear" w:color="DBE5F1" w:fill="FFFFFF"/>
            <w:vAlign w:val="center"/>
          </w:tcPr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</w:pPr>
            <w:r w:rsidRPr="00CD37FD">
              <w:rPr>
                <w:rFonts w:ascii="Arial" w:hAnsi="Arial" w:cs="Arial"/>
                <w:b/>
                <w:sz w:val="20"/>
                <w:szCs w:val="20"/>
                <w:lang w:val="hr-HR" w:eastAsia="ar-SA"/>
              </w:rPr>
              <w:t>Mirela Brechelmacher</w:t>
            </w:r>
          </w:p>
          <w:p w:rsidR="00CD37FD" w:rsidRPr="00CF48C2" w:rsidRDefault="00CD37FD" w:rsidP="00CD37FD">
            <w:pPr>
              <w:suppressAutoHyphens/>
              <w:spacing w:after="40"/>
              <w:rPr>
                <w:rFonts w:ascii="Arial" w:hAnsi="Arial" w:cs="Arial"/>
                <w:i/>
                <w:sz w:val="20"/>
                <w:szCs w:val="20"/>
                <w:lang w:val="hr-HR" w:eastAsia="ar-SA"/>
              </w:rPr>
            </w:pP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>voditelj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>ica</w:t>
            </w:r>
            <w:r w:rsidRPr="00CF48C2"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 radionice</w:t>
            </w:r>
            <w:r>
              <w:rPr>
                <w:rFonts w:ascii="Arial" w:hAnsi="Arial" w:cs="Arial"/>
                <w:sz w:val="20"/>
                <w:szCs w:val="20"/>
                <w:lang w:val="hr-HR" w:eastAsia="ar-SA"/>
              </w:rPr>
              <w:t xml:space="preserve">/vanjska stručnjakinja </w:t>
            </w:r>
          </w:p>
          <w:p w:rsidR="003C5CBB" w:rsidRPr="00CF48C2" w:rsidRDefault="003C5CBB" w:rsidP="00CD37FD">
            <w:pPr>
              <w:suppressAutoHyphens/>
              <w:spacing w:after="40"/>
              <w:rPr>
                <w:rFonts w:ascii="Arial" w:hAnsi="Arial" w:cs="Arial"/>
                <w:sz w:val="20"/>
                <w:szCs w:val="20"/>
                <w:lang w:val="hr-HR" w:eastAsia="ar-SA"/>
              </w:rPr>
            </w:pPr>
          </w:p>
        </w:tc>
      </w:tr>
    </w:tbl>
    <w:p w:rsidR="003C5CBB" w:rsidRDefault="003C5CBB" w:rsidP="00DC4D87">
      <w:pPr>
        <w:spacing w:after="120" w:line="280" w:lineRule="exact"/>
        <w:rPr>
          <w:rFonts w:ascii="Arial" w:hAnsi="Arial" w:cs="Arial"/>
          <w:sz w:val="20"/>
          <w:szCs w:val="20"/>
          <w:lang w:val="hr-HR" w:eastAsia="de-DE"/>
        </w:rPr>
      </w:pPr>
    </w:p>
    <w:sectPr w:rsidR="003C5CBB" w:rsidSect="00F94122">
      <w:headerReference w:type="default" r:id="rId8"/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69" w:rsidRDefault="00F46969" w:rsidP="00A31BAB">
      <w:r>
        <w:separator/>
      </w:r>
    </w:p>
  </w:endnote>
  <w:endnote w:type="continuationSeparator" w:id="0">
    <w:p w:rsidR="00F46969" w:rsidRDefault="00F46969" w:rsidP="00A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69" w:rsidRDefault="00F46969" w:rsidP="00A31BAB">
      <w:r>
        <w:separator/>
      </w:r>
    </w:p>
  </w:footnote>
  <w:footnote w:type="continuationSeparator" w:id="0">
    <w:p w:rsidR="00F46969" w:rsidRDefault="00F46969" w:rsidP="00A3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AB" w:rsidRDefault="00A31BAB">
    <w:pPr>
      <w:pStyle w:val="Header"/>
    </w:pPr>
    <w:r>
      <w:rPr>
        <w:noProof/>
        <w:lang w:eastAsia="hr-HR"/>
      </w:rPr>
      <w:drawing>
        <wp:inline distT="0" distB="0" distL="0" distR="0" wp14:anchorId="55A15609" wp14:editId="296E82DE">
          <wp:extent cx="933450" cy="590550"/>
          <wp:effectExtent l="0" t="0" r="0" b="0"/>
          <wp:docPr id="6" name="Picture 6" descr="C:\Users\NENADV~1\AppData\Local\Temp\Rar$DI96.920\Zastavica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NADV~1\AppData\Local\Temp\Rar$DI96.920\Zastavica 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0F9F5232" wp14:editId="6E210FF1">
          <wp:extent cx="990600" cy="676275"/>
          <wp:effectExtent l="0" t="0" r="0" b="9525"/>
          <wp:docPr id="7" name="Picture 7" descr="C:\Users\NENADV~1\AppData\Local\Temp\Rar$DI30.920\IPA HR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NADV~1\AppData\Local\Temp\Rar$DI30.920\IPA HR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BAB" w:rsidRDefault="00F46969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71F6"/>
    <w:multiLevelType w:val="hybridMultilevel"/>
    <w:tmpl w:val="51940E52"/>
    <w:lvl w:ilvl="0" w:tplc="05388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35CED"/>
    <w:multiLevelType w:val="hybridMultilevel"/>
    <w:tmpl w:val="F4341B8A"/>
    <w:lvl w:ilvl="0" w:tplc="05388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AB"/>
    <w:rsid w:val="00025389"/>
    <w:rsid w:val="000B3545"/>
    <w:rsid w:val="00133B2D"/>
    <w:rsid w:val="00203C36"/>
    <w:rsid w:val="002C7E5F"/>
    <w:rsid w:val="002E3490"/>
    <w:rsid w:val="002E4F20"/>
    <w:rsid w:val="003C0D46"/>
    <w:rsid w:val="003C5CBB"/>
    <w:rsid w:val="003E5227"/>
    <w:rsid w:val="00586066"/>
    <w:rsid w:val="00675761"/>
    <w:rsid w:val="008E0D7A"/>
    <w:rsid w:val="00997DEB"/>
    <w:rsid w:val="009C72E8"/>
    <w:rsid w:val="009D0CC2"/>
    <w:rsid w:val="00A31BAB"/>
    <w:rsid w:val="00A815BF"/>
    <w:rsid w:val="00B7558F"/>
    <w:rsid w:val="00B92192"/>
    <w:rsid w:val="00CD37FD"/>
    <w:rsid w:val="00CF48C2"/>
    <w:rsid w:val="00D207E2"/>
    <w:rsid w:val="00DA0CAC"/>
    <w:rsid w:val="00DC4D87"/>
    <w:rsid w:val="00F46969"/>
    <w:rsid w:val="00F94122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BAB"/>
  </w:style>
  <w:style w:type="paragraph" w:styleId="Footer">
    <w:name w:val="footer"/>
    <w:basedOn w:val="Normal"/>
    <w:link w:val="Foot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1BAB"/>
  </w:style>
  <w:style w:type="character" w:styleId="Hyperlink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  <w:style w:type="paragraph" w:styleId="ListParagraph">
    <w:name w:val="List Paragraph"/>
    <w:basedOn w:val="Normal"/>
    <w:uiPriority w:val="34"/>
    <w:qFormat/>
    <w:rsid w:val="00CF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BAB"/>
  </w:style>
  <w:style w:type="paragraph" w:styleId="Footer">
    <w:name w:val="footer"/>
    <w:basedOn w:val="Normal"/>
    <w:link w:val="Foot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1BAB"/>
  </w:style>
  <w:style w:type="character" w:styleId="Hyperlink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  <w:style w:type="paragraph" w:styleId="ListParagraph">
    <w:name w:val="List Paragraph"/>
    <w:basedOn w:val="Normal"/>
    <w:uiPriority w:val="34"/>
    <w:qFormat/>
    <w:rsid w:val="00CF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V</dc:creator>
  <cp:lastModifiedBy>Anita Tomić</cp:lastModifiedBy>
  <cp:revision>12</cp:revision>
  <dcterms:created xsi:type="dcterms:W3CDTF">2011-09-22T17:51:00Z</dcterms:created>
  <dcterms:modified xsi:type="dcterms:W3CDTF">2011-09-23T13:44:00Z</dcterms:modified>
</cp:coreProperties>
</file>