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C3A6F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t>OBRAZOVNI SEKTOR: ELEKTROTEHNIKA I RAČUNALSTVO</w:t>
      </w:r>
    </w:p>
    <w:p w14:paraId="3D8A96C8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ELEKTRIČNE STROJEVE S PRIMIJENJENIM RAČUNALSTVOM</w:t>
      </w:r>
    </w:p>
    <w:p w14:paraId="08C74436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t>RAZRED: 1. RAZRED</w:t>
      </w:r>
    </w:p>
    <w:p w14:paraId="5F907F04" w14:textId="77777777" w:rsidR="00334291" w:rsidRPr="00D35361" w:rsidRDefault="004F0B7F" w:rsidP="00D3536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"/>
        <w:tblW w:w="15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4961"/>
        <w:gridCol w:w="2410"/>
        <w:gridCol w:w="5244"/>
      </w:tblGrid>
      <w:tr w:rsidR="00334291" w:rsidRPr="00D35361" w14:paraId="149BF141" w14:textId="77777777">
        <w:trPr>
          <w:trHeight w:val="405"/>
        </w:trPr>
        <w:tc>
          <w:tcPr>
            <w:tcW w:w="2802" w:type="dxa"/>
            <w:vMerge w:val="restart"/>
            <w:shd w:val="clear" w:color="auto" w:fill="FFF2CC"/>
            <w:vAlign w:val="center"/>
          </w:tcPr>
          <w:p w14:paraId="4565AD85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68BEA4D3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961" w:type="dxa"/>
            <w:vMerge w:val="restart"/>
            <w:shd w:val="clear" w:color="auto" w:fill="FFF2CC"/>
            <w:vAlign w:val="center"/>
          </w:tcPr>
          <w:p w14:paraId="74C626D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/>
            <w:vAlign w:val="center"/>
          </w:tcPr>
          <w:p w14:paraId="70CDE1EC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5244" w:type="dxa"/>
            <w:vMerge w:val="restart"/>
            <w:shd w:val="clear" w:color="auto" w:fill="FFF2CC"/>
            <w:vAlign w:val="center"/>
          </w:tcPr>
          <w:p w14:paraId="2560FB7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334291" w:rsidRPr="00D35361" w14:paraId="513CABB8" w14:textId="77777777">
        <w:trPr>
          <w:trHeight w:val="405"/>
        </w:trPr>
        <w:tc>
          <w:tcPr>
            <w:tcW w:w="2802" w:type="dxa"/>
            <w:vMerge/>
            <w:shd w:val="clear" w:color="auto" w:fill="FFF2CC"/>
            <w:vAlign w:val="center"/>
          </w:tcPr>
          <w:p w14:paraId="3D83091B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  <w:vAlign w:val="center"/>
          </w:tcPr>
          <w:p w14:paraId="67011704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/>
            <w:vAlign w:val="center"/>
          </w:tcPr>
          <w:p w14:paraId="2FDCD5DC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FFF2CC"/>
            <w:vAlign w:val="center"/>
          </w:tcPr>
          <w:p w14:paraId="460537DB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766534D1" w14:textId="77777777">
        <w:trPr>
          <w:trHeight w:val="291"/>
        </w:trPr>
        <w:tc>
          <w:tcPr>
            <w:tcW w:w="2802" w:type="dxa"/>
          </w:tcPr>
          <w:p w14:paraId="1F947F8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T1: Sigurnost na radu i zaštita okoliša</w:t>
            </w:r>
          </w:p>
        </w:tc>
        <w:tc>
          <w:tcPr>
            <w:tcW w:w="4961" w:type="dxa"/>
          </w:tcPr>
          <w:p w14:paraId="1EEDDF33" w14:textId="77777777" w:rsidR="00334291" w:rsidRPr="00D35361" w:rsidRDefault="004F0B7F" w:rsidP="00D3536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primijeniti postupke zaštite pri uporabi ručnih i mehaniziranih alata</w:t>
            </w:r>
          </w:p>
          <w:p w14:paraId="269869FE" w14:textId="77777777" w:rsidR="00334291" w:rsidRPr="00D35361" w:rsidRDefault="004F0B7F" w:rsidP="00D3536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prepoznati opasnosti od djelovanja električne struje i izvore opasnosti te primijeniti mjere zaštite</w:t>
            </w:r>
          </w:p>
          <w:p w14:paraId="4026ED2C" w14:textId="77777777" w:rsidR="00334291" w:rsidRPr="00D35361" w:rsidRDefault="004F0B7F" w:rsidP="00D35361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primijeniti pravilan postupak s otpadnim materijalima i racionalno postupati s otpadom</w:t>
            </w:r>
          </w:p>
          <w:p w14:paraId="306577CB" w14:textId="77777777" w:rsidR="00334291" w:rsidRPr="00D35361" w:rsidRDefault="004F0B7F" w:rsidP="00D3536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upotrijebiti pravilne postupke pri pružanju prve pomoći ozlijeđenim osobama</w:t>
            </w:r>
          </w:p>
        </w:tc>
        <w:tc>
          <w:tcPr>
            <w:tcW w:w="2410" w:type="dxa"/>
            <w:vAlign w:val="center"/>
          </w:tcPr>
          <w:p w14:paraId="3FB1732C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159C4351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OSNOVE ELEKTROTEHNIKE 1</w:t>
            </w:r>
          </w:p>
        </w:tc>
        <w:tc>
          <w:tcPr>
            <w:tcW w:w="5244" w:type="dxa"/>
          </w:tcPr>
          <w:p w14:paraId="26CF363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 </w:t>
            </w:r>
          </w:p>
          <w:p w14:paraId="765FDA3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14:paraId="56440C1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14:paraId="0B915F9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14:paraId="630E1B3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  <w:p w14:paraId="2F381A7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14:paraId="165C84F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</w:tc>
      </w:tr>
      <w:tr w:rsidR="00334291" w:rsidRPr="00D35361" w14:paraId="168E9EEA" w14:textId="77777777">
        <w:trPr>
          <w:trHeight w:val="291"/>
        </w:trPr>
        <w:tc>
          <w:tcPr>
            <w:tcW w:w="2802" w:type="dxa"/>
            <w:vAlign w:val="center"/>
          </w:tcPr>
          <w:p w14:paraId="23A82E4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T2: Izrada tehničko-tehnološke dokumentacije</w:t>
            </w:r>
          </w:p>
        </w:tc>
        <w:tc>
          <w:tcPr>
            <w:tcW w:w="4961" w:type="dxa"/>
          </w:tcPr>
          <w:p w14:paraId="06038F65" w14:textId="77777777" w:rsidR="00334291" w:rsidRPr="00D35361" w:rsidRDefault="004F0B7F" w:rsidP="00D3536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izra</w:t>
            </w:r>
            <w:r w:rsidRPr="00D35361">
              <w:rPr>
                <w:rFonts w:ascii="Verdana" w:hAnsi="Verdana"/>
                <w:sz w:val="20"/>
                <w:szCs w:val="20"/>
              </w:rPr>
              <w:t>diti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tekstualni dokument i uređuje ga u skladu s pravilima oblikovanja teksta</w:t>
            </w:r>
          </w:p>
          <w:p w14:paraId="51A0BB01" w14:textId="77777777" w:rsidR="00334291" w:rsidRPr="00D35361" w:rsidRDefault="004F0B7F" w:rsidP="00D3536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izraditi tehnički crtež prema pravilima tehničkog crtanja</w:t>
            </w:r>
          </w:p>
          <w:p w14:paraId="1E3300BD" w14:textId="77777777" w:rsidR="00334291" w:rsidRPr="00D35361" w:rsidRDefault="004F0B7F" w:rsidP="00D3536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odabrati prikladan tehnološki postupak za izradbu</w:t>
            </w:r>
          </w:p>
          <w:p w14:paraId="25B0114D" w14:textId="77777777" w:rsidR="00334291" w:rsidRPr="00D35361" w:rsidRDefault="004F0B7F" w:rsidP="00D3536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izraditi crtež u računalnom programu</w:t>
            </w:r>
          </w:p>
        </w:tc>
        <w:tc>
          <w:tcPr>
            <w:tcW w:w="2410" w:type="dxa"/>
            <w:vAlign w:val="center"/>
          </w:tcPr>
          <w:p w14:paraId="6E948B1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53A9D710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RAČUNALSTVO</w:t>
            </w:r>
          </w:p>
        </w:tc>
        <w:tc>
          <w:tcPr>
            <w:tcW w:w="5244" w:type="dxa"/>
          </w:tcPr>
          <w:p w14:paraId="35AC60A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14:paraId="31047FF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1. Učenik samostalno provodi složeno istraživanje radi rješenja problema u digitalnome okružju.</w:t>
            </w:r>
          </w:p>
          <w:p w14:paraId="14AF1C4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14:paraId="1CDB891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  <w:p w14:paraId="2D26CF8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  <w:p w14:paraId="44F56E2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</w:t>
            </w: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novo znanje i uspješno primjenjuje pri rješavanju problema.</w:t>
            </w:r>
          </w:p>
        </w:tc>
      </w:tr>
      <w:tr w:rsidR="00334291" w:rsidRPr="00D35361" w14:paraId="35548B5A" w14:textId="77777777">
        <w:trPr>
          <w:trHeight w:val="291"/>
        </w:trPr>
        <w:tc>
          <w:tcPr>
            <w:tcW w:w="2802" w:type="dxa"/>
            <w:vAlign w:val="center"/>
          </w:tcPr>
          <w:p w14:paraId="78732FF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T3: Ručna obrada materijala, lemljenje, tehnologija spajanja i zaštite materijala</w:t>
            </w:r>
          </w:p>
        </w:tc>
        <w:tc>
          <w:tcPr>
            <w:tcW w:w="4961" w:type="dxa"/>
          </w:tcPr>
          <w:p w14:paraId="76037F46" w14:textId="77777777" w:rsidR="00334291" w:rsidRPr="00D35361" w:rsidRDefault="004F0B7F" w:rsidP="00D353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razlikovati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materijale i alate za obradu</w:t>
            </w:r>
          </w:p>
          <w:p w14:paraId="7F36A653" w14:textId="77777777" w:rsidR="00334291" w:rsidRPr="00D35361" w:rsidRDefault="004F0B7F" w:rsidP="00D353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rukovati alatima i strojevima</w:t>
            </w:r>
          </w:p>
          <w:p w14:paraId="6E97AEC4" w14:textId="77777777" w:rsidR="00334291" w:rsidRPr="00D35361" w:rsidRDefault="004F0B7F" w:rsidP="00D353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obraditi zadani materijal odgovarajućim postupkom</w:t>
            </w:r>
          </w:p>
          <w:p w14:paraId="4C1895B4" w14:textId="77777777" w:rsidR="00334291" w:rsidRPr="00D35361" w:rsidRDefault="004F0B7F" w:rsidP="00D353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39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primijeniti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tehnike lemljenja i spajanja te zaštite materijala</w:t>
            </w:r>
          </w:p>
        </w:tc>
        <w:tc>
          <w:tcPr>
            <w:tcW w:w="2410" w:type="dxa"/>
            <w:vAlign w:val="center"/>
          </w:tcPr>
          <w:p w14:paraId="66340802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5244" w:type="dxa"/>
          </w:tcPr>
          <w:p w14:paraId="75242AF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 </w:t>
            </w:r>
          </w:p>
          <w:p w14:paraId="0791115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14:paraId="6352CE5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14:paraId="7AC3692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14:paraId="35A5CCD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  <w:p w14:paraId="34AF4B1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14:paraId="43DF762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14:paraId="6EC5CCF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</w:tc>
      </w:tr>
      <w:tr w:rsidR="00334291" w:rsidRPr="00D35361" w14:paraId="483F4135" w14:textId="77777777">
        <w:trPr>
          <w:trHeight w:val="291"/>
        </w:trPr>
        <w:tc>
          <w:tcPr>
            <w:tcW w:w="2802" w:type="dxa"/>
            <w:vAlign w:val="center"/>
          </w:tcPr>
          <w:p w14:paraId="0772C5F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T4: Mjerenja električnih veličina analognim i digitalnim mjernim instrumentima u istosmjernim strujnim krugovima</w:t>
            </w:r>
          </w:p>
        </w:tc>
        <w:tc>
          <w:tcPr>
            <w:tcW w:w="4961" w:type="dxa"/>
          </w:tcPr>
          <w:p w14:paraId="5920D557" w14:textId="77777777" w:rsidR="00334291" w:rsidRPr="00D35361" w:rsidRDefault="004F0B7F" w:rsidP="00D3536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razlikovati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mjerne instrumente i elemente strujnog kruga</w:t>
            </w:r>
          </w:p>
          <w:p w14:paraId="5BA5512E" w14:textId="77777777" w:rsidR="00334291" w:rsidRPr="00D35361" w:rsidRDefault="004F0B7F" w:rsidP="00D3536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postaviti mjerni opseg instrumenta</w:t>
            </w:r>
          </w:p>
          <w:p w14:paraId="70284519" w14:textId="77777777" w:rsidR="00334291" w:rsidRPr="00D35361" w:rsidRDefault="004F0B7F" w:rsidP="00D3536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strujni krug prema zadanoj shemi</w:t>
            </w:r>
          </w:p>
          <w:p w14:paraId="53EFC5CB" w14:textId="77777777" w:rsidR="00334291" w:rsidRPr="00D35361" w:rsidRDefault="004F0B7F" w:rsidP="00D3536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izmjeriti električne veličine analognim i digitalnim mjernim instrumentima</w:t>
            </w:r>
          </w:p>
          <w:p w14:paraId="3083E460" w14:textId="77777777" w:rsidR="00334291" w:rsidRPr="00D35361" w:rsidRDefault="004F0B7F" w:rsidP="00D3536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obraditi, prikazati i analizirati rezultate mjerenja</w:t>
            </w:r>
          </w:p>
          <w:p w14:paraId="4EDCF25E" w14:textId="77777777" w:rsidR="00334291" w:rsidRPr="00D35361" w:rsidRDefault="004F0B7F" w:rsidP="00D3536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0D4AE28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OSNOVE ELEKTROTEHNIKE 1</w:t>
            </w:r>
          </w:p>
          <w:p w14:paraId="0CE141D8" w14:textId="77777777" w:rsidR="00334291" w:rsidRPr="00D35361" w:rsidRDefault="00334291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38A7A50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14:paraId="1273DCA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14:paraId="01E4F95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14:paraId="483D5B9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14:paraId="74EE738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14:paraId="7AD43A6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  <w:p w14:paraId="3AD121D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14:paraId="040CE7C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14:paraId="7E24F55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  <w:p w14:paraId="6AE4027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</w:t>
            </w: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novo znanje i uspješno primjenjuje pri rješavanju problema.</w:t>
            </w:r>
          </w:p>
        </w:tc>
      </w:tr>
      <w:tr w:rsidR="00334291" w:rsidRPr="00D35361" w14:paraId="44780098" w14:textId="77777777">
        <w:trPr>
          <w:trHeight w:val="291"/>
        </w:trPr>
        <w:tc>
          <w:tcPr>
            <w:tcW w:w="2802" w:type="dxa"/>
            <w:vAlign w:val="center"/>
          </w:tcPr>
          <w:p w14:paraId="3DB56E1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T5: Nabijanje i izbijanje kondenzatora</w:t>
            </w:r>
          </w:p>
        </w:tc>
        <w:tc>
          <w:tcPr>
            <w:tcW w:w="4961" w:type="dxa"/>
          </w:tcPr>
          <w:p w14:paraId="744D280B" w14:textId="77777777" w:rsidR="00334291" w:rsidRPr="00D35361" w:rsidRDefault="004F0B7F" w:rsidP="00D353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strujni krug prema shemi i izmjeriti vrijednosti</w:t>
            </w:r>
          </w:p>
          <w:p w14:paraId="4F0616F8" w14:textId="77777777" w:rsidR="00334291" w:rsidRPr="00D35361" w:rsidRDefault="004F0B7F" w:rsidP="00D353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razlikovati ulogu kondenzatora i otpornika u istosmjernom strujnom krugu</w:t>
            </w:r>
          </w:p>
          <w:p w14:paraId="37AC145E" w14:textId="77777777" w:rsidR="00334291" w:rsidRPr="00D35361" w:rsidRDefault="004F0B7F" w:rsidP="00D353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nacrtati krivulju nabijanja i izbijanja na temelju dobivenih mjerenja</w:t>
            </w:r>
          </w:p>
          <w:p w14:paraId="5F961FAE" w14:textId="77777777" w:rsidR="00334291" w:rsidRPr="00D35361" w:rsidRDefault="004F0B7F" w:rsidP="00D353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1D4A45A2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lastRenderedPageBreak/>
              <w:t>OSNOVE ELEKTROTEHNIKE 1</w:t>
            </w:r>
          </w:p>
        </w:tc>
        <w:tc>
          <w:tcPr>
            <w:tcW w:w="5244" w:type="dxa"/>
            <w:vMerge/>
          </w:tcPr>
          <w:p w14:paraId="455E0F26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5E748BF1" w14:textId="77777777">
        <w:trPr>
          <w:trHeight w:val="291"/>
        </w:trPr>
        <w:tc>
          <w:tcPr>
            <w:tcW w:w="2802" w:type="dxa"/>
            <w:vAlign w:val="center"/>
          </w:tcPr>
          <w:p w14:paraId="4ABB8E4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T6: Zavojnica u istosmjernom strujnom krugu</w:t>
            </w:r>
          </w:p>
        </w:tc>
        <w:tc>
          <w:tcPr>
            <w:tcW w:w="4961" w:type="dxa"/>
          </w:tcPr>
          <w:p w14:paraId="184D0E96" w14:textId="77777777" w:rsidR="00334291" w:rsidRPr="00D35361" w:rsidRDefault="004F0B7F" w:rsidP="00D353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strujni krug prema shemi i izmjeriti vrijednosti</w:t>
            </w:r>
          </w:p>
          <w:p w14:paraId="5F354218" w14:textId="77777777" w:rsidR="00334291" w:rsidRPr="00D35361" w:rsidRDefault="004F0B7F" w:rsidP="00D353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razlikovati ulogu zavojnice i otpornika u istosmjernom strujnom krugu</w:t>
            </w:r>
          </w:p>
          <w:p w14:paraId="19357600" w14:textId="77777777" w:rsidR="00334291" w:rsidRPr="00D35361" w:rsidRDefault="004F0B7F" w:rsidP="00D353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32FCAB54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OSNOVE ELEKTROTEHNIKE 1</w:t>
            </w:r>
          </w:p>
        </w:tc>
        <w:tc>
          <w:tcPr>
            <w:tcW w:w="5244" w:type="dxa"/>
            <w:vMerge/>
          </w:tcPr>
          <w:p w14:paraId="22457A60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758D5766" w14:textId="77777777">
        <w:trPr>
          <w:trHeight w:val="291"/>
        </w:trPr>
        <w:tc>
          <w:tcPr>
            <w:tcW w:w="2802" w:type="dxa"/>
            <w:vAlign w:val="center"/>
          </w:tcPr>
          <w:p w14:paraId="382978F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T7: Krugovi izmjenične struje</w:t>
            </w:r>
          </w:p>
        </w:tc>
        <w:tc>
          <w:tcPr>
            <w:tcW w:w="4961" w:type="dxa"/>
          </w:tcPr>
          <w:p w14:paraId="2A11679B" w14:textId="77777777" w:rsidR="00334291" w:rsidRPr="00D35361" w:rsidRDefault="004F0B7F" w:rsidP="00D3536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prepoznati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elemente izmjeničnog kruga</w:t>
            </w:r>
          </w:p>
          <w:p w14:paraId="78C065AB" w14:textId="77777777" w:rsidR="00334291" w:rsidRPr="00D35361" w:rsidRDefault="004F0B7F" w:rsidP="00D3536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strujni krug prema zadanoj shemi</w:t>
            </w:r>
          </w:p>
          <w:p w14:paraId="08095273" w14:textId="77777777" w:rsidR="00334291" w:rsidRPr="00D35361" w:rsidRDefault="004F0B7F" w:rsidP="00D3536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izmjeriti napone i struje, obraditi rezultate</w:t>
            </w:r>
          </w:p>
          <w:p w14:paraId="68ACCD08" w14:textId="77777777" w:rsidR="00334291" w:rsidRPr="00D35361" w:rsidRDefault="004F0B7F" w:rsidP="00D3536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4842A225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OSNOVE ELEKTROTEHNIKE 1</w:t>
            </w:r>
          </w:p>
        </w:tc>
        <w:tc>
          <w:tcPr>
            <w:tcW w:w="5244" w:type="dxa"/>
            <w:vMerge/>
          </w:tcPr>
          <w:p w14:paraId="3F53310B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27598912" w14:textId="77777777">
        <w:trPr>
          <w:trHeight w:val="291"/>
        </w:trPr>
        <w:tc>
          <w:tcPr>
            <w:tcW w:w="2802" w:type="dxa"/>
          </w:tcPr>
          <w:p w14:paraId="4A5ECD2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T8: Osnove rada s računalom i Windows okruženje</w:t>
            </w:r>
          </w:p>
          <w:p w14:paraId="31F2318F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63F83E" w14:textId="77777777" w:rsidR="00334291" w:rsidRPr="00D35361" w:rsidRDefault="004F0B7F" w:rsidP="00D3536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pravilno spojiti i pustiti u rad osnovnu konfiguraciju računala, </w:t>
            </w:r>
          </w:p>
          <w:p w14:paraId="1D372C55" w14:textId="77777777" w:rsidR="00334291" w:rsidRPr="00D35361" w:rsidRDefault="004F0B7F" w:rsidP="00D3536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pravilno uključiti i isključiti računalo</w:t>
            </w:r>
          </w:p>
          <w:p w14:paraId="68AC6921" w14:textId="77777777" w:rsidR="00334291" w:rsidRPr="00D35361" w:rsidRDefault="004F0B7F" w:rsidP="00D3536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računalne programe i dokumente u Windows okruženju</w:t>
            </w:r>
          </w:p>
          <w:p w14:paraId="394A164B" w14:textId="77777777" w:rsidR="00334291" w:rsidRPr="00D35361" w:rsidRDefault="004F0B7F" w:rsidP="00D3536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ostvariti komunikaciju s drugim računalima u mreži</w:t>
            </w:r>
          </w:p>
          <w:p w14:paraId="6A460606" w14:textId="77777777" w:rsidR="00334291" w:rsidRPr="00D35361" w:rsidRDefault="004F0B7F" w:rsidP="00D35361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Internet</w:t>
            </w:r>
          </w:p>
        </w:tc>
        <w:tc>
          <w:tcPr>
            <w:tcW w:w="2410" w:type="dxa"/>
            <w:vAlign w:val="center"/>
          </w:tcPr>
          <w:p w14:paraId="1B61F8A9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RAČUNALSTVO</w:t>
            </w:r>
          </w:p>
        </w:tc>
        <w:tc>
          <w:tcPr>
            <w:tcW w:w="5244" w:type="dxa"/>
            <w:vMerge w:val="restart"/>
          </w:tcPr>
          <w:p w14:paraId="188D352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14:paraId="7C3BDC4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1. Učenik samostalno provodi složeno istraživanje radi rješenja problema u digitalnome okružju.</w:t>
            </w:r>
          </w:p>
          <w:p w14:paraId="1F7E467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14:paraId="4A631A5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3. Učenik samostalno kritički procjenjuje proces, izvore i rezultate pretraživanja te odabire potrebne informacije.</w:t>
            </w:r>
          </w:p>
          <w:p w14:paraId="56F5D81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4. Učenik samostalno odgovorno upravlja prikupljenim informacijama.</w:t>
            </w:r>
          </w:p>
          <w:p w14:paraId="306FC07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  <w:p w14:paraId="4A36CA4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14:paraId="32FBD39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  <w:p w14:paraId="01F1767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</w:tc>
      </w:tr>
      <w:tr w:rsidR="00334291" w:rsidRPr="00D35361" w14:paraId="585AEF31" w14:textId="77777777">
        <w:trPr>
          <w:trHeight w:val="291"/>
        </w:trPr>
        <w:tc>
          <w:tcPr>
            <w:tcW w:w="2802" w:type="dxa"/>
          </w:tcPr>
          <w:p w14:paraId="30EC3DF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T9: Pisanje i obrada teksta, tablični proračuni i grafičke mogućnosti</w:t>
            </w:r>
          </w:p>
        </w:tc>
        <w:tc>
          <w:tcPr>
            <w:tcW w:w="4961" w:type="dxa"/>
          </w:tcPr>
          <w:p w14:paraId="72126068" w14:textId="77777777" w:rsidR="00334291" w:rsidRPr="00D35361" w:rsidRDefault="004F0B7F" w:rsidP="00D3536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oblikovati tekst u zadanom programu (boju i veličinu slova, postaviti margine, dodati zaglavlje, dodati grafike itd.)</w:t>
            </w:r>
          </w:p>
          <w:p w14:paraId="460965A6" w14:textId="77777777" w:rsidR="00334291" w:rsidRPr="00D35361" w:rsidRDefault="004F0B7F" w:rsidP="00D3536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oblikovati tablicu i tablične proračune u zadanom programu</w:t>
            </w:r>
          </w:p>
          <w:p w14:paraId="718D727C" w14:textId="77777777" w:rsidR="00334291" w:rsidRPr="00D35361" w:rsidRDefault="004F0B7F" w:rsidP="00D3536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 grafičku prezentaciju podataka i raznim područjima</w:t>
            </w:r>
          </w:p>
        </w:tc>
        <w:tc>
          <w:tcPr>
            <w:tcW w:w="2410" w:type="dxa"/>
            <w:vAlign w:val="center"/>
          </w:tcPr>
          <w:p w14:paraId="5A6DEF70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RAČUNALSTVO</w:t>
            </w:r>
          </w:p>
        </w:tc>
        <w:tc>
          <w:tcPr>
            <w:tcW w:w="5244" w:type="dxa"/>
            <w:vMerge/>
          </w:tcPr>
          <w:p w14:paraId="46878736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3971D11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4742EF17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6DDB1DFE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A1A94E9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8CF5708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54AA414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1B854266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62510032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58816065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517BD02B" w14:textId="77777777" w:rsidR="00D35361" w:rsidRDefault="00D35361">
      <w:pPr>
        <w:rPr>
          <w:rFonts w:ascii="Verdana" w:eastAsia="Verdana" w:hAnsi="Verdana" w:cs="Verdana"/>
          <w:b/>
          <w:color w:val="262626"/>
          <w:sz w:val="20"/>
          <w:szCs w:val="20"/>
        </w:rPr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br w:type="page"/>
      </w:r>
    </w:p>
    <w:p w14:paraId="765BE18C" w14:textId="404C7D9D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lastRenderedPageBreak/>
        <w:t>OBRAZOVNI SEKTOR: ELEKTROTEHNIKA I RAČUNALSTVO</w:t>
      </w:r>
    </w:p>
    <w:p w14:paraId="3DE8B66A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ELEKTRIČNE STROJEVE S PRIMIJENJENIM RAČUNALSTVOM</w:t>
      </w:r>
    </w:p>
    <w:p w14:paraId="23AAD268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t>RAZRED: 2. RAZRED</w:t>
      </w:r>
    </w:p>
    <w:p w14:paraId="6B56A7B6" w14:textId="77777777" w:rsidR="00334291" w:rsidRPr="00D35361" w:rsidRDefault="004F0B7F" w:rsidP="00D3536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0"/>
        <w:tblW w:w="15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4961"/>
        <w:gridCol w:w="2410"/>
        <w:gridCol w:w="5244"/>
      </w:tblGrid>
      <w:tr w:rsidR="00334291" w:rsidRPr="00D35361" w14:paraId="63451B6D" w14:textId="77777777">
        <w:trPr>
          <w:trHeight w:val="405"/>
        </w:trPr>
        <w:tc>
          <w:tcPr>
            <w:tcW w:w="2802" w:type="dxa"/>
            <w:vMerge w:val="restart"/>
            <w:shd w:val="clear" w:color="auto" w:fill="FFF2CC"/>
            <w:vAlign w:val="center"/>
          </w:tcPr>
          <w:p w14:paraId="766CD957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48DAD1EB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961" w:type="dxa"/>
            <w:vMerge w:val="restart"/>
            <w:shd w:val="clear" w:color="auto" w:fill="FFF2CC"/>
            <w:vAlign w:val="center"/>
          </w:tcPr>
          <w:p w14:paraId="0DB41332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/>
            <w:vAlign w:val="center"/>
          </w:tcPr>
          <w:p w14:paraId="50510B14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5244" w:type="dxa"/>
            <w:vMerge w:val="restart"/>
            <w:shd w:val="clear" w:color="auto" w:fill="FFF2CC"/>
            <w:vAlign w:val="center"/>
          </w:tcPr>
          <w:p w14:paraId="5022D4A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334291" w:rsidRPr="00D35361" w14:paraId="57A95FB5" w14:textId="77777777">
        <w:trPr>
          <w:trHeight w:val="405"/>
        </w:trPr>
        <w:tc>
          <w:tcPr>
            <w:tcW w:w="2802" w:type="dxa"/>
            <w:vMerge/>
            <w:shd w:val="clear" w:color="auto" w:fill="FFF2CC"/>
            <w:vAlign w:val="center"/>
          </w:tcPr>
          <w:p w14:paraId="6D3A221A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  <w:vAlign w:val="center"/>
          </w:tcPr>
          <w:p w14:paraId="6A3B22CC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/>
            <w:vAlign w:val="center"/>
          </w:tcPr>
          <w:p w14:paraId="79B2E6EA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shd w:val="clear" w:color="auto" w:fill="FFF2CC"/>
            <w:vAlign w:val="center"/>
          </w:tcPr>
          <w:p w14:paraId="5F51940B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6AEAC204" w14:textId="77777777">
        <w:trPr>
          <w:trHeight w:val="70"/>
        </w:trPr>
        <w:tc>
          <w:tcPr>
            <w:tcW w:w="2802" w:type="dxa"/>
          </w:tcPr>
          <w:p w14:paraId="17C98A4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T1: Snaga u krugu izmjenične struje</w:t>
            </w:r>
          </w:p>
          <w:p w14:paraId="29CBAD3A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5C14A36" w14:textId="77777777" w:rsidR="00334291" w:rsidRPr="00D35361" w:rsidRDefault="004F0B7F" w:rsidP="00D353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prepoznati komponente izmjeničnog kruga</w:t>
            </w:r>
          </w:p>
          <w:p w14:paraId="6348BFAC" w14:textId="77777777" w:rsidR="00334291" w:rsidRPr="00D35361" w:rsidRDefault="004F0B7F" w:rsidP="00D353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spajati RLC trošila serijski i paralelno</w:t>
            </w:r>
          </w:p>
          <w:p w14:paraId="78EE2351" w14:textId="77777777" w:rsidR="00334291" w:rsidRPr="00D35361" w:rsidRDefault="004F0B7F" w:rsidP="00D353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spojiti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vatmetar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u strujni krug, </w:t>
            </w:r>
            <w:r w:rsidRPr="00D35361">
              <w:rPr>
                <w:rFonts w:ascii="Verdana" w:hAnsi="Verdana"/>
                <w:sz w:val="20"/>
                <w:szCs w:val="20"/>
              </w:rPr>
              <w:t>izabrati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mjerni opseg </w:t>
            </w:r>
          </w:p>
          <w:p w14:paraId="62CDC19A" w14:textId="77777777" w:rsidR="00334291" w:rsidRPr="00D35361" w:rsidRDefault="004F0B7F" w:rsidP="00D353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izmjeriti napone, struje i snagu</w:t>
            </w:r>
          </w:p>
          <w:p w14:paraId="0A890F6F" w14:textId="77777777" w:rsidR="00334291" w:rsidRPr="00D35361" w:rsidRDefault="004F0B7F" w:rsidP="00D353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prikazati i analizirati dobivene rezultate mjerenja</w:t>
            </w:r>
          </w:p>
          <w:p w14:paraId="4721CAAC" w14:textId="77777777" w:rsidR="00334291" w:rsidRPr="00D35361" w:rsidRDefault="004F0B7F" w:rsidP="00D3536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76690EE9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OSNOVE ELEKTROTEHNIKE 2</w:t>
            </w:r>
          </w:p>
          <w:p w14:paraId="376DE619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MJERENJA U ELEKTROTEHNICI</w:t>
            </w:r>
          </w:p>
          <w:p w14:paraId="0E2124D4" w14:textId="77777777" w:rsidR="00334291" w:rsidRPr="00D35361" w:rsidRDefault="00334291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288E810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14:paraId="7DF8C33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</w:t>
            </w:r>
          </w:p>
          <w:p w14:paraId="4B66988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14:paraId="39F67B0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14:paraId="3FDAFC1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14:paraId="4F0690F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14:paraId="49F448E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  <w:p w14:paraId="3B9E3C8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14:paraId="4084189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14:paraId="26B0897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  <w:p w14:paraId="5D96529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</w:tc>
      </w:tr>
      <w:tr w:rsidR="00334291" w:rsidRPr="00D35361" w14:paraId="2866D801" w14:textId="77777777">
        <w:trPr>
          <w:trHeight w:val="70"/>
        </w:trPr>
        <w:tc>
          <w:tcPr>
            <w:tcW w:w="2802" w:type="dxa"/>
          </w:tcPr>
          <w:p w14:paraId="4B2213E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T2: Mreže istosmjerne i izmjenične struje</w:t>
            </w:r>
          </w:p>
        </w:tc>
        <w:tc>
          <w:tcPr>
            <w:tcW w:w="4961" w:type="dxa"/>
          </w:tcPr>
          <w:p w14:paraId="75618576" w14:textId="77777777" w:rsidR="00334291" w:rsidRPr="00D35361" w:rsidRDefault="004F0B7F" w:rsidP="00D35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prepoznati osnovne elemente mreže</w:t>
            </w:r>
          </w:p>
          <w:p w14:paraId="394A0132" w14:textId="77777777" w:rsidR="00334291" w:rsidRPr="00D35361" w:rsidRDefault="004F0B7F" w:rsidP="00D35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mrežu prema shemi, izmjeriti napone i struje</w:t>
            </w:r>
          </w:p>
          <w:p w14:paraId="671CA26B" w14:textId="77777777" w:rsidR="00334291" w:rsidRPr="00D35361" w:rsidRDefault="004F0B7F" w:rsidP="00D35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metode i teoreme linearnih mreža</w:t>
            </w:r>
          </w:p>
          <w:p w14:paraId="508FD91B" w14:textId="77777777" w:rsidR="00334291" w:rsidRPr="00D35361" w:rsidRDefault="004F0B7F" w:rsidP="00D35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3988D2C6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OSNOVE ELEKTROTEHNIKE 2</w:t>
            </w:r>
          </w:p>
        </w:tc>
        <w:tc>
          <w:tcPr>
            <w:tcW w:w="5244" w:type="dxa"/>
            <w:vMerge/>
          </w:tcPr>
          <w:p w14:paraId="510ADA55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2B2327E9" w14:textId="77777777">
        <w:trPr>
          <w:trHeight w:val="70"/>
        </w:trPr>
        <w:tc>
          <w:tcPr>
            <w:tcW w:w="2802" w:type="dxa"/>
          </w:tcPr>
          <w:p w14:paraId="0C79722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T3: Trofazni sustav</w:t>
            </w:r>
          </w:p>
        </w:tc>
        <w:tc>
          <w:tcPr>
            <w:tcW w:w="4961" w:type="dxa"/>
          </w:tcPr>
          <w:p w14:paraId="2A1C5F0A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spoj trošila u zvijezdu i trokut</w:t>
            </w:r>
          </w:p>
          <w:p w14:paraId="1D76D090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izmjeriti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i izračunati fazne i linijske vrijednosti struje i napona</w:t>
            </w:r>
          </w:p>
          <w:p w14:paraId="722BD430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snage u trofaznom sustavu</w:t>
            </w:r>
          </w:p>
          <w:p w14:paraId="16783844" w14:textId="77777777" w:rsidR="00334291" w:rsidRPr="00D35361" w:rsidRDefault="004F0B7F" w:rsidP="00D353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crtati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fazorske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dijagrame napona i struja na temelju izmjerenih i izračunatih vrijednosti</w:t>
            </w:r>
          </w:p>
        </w:tc>
        <w:tc>
          <w:tcPr>
            <w:tcW w:w="2410" w:type="dxa"/>
            <w:vAlign w:val="center"/>
          </w:tcPr>
          <w:p w14:paraId="1D1341E0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lastRenderedPageBreak/>
              <w:t>OSNOVE ELEKTROTEHNIKE 2</w:t>
            </w:r>
          </w:p>
          <w:p w14:paraId="06D2F88F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5244" w:type="dxa"/>
            <w:vMerge/>
          </w:tcPr>
          <w:p w14:paraId="669632AE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5CF66A8D" w14:textId="77777777">
        <w:trPr>
          <w:trHeight w:val="70"/>
        </w:trPr>
        <w:tc>
          <w:tcPr>
            <w:tcW w:w="2802" w:type="dxa"/>
          </w:tcPr>
          <w:p w14:paraId="7EBEE24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T4: Mjerenja električnih veličina analognim i digitalnim mjernim instrumentima</w:t>
            </w:r>
          </w:p>
        </w:tc>
        <w:tc>
          <w:tcPr>
            <w:tcW w:w="4961" w:type="dxa"/>
          </w:tcPr>
          <w:p w14:paraId="7BFC507A" w14:textId="77777777" w:rsidR="00334291" w:rsidRPr="00D35361" w:rsidRDefault="004F0B7F" w:rsidP="00D353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električne veličine analognim i digitalnim mjernim instrumentima</w:t>
            </w:r>
          </w:p>
          <w:p w14:paraId="19A854A1" w14:textId="77777777" w:rsidR="00334291" w:rsidRPr="00D35361" w:rsidRDefault="004F0B7F" w:rsidP="00D353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odabrati pravilan mjerni opseg ovisno o mjerenoj veličini</w:t>
            </w:r>
          </w:p>
          <w:p w14:paraId="69C36526" w14:textId="77777777" w:rsidR="00334291" w:rsidRPr="00D35361" w:rsidRDefault="004F0B7F" w:rsidP="00D353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za zadani instrument ustanoviti apsolutne i relativne pogreške, odrediti korekcije i provjeriti razred točnosti</w:t>
            </w:r>
          </w:p>
          <w:p w14:paraId="080C59A5" w14:textId="77777777" w:rsidR="00334291" w:rsidRPr="00D35361" w:rsidRDefault="004F0B7F" w:rsidP="00D353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mjeriti U-I metodom </w:t>
            </w:r>
          </w:p>
          <w:p w14:paraId="5CD7C590" w14:textId="77777777" w:rsidR="00334291" w:rsidRPr="00D35361" w:rsidRDefault="004F0B7F" w:rsidP="00D353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obraditi i prikazati rezultate mjerenja</w:t>
            </w:r>
          </w:p>
        </w:tc>
        <w:tc>
          <w:tcPr>
            <w:tcW w:w="2410" w:type="dxa"/>
            <w:vAlign w:val="center"/>
          </w:tcPr>
          <w:p w14:paraId="5CC30F1C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MJERENJA U ELEKTROTEHNICI</w:t>
            </w:r>
          </w:p>
          <w:p w14:paraId="4227914B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OSNOVE ELEKTROTEHNIKE 2</w:t>
            </w:r>
          </w:p>
        </w:tc>
        <w:tc>
          <w:tcPr>
            <w:tcW w:w="5244" w:type="dxa"/>
            <w:vMerge/>
          </w:tcPr>
          <w:p w14:paraId="02FDC836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0752350D" w14:textId="77777777">
        <w:trPr>
          <w:trHeight w:val="70"/>
        </w:trPr>
        <w:tc>
          <w:tcPr>
            <w:tcW w:w="2802" w:type="dxa"/>
          </w:tcPr>
          <w:p w14:paraId="7462802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T5: Mjerenje osciloskopom</w:t>
            </w:r>
          </w:p>
        </w:tc>
        <w:tc>
          <w:tcPr>
            <w:tcW w:w="4961" w:type="dxa"/>
          </w:tcPr>
          <w:p w14:paraId="01DA9230" w14:textId="77777777" w:rsidR="00334291" w:rsidRPr="00D35361" w:rsidRDefault="004F0B7F" w:rsidP="00D353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električne veličine osciloskopom</w:t>
            </w:r>
          </w:p>
          <w:p w14:paraId="3926FC67" w14:textId="77777777" w:rsidR="00334291" w:rsidRPr="00D35361" w:rsidRDefault="004F0B7F" w:rsidP="00D3536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primijeniti mjerenje električnih veličina na električnim uređajima te na elektroničkim komponentama i uređajima</w:t>
            </w:r>
          </w:p>
          <w:p w14:paraId="27ADC168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obraditi i prikazati rezultate mjerenja</w:t>
            </w:r>
          </w:p>
        </w:tc>
        <w:tc>
          <w:tcPr>
            <w:tcW w:w="2410" w:type="dxa"/>
            <w:vAlign w:val="center"/>
          </w:tcPr>
          <w:p w14:paraId="4FE16FEC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MJERENJA U ELEKTROTEHNICI</w:t>
            </w:r>
          </w:p>
          <w:p w14:paraId="168F92F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OSNOVE ELEKTROTEHNIKE 2</w:t>
            </w:r>
          </w:p>
        </w:tc>
        <w:tc>
          <w:tcPr>
            <w:tcW w:w="5244" w:type="dxa"/>
            <w:vMerge/>
          </w:tcPr>
          <w:p w14:paraId="1D05EC98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2B2EB377" w14:textId="77777777">
        <w:trPr>
          <w:trHeight w:val="70"/>
        </w:trPr>
        <w:tc>
          <w:tcPr>
            <w:tcW w:w="2802" w:type="dxa"/>
          </w:tcPr>
          <w:p w14:paraId="77C9DF2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T6: Ispitivanje ispravnosti elektroničkih komponenata i spajanje elemenata</w:t>
            </w:r>
          </w:p>
        </w:tc>
        <w:tc>
          <w:tcPr>
            <w:tcW w:w="4961" w:type="dxa"/>
          </w:tcPr>
          <w:p w14:paraId="1683CF0A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ispitati ispravnost različitih elektroničkih komponenti</w:t>
            </w:r>
          </w:p>
          <w:p w14:paraId="59AA78B1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elektroničke komponente na pločicu prema zadanoj tehničko – tehnološkoj dokumentaciji</w:t>
            </w:r>
          </w:p>
          <w:p w14:paraId="7BE4F1C4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provjeriti ispravnost i funkcionalnost spoja</w:t>
            </w:r>
          </w:p>
        </w:tc>
        <w:tc>
          <w:tcPr>
            <w:tcW w:w="2410" w:type="dxa"/>
            <w:vAlign w:val="center"/>
          </w:tcPr>
          <w:p w14:paraId="191BF9BF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5244" w:type="dxa"/>
            <w:vMerge w:val="restart"/>
          </w:tcPr>
          <w:p w14:paraId="6148CC8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14:paraId="40DA72F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 </w:t>
            </w:r>
          </w:p>
          <w:p w14:paraId="1778479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14:paraId="7C60377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14:paraId="123D8E0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14:paraId="5E7D7CE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A.4.1.Primjenjuje inovativna i kreativna rješenja.</w:t>
            </w:r>
          </w:p>
          <w:p w14:paraId="0F2C864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14:paraId="3A2810A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  <w:p w14:paraId="2E13E61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14:paraId="4C6E806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>. B.4.1.B Razvija tolerantan odnos prema drugima.</w:t>
            </w:r>
          </w:p>
          <w:p w14:paraId="4641DCC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  <w:p w14:paraId="67BF3F1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2EE53BAA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34291" w:rsidRPr="00D35361" w14:paraId="69566E01" w14:textId="77777777">
        <w:trPr>
          <w:trHeight w:val="70"/>
        </w:trPr>
        <w:tc>
          <w:tcPr>
            <w:tcW w:w="2802" w:type="dxa"/>
          </w:tcPr>
          <w:p w14:paraId="39A7936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T7: Izrada tiskane pločice</w:t>
            </w:r>
          </w:p>
        </w:tc>
        <w:tc>
          <w:tcPr>
            <w:tcW w:w="4961" w:type="dxa"/>
          </w:tcPr>
          <w:p w14:paraId="6CCDBE16" w14:textId="77777777" w:rsidR="00334291" w:rsidRPr="00D35361" w:rsidRDefault="004F0B7F" w:rsidP="00D3536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dizajnirati tiskanu pločicu u programskom alatu za projektiranje tiskanih pločica</w:t>
            </w:r>
          </w:p>
          <w:p w14:paraId="2C0247A2" w14:textId="77777777" w:rsidR="00334291" w:rsidRPr="00D35361" w:rsidRDefault="004F0B7F" w:rsidP="00D3536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primijeniti različite tehnološke postupke za izradu tiskane pločice</w:t>
            </w:r>
          </w:p>
          <w:p w14:paraId="6E82CC38" w14:textId="77777777" w:rsidR="00334291" w:rsidRPr="00D35361" w:rsidRDefault="004F0B7F" w:rsidP="00D35361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montirati elektroničke komponente na elektroničku pločicu</w:t>
            </w:r>
          </w:p>
          <w:p w14:paraId="2AE16D4B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ispitati ispravnost i funkcionalnost sklopa</w:t>
            </w:r>
          </w:p>
        </w:tc>
        <w:tc>
          <w:tcPr>
            <w:tcW w:w="2410" w:type="dxa"/>
            <w:vAlign w:val="center"/>
          </w:tcPr>
          <w:p w14:paraId="252A8DEB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lastRenderedPageBreak/>
              <w:t>RADIONIČKE VJEŽBE</w:t>
            </w:r>
          </w:p>
        </w:tc>
        <w:tc>
          <w:tcPr>
            <w:tcW w:w="5244" w:type="dxa"/>
            <w:vMerge/>
          </w:tcPr>
          <w:p w14:paraId="6C9348A2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054F6B40" w14:textId="77777777">
        <w:trPr>
          <w:trHeight w:val="70"/>
        </w:trPr>
        <w:tc>
          <w:tcPr>
            <w:tcW w:w="2802" w:type="dxa"/>
          </w:tcPr>
          <w:p w14:paraId="33C6FFA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T8: Oblikovanje vodova i kabela</w:t>
            </w:r>
          </w:p>
        </w:tc>
        <w:tc>
          <w:tcPr>
            <w:tcW w:w="4961" w:type="dxa"/>
          </w:tcPr>
          <w:p w14:paraId="744A2A44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oblikovati i izvesti obradu različitih vrsta vodova za različite načine priključenja na npr. motoru ili sklopni aparat </w:t>
            </w:r>
          </w:p>
          <w:p w14:paraId="5C445DED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izvesti spojne vodove i kabele s različitim konektorima</w:t>
            </w:r>
          </w:p>
        </w:tc>
        <w:tc>
          <w:tcPr>
            <w:tcW w:w="2410" w:type="dxa"/>
            <w:vAlign w:val="center"/>
          </w:tcPr>
          <w:p w14:paraId="45D4243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5244" w:type="dxa"/>
            <w:vMerge/>
          </w:tcPr>
          <w:p w14:paraId="767F1B83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391152C0" w14:textId="77777777">
        <w:trPr>
          <w:trHeight w:val="70"/>
        </w:trPr>
        <w:tc>
          <w:tcPr>
            <w:tcW w:w="2802" w:type="dxa"/>
          </w:tcPr>
          <w:p w14:paraId="52D2371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T9: Baze podataka</w:t>
            </w:r>
          </w:p>
        </w:tc>
        <w:tc>
          <w:tcPr>
            <w:tcW w:w="4961" w:type="dxa"/>
          </w:tcPr>
          <w:p w14:paraId="65973F38" w14:textId="77777777" w:rsidR="00334291" w:rsidRPr="00D35361" w:rsidRDefault="004F0B7F" w:rsidP="00D3536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opis</w:t>
            </w:r>
            <w:r w:rsidRPr="00D35361">
              <w:rPr>
                <w:rFonts w:ascii="Verdana" w:hAnsi="Verdana"/>
                <w:sz w:val="20"/>
                <w:szCs w:val="20"/>
                <w:highlight w:val="white"/>
              </w:rPr>
              <w:t>ati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 xml:space="preserve"> i planirati organizaciju baze podataka</w:t>
            </w:r>
          </w:p>
          <w:p w14:paraId="76614273" w14:textId="77777777" w:rsidR="00334291" w:rsidRPr="00D35361" w:rsidRDefault="004F0B7F" w:rsidP="00D3536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  <w:highlight w:val="white"/>
              </w:rPr>
              <w:t>primijeniti program</w:t>
            </w:r>
            <w:r w:rsidRPr="00D3536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 xml:space="preserve"> za upravljanje bazama podataka za lakše pretraživanje i sortiranje podataka</w:t>
            </w:r>
          </w:p>
          <w:p w14:paraId="0C3F2054" w14:textId="77777777" w:rsidR="00334291" w:rsidRPr="00D35361" w:rsidRDefault="004F0B7F" w:rsidP="00D3536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modelirati i </w:t>
            </w:r>
            <w:r w:rsidRPr="00D35361">
              <w:rPr>
                <w:rFonts w:ascii="Verdana" w:hAnsi="Verdana"/>
                <w:sz w:val="20"/>
                <w:szCs w:val="20"/>
              </w:rPr>
              <w:t xml:space="preserve">izraditi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bazu podataka te ju </w:t>
            </w:r>
            <w:r w:rsidRPr="00D35361">
              <w:rPr>
                <w:rFonts w:ascii="Verdana" w:hAnsi="Verdana"/>
                <w:sz w:val="20"/>
                <w:szCs w:val="20"/>
              </w:rPr>
              <w:t>primijeniti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pri rješavanju problema</w:t>
            </w:r>
          </w:p>
        </w:tc>
        <w:tc>
          <w:tcPr>
            <w:tcW w:w="2410" w:type="dxa"/>
            <w:vAlign w:val="center"/>
          </w:tcPr>
          <w:p w14:paraId="6CC7F561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RAČUNALSTVO</w:t>
            </w:r>
          </w:p>
        </w:tc>
        <w:tc>
          <w:tcPr>
            <w:tcW w:w="5244" w:type="dxa"/>
            <w:vMerge w:val="restart"/>
          </w:tcPr>
          <w:p w14:paraId="4E1D734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14:paraId="5ADCAAD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1. Učenik samostalno provodi složeno istraživanje radi rješenja problema u digitalnome okružju.</w:t>
            </w:r>
          </w:p>
          <w:p w14:paraId="5E929C1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14:paraId="397C3CE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3. Učenik samostalno kritički procjenjuje proces, izvore i rezultate pretraživanja te odabire potrebne informacije.</w:t>
            </w:r>
          </w:p>
          <w:p w14:paraId="6E3A775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 4. 4. Učenik samostalno odgovorno upravlja prikupljenim informacijama.</w:t>
            </w:r>
          </w:p>
          <w:p w14:paraId="5401084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  <w:p w14:paraId="46A6F37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14:paraId="0DD60E9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  <w:p w14:paraId="67FB91B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</w:t>
            </w: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novo znanje i uspješno primjenjuje pri rješavanju problema.</w:t>
            </w:r>
          </w:p>
        </w:tc>
      </w:tr>
      <w:tr w:rsidR="00334291" w:rsidRPr="00D35361" w14:paraId="0546E2ED" w14:textId="77777777">
        <w:trPr>
          <w:trHeight w:val="70"/>
        </w:trPr>
        <w:tc>
          <w:tcPr>
            <w:tcW w:w="2802" w:type="dxa"/>
          </w:tcPr>
          <w:p w14:paraId="68A0579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T10: Programiranje i programski jezici</w:t>
            </w:r>
          </w:p>
        </w:tc>
        <w:tc>
          <w:tcPr>
            <w:tcW w:w="4961" w:type="dxa"/>
          </w:tcPr>
          <w:p w14:paraId="6A4DB690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postupke izrade računalnog programa</w:t>
            </w:r>
          </w:p>
          <w:p w14:paraId="4261A9AC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prim</w:t>
            </w:r>
            <w:r w:rsidRPr="00D35361">
              <w:rPr>
                <w:rFonts w:ascii="Verdana" w:hAnsi="Verdana"/>
                <w:sz w:val="20"/>
                <w:szCs w:val="20"/>
              </w:rPr>
              <w:t>ijeniti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naredbe u programskom jeziku za rješavanje zadatka iz raznih područja</w:t>
            </w:r>
          </w:p>
          <w:p w14:paraId="37B712E3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</w:t>
            </w:r>
            <w:r w:rsidRPr="00D35361">
              <w:rPr>
                <w:rFonts w:ascii="Verdana" w:hAnsi="Verdana"/>
                <w:sz w:val="20"/>
                <w:szCs w:val="20"/>
              </w:rPr>
              <w:t xml:space="preserve">ti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strukturu C programa</w:t>
            </w:r>
          </w:p>
        </w:tc>
        <w:tc>
          <w:tcPr>
            <w:tcW w:w="2410" w:type="dxa"/>
            <w:vAlign w:val="center"/>
          </w:tcPr>
          <w:p w14:paraId="055C5B6C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RAČUNALSTVO</w:t>
            </w:r>
          </w:p>
        </w:tc>
        <w:tc>
          <w:tcPr>
            <w:tcW w:w="5244" w:type="dxa"/>
            <w:vMerge/>
          </w:tcPr>
          <w:p w14:paraId="432BE041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478CA1BB" w14:textId="77777777">
        <w:trPr>
          <w:trHeight w:val="70"/>
        </w:trPr>
        <w:tc>
          <w:tcPr>
            <w:tcW w:w="2802" w:type="dxa"/>
          </w:tcPr>
          <w:p w14:paraId="0B7C524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T11: Naredbe i funkcije</w:t>
            </w:r>
          </w:p>
        </w:tc>
        <w:tc>
          <w:tcPr>
            <w:tcW w:w="4961" w:type="dxa"/>
          </w:tcPr>
          <w:p w14:paraId="3B6C24E9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analizirati problem, definirati ulazne i izlazne vrijednosti te </w:t>
            </w:r>
            <w:r w:rsidRPr="00D35361">
              <w:rPr>
                <w:rFonts w:ascii="Verdana" w:hAnsi="Verdana"/>
                <w:sz w:val="20"/>
                <w:szCs w:val="20"/>
              </w:rPr>
              <w:t>uočiti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korake za rješavanje problema</w:t>
            </w:r>
          </w:p>
          <w:p w14:paraId="3ED0D94F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 zadanome problemu uoč</w:t>
            </w:r>
            <w:r w:rsidRPr="00D35361">
              <w:rPr>
                <w:rFonts w:ascii="Verdana" w:hAnsi="Verdana"/>
                <w:sz w:val="20"/>
                <w:szCs w:val="20"/>
              </w:rPr>
              <w:t>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manje cjeline, rješavati ih te ih potom integrirati u jedinstveno rješenje problema</w:t>
            </w:r>
          </w:p>
          <w:p w14:paraId="6D2D7D4B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koristiti naredbe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if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if-else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switch-case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, for,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while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, do-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while</w:t>
            </w:r>
            <w:proofErr w:type="spellEnd"/>
          </w:p>
          <w:p w14:paraId="052C9F09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razlik</w:t>
            </w:r>
            <w:r w:rsidRPr="00D35361">
              <w:rPr>
                <w:rFonts w:ascii="Verdana" w:hAnsi="Verdana"/>
                <w:sz w:val="20"/>
                <w:szCs w:val="20"/>
              </w:rPr>
              <w:t>ovati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naredbe za grananje od naredbi za petlje</w:t>
            </w:r>
          </w:p>
          <w:p w14:paraId="1BDDC841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razlik</w:t>
            </w:r>
            <w:r w:rsidRPr="00D35361">
              <w:rPr>
                <w:rFonts w:ascii="Verdana" w:hAnsi="Verdana"/>
                <w:sz w:val="20"/>
                <w:szCs w:val="20"/>
              </w:rPr>
              <w:t>ovati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složene tipove podataka u zadanome programskom jeziku te se pri rješavanju problema koristiti se funkcijama i metodama</w:t>
            </w:r>
          </w:p>
          <w:p w14:paraId="265830FE" w14:textId="77777777" w:rsidR="00334291" w:rsidRPr="00D35361" w:rsidRDefault="004F0B7F" w:rsidP="00D353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uspor</w:t>
            </w:r>
            <w:r w:rsidRPr="00D35361">
              <w:rPr>
                <w:rFonts w:ascii="Verdana" w:hAnsi="Verdana"/>
                <w:sz w:val="20"/>
                <w:szCs w:val="20"/>
              </w:rPr>
              <w:t>editi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različite algoritme sortiranja i pretraživanja podataka</w:t>
            </w:r>
          </w:p>
        </w:tc>
        <w:tc>
          <w:tcPr>
            <w:tcW w:w="2410" w:type="dxa"/>
            <w:vAlign w:val="center"/>
          </w:tcPr>
          <w:p w14:paraId="205C4FC6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lastRenderedPageBreak/>
              <w:t>RAČUNALSTVO</w:t>
            </w:r>
          </w:p>
        </w:tc>
        <w:tc>
          <w:tcPr>
            <w:tcW w:w="5244" w:type="dxa"/>
            <w:vMerge/>
          </w:tcPr>
          <w:p w14:paraId="106D2E0F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9256A2E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2B677274" w14:textId="0254E3AF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DAF58AA" w14:textId="1AE92C0F" w:rsidR="004F0B7F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7E4BEBB3" w14:textId="77777777" w:rsidR="004F0B7F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A9E9CD7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614B2C90" w14:textId="77777777" w:rsidR="00D35361" w:rsidRDefault="00D35361">
      <w:pPr>
        <w:rPr>
          <w:rFonts w:ascii="Verdana" w:eastAsia="Verdana" w:hAnsi="Verdana" w:cs="Verdana"/>
          <w:b/>
          <w:color w:val="262626"/>
          <w:sz w:val="20"/>
          <w:szCs w:val="20"/>
        </w:rPr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br w:type="page"/>
      </w:r>
    </w:p>
    <w:p w14:paraId="71F3AFA1" w14:textId="15EDDD30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lastRenderedPageBreak/>
        <w:t>OBRAZOVNI SEKTOR: ELEKTROTEHNIKA I RAČUNALSTVO</w:t>
      </w:r>
    </w:p>
    <w:p w14:paraId="2CA5B74A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ELEKTRIČNE STROJEVE S PRIMIJENJENIM RAČUNALSTVOM</w:t>
      </w:r>
    </w:p>
    <w:p w14:paraId="6C7558D6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t>RAZRED: 3. RAZRED</w:t>
      </w:r>
    </w:p>
    <w:p w14:paraId="6CDE0A77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1D4479D5" w14:textId="77777777" w:rsidR="00334291" w:rsidRPr="00D35361" w:rsidRDefault="004F0B7F" w:rsidP="00D3536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1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4961"/>
        <w:gridCol w:w="2410"/>
        <w:gridCol w:w="4961"/>
      </w:tblGrid>
      <w:tr w:rsidR="00334291" w:rsidRPr="00D35361" w14:paraId="427C93D3" w14:textId="77777777">
        <w:trPr>
          <w:trHeight w:val="405"/>
        </w:trPr>
        <w:tc>
          <w:tcPr>
            <w:tcW w:w="2802" w:type="dxa"/>
            <w:vMerge w:val="restart"/>
            <w:shd w:val="clear" w:color="auto" w:fill="FFF2CC"/>
            <w:vAlign w:val="center"/>
          </w:tcPr>
          <w:p w14:paraId="6702AAEE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6C646265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961" w:type="dxa"/>
            <w:vMerge w:val="restart"/>
            <w:shd w:val="clear" w:color="auto" w:fill="FFF2CC"/>
            <w:vAlign w:val="center"/>
          </w:tcPr>
          <w:p w14:paraId="621FB925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/>
            <w:vAlign w:val="center"/>
          </w:tcPr>
          <w:p w14:paraId="760EB567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4961" w:type="dxa"/>
            <w:vMerge w:val="restart"/>
            <w:shd w:val="clear" w:color="auto" w:fill="FFF2CC"/>
            <w:vAlign w:val="center"/>
          </w:tcPr>
          <w:p w14:paraId="2D521F03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334291" w:rsidRPr="00D35361" w14:paraId="5AE99379" w14:textId="77777777">
        <w:trPr>
          <w:trHeight w:val="437"/>
        </w:trPr>
        <w:tc>
          <w:tcPr>
            <w:tcW w:w="2802" w:type="dxa"/>
            <w:vMerge/>
            <w:shd w:val="clear" w:color="auto" w:fill="FFF2CC"/>
            <w:vAlign w:val="center"/>
          </w:tcPr>
          <w:p w14:paraId="403FE868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  <w:vAlign w:val="center"/>
          </w:tcPr>
          <w:p w14:paraId="6EC3C70E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/>
            <w:vAlign w:val="center"/>
          </w:tcPr>
          <w:p w14:paraId="67B845CA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  <w:vAlign w:val="center"/>
          </w:tcPr>
          <w:p w14:paraId="235A5131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4E889356" w14:textId="77777777">
        <w:trPr>
          <w:trHeight w:val="291"/>
        </w:trPr>
        <w:tc>
          <w:tcPr>
            <w:tcW w:w="2802" w:type="dxa"/>
          </w:tcPr>
          <w:p w14:paraId="4DCB7E8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T1: Ispitivanje transformatora</w:t>
            </w:r>
          </w:p>
          <w:p w14:paraId="12C18DEF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66EC698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odrediti nazivne podatke transformatora s natpisne pločice</w:t>
            </w:r>
          </w:p>
          <w:p w14:paraId="02C5749D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otpor namota, otpor izolacije namota</w:t>
            </w:r>
          </w:p>
          <w:p w14:paraId="6C1751C5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jednofazni i trofazni transformator prema zadanim shemama</w:t>
            </w:r>
          </w:p>
          <w:p w14:paraId="55A8EF40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i prikazati karakteristične vrijednosti u praznom hodu, kratkom spoju i opterećenju</w:t>
            </w:r>
          </w:p>
          <w:p w14:paraId="4CEF3E65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obraditi rezultate mjerenja i odrediti grupu spoja transformatora</w:t>
            </w:r>
          </w:p>
        </w:tc>
        <w:tc>
          <w:tcPr>
            <w:tcW w:w="2410" w:type="dxa"/>
            <w:vAlign w:val="center"/>
          </w:tcPr>
          <w:p w14:paraId="113981DC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ELEKTRIČNI STROJEVI</w:t>
            </w:r>
          </w:p>
          <w:p w14:paraId="66378E3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961" w:type="dxa"/>
            <w:vMerge w:val="restart"/>
          </w:tcPr>
          <w:p w14:paraId="7C58B8A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72B0366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6D25057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405032B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5FB5CFF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5CF8603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3F90193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16250B4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262EA5F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66A2DD2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110A55B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54872AB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607DA0A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334291" w:rsidRPr="00D35361" w14:paraId="33BF9E10" w14:textId="77777777">
        <w:trPr>
          <w:trHeight w:val="291"/>
        </w:trPr>
        <w:tc>
          <w:tcPr>
            <w:tcW w:w="2802" w:type="dxa"/>
          </w:tcPr>
          <w:p w14:paraId="6889295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T2: Ispitivanje sinkronih generatora</w:t>
            </w:r>
          </w:p>
        </w:tc>
        <w:tc>
          <w:tcPr>
            <w:tcW w:w="4961" w:type="dxa"/>
            <w:vAlign w:val="center"/>
          </w:tcPr>
          <w:p w14:paraId="7103423F" w14:textId="77777777" w:rsidR="00334291" w:rsidRPr="00D35361" w:rsidRDefault="004F0B7F" w:rsidP="00D3536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otpor namota, otpor izolacije namota</w:t>
            </w:r>
          </w:p>
          <w:p w14:paraId="251156B6" w14:textId="77777777" w:rsidR="00334291" w:rsidRPr="00D35361" w:rsidRDefault="004F0B7F" w:rsidP="00D3536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odrediti nazivne podatke sinkronog generatora s natpisne pločice</w:t>
            </w:r>
          </w:p>
          <w:p w14:paraId="25384648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snimiti inducirani napon sinkronog generatora (veličina i oblik)</w:t>
            </w:r>
          </w:p>
        </w:tc>
        <w:tc>
          <w:tcPr>
            <w:tcW w:w="2410" w:type="dxa"/>
            <w:vAlign w:val="center"/>
          </w:tcPr>
          <w:p w14:paraId="7AECFA8A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ELEKTRIČNI STROJEVI</w:t>
            </w:r>
          </w:p>
          <w:p w14:paraId="70547DC9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961" w:type="dxa"/>
            <w:vMerge/>
          </w:tcPr>
          <w:p w14:paraId="746A7962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5498D258" w14:textId="77777777">
        <w:trPr>
          <w:trHeight w:val="262"/>
        </w:trPr>
        <w:tc>
          <w:tcPr>
            <w:tcW w:w="2802" w:type="dxa"/>
          </w:tcPr>
          <w:p w14:paraId="591F903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T3: Ispitivanje asinkronih motora</w:t>
            </w:r>
          </w:p>
          <w:p w14:paraId="2AECAE54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4E89B44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A9955DE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7802181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9923572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odrediti nazivne podatke asinkronog motora s natpisne pločice</w:t>
            </w:r>
          </w:p>
          <w:p w14:paraId="39191940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priključiti, pokrenuti jednofazni i trofazni asinkroni motor</w:t>
            </w:r>
          </w:p>
          <w:p w14:paraId="12EA86FE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promijeniti smjer vrtnje jednofaznog i trofaznog motora </w:t>
            </w:r>
          </w:p>
          <w:p w14:paraId="4A49707A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i prikazati karakteristične vrijednosti u praznom hodu, kratkom spoju i opterećenju</w:t>
            </w:r>
          </w:p>
          <w:p w14:paraId="7E6CC69E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trofazni motor da radi kao jednofazni motor i odabrati kondenzator odgovarajućeg kapaciteta</w:t>
            </w:r>
          </w:p>
        </w:tc>
        <w:tc>
          <w:tcPr>
            <w:tcW w:w="2410" w:type="dxa"/>
            <w:vAlign w:val="center"/>
          </w:tcPr>
          <w:p w14:paraId="2E0C947C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lastRenderedPageBreak/>
              <w:t>ELEKTRIČNI STROJEVI</w:t>
            </w:r>
          </w:p>
          <w:p w14:paraId="33A920E7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961" w:type="dxa"/>
            <w:vMerge/>
          </w:tcPr>
          <w:p w14:paraId="7A601F2C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2E148747" w14:textId="77777777">
        <w:trPr>
          <w:trHeight w:val="1605"/>
        </w:trPr>
        <w:tc>
          <w:tcPr>
            <w:tcW w:w="2802" w:type="dxa"/>
          </w:tcPr>
          <w:p w14:paraId="05CA617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T4: Ispitivanje istosmjernih motora</w:t>
            </w:r>
          </w:p>
          <w:p w14:paraId="40092656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A107581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odrediti nazivne podatke istosmjernog motora s natpisne pločice</w:t>
            </w:r>
          </w:p>
          <w:p w14:paraId="24789B8C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otpor namota, otpor izolacije namota</w:t>
            </w:r>
          </w:p>
          <w:p w14:paraId="41F420DA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i prikazati karakteristične vrijednosti u praznom hodu i opterećenju</w:t>
            </w:r>
          </w:p>
          <w:p w14:paraId="4D9D209D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promijeniti smjer vrtnje istosmjernih motora</w:t>
            </w:r>
          </w:p>
        </w:tc>
        <w:tc>
          <w:tcPr>
            <w:tcW w:w="2410" w:type="dxa"/>
            <w:vAlign w:val="center"/>
          </w:tcPr>
          <w:p w14:paraId="1FF90393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ELEKTRIČNI STROJEVI</w:t>
            </w:r>
          </w:p>
          <w:p w14:paraId="2F0ADE64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961" w:type="dxa"/>
            <w:vMerge/>
          </w:tcPr>
          <w:p w14:paraId="4F0280D0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0832EBF6" w14:textId="77777777">
        <w:trPr>
          <w:trHeight w:val="291"/>
        </w:trPr>
        <w:tc>
          <w:tcPr>
            <w:tcW w:w="2802" w:type="dxa"/>
          </w:tcPr>
          <w:p w14:paraId="64966ED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T5: Provjera ispravnosti zaštitnih elemenata električnog strujnog kruga)</w:t>
            </w:r>
          </w:p>
        </w:tc>
        <w:tc>
          <w:tcPr>
            <w:tcW w:w="4961" w:type="dxa"/>
          </w:tcPr>
          <w:p w14:paraId="7A27AD02" w14:textId="77777777" w:rsidR="00334291" w:rsidRPr="00D35361" w:rsidRDefault="004F0B7F" w:rsidP="00D3536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prepoznati zaštitne elemente i očitati tehničke podatke ( karakteristike)</w:t>
            </w:r>
          </w:p>
          <w:p w14:paraId="5F2523AE" w14:textId="77777777" w:rsidR="00334291" w:rsidRPr="00D35361" w:rsidRDefault="004F0B7F" w:rsidP="00D3536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nacrtati shemu jednostavne instalacije sa pripadajućim zaštitnim elementima</w:t>
            </w:r>
          </w:p>
          <w:p w14:paraId="2ED6B117" w14:textId="77777777" w:rsidR="00334291" w:rsidRPr="00D35361" w:rsidRDefault="004F0B7F" w:rsidP="00D3536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kataloge i priručnike prilikom odabira potrebnih materijala i elemenata</w:t>
            </w:r>
          </w:p>
          <w:p w14:paraId="7D5481E3" w14:textId="77777777" w:rsidR="00334291" w:rsidRPr="00D35361" w:rsidRDefault="004F0B7F" w:rsidP="00D3536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spojiti elemente i dijelove instalacije prema električnoj shemi </w:t>
            </w:r>
          </w:p>
          <w:p w14:paraId="2E07ED0F" w14:textId="77777777" w:rsidR="00334291" w:rsidRPr="00D35361" w:rsidRDefault="004F0B7F" w:rsidP="00D3536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testirati funkcionalnost osigurača, FID-ove sklopke( KZS sklopke)</w:t>
            </w:r>
          </w:p>
        </w:tc>
        <w:tc>
          <w:tcPr>
            <w:tcW w:w="2410" w:type="dxa"/>
            <w:vAlign w:val="center"/>
          </w:tcPr>
          <w:p w14:paraId="011E1B37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7B06BA62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ELEKTRIČNE INSTALACIJE</w:t>
            </w:r>
          </w:p>
        </w:tc>
        <w:tc>
          <w:tcPr>
            <w:tcW w:w="4961" w:type="dxa"/>
            <w:vMerge w:val="restart"/>
          </w:tcPr>
          <w:p w14:paraId="4C2944A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663B943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16B1916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3524796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5351715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76757D5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</w:t>
            </w:r>
          </w:p>
          <w:p w14:paraId="1456DDB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6385287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066E861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591C16C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pod B.5.1.B Odabire ponašanje sukladno pravilima i normama zajednice.</w:t>
            </w:r>
          </w:p>
          <w:p w14:paraId="25A276A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64AEE4D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248F10B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1F7FE2F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334291" w:rsidRPr="00D35361" w14:paraId="7906D74C" w14:textId="77777777">
        <w:trPr>
          <w:trHeight w:val="291"/>
        </w:trPr>
        <w:tc>
          <w:tcPr>
            <w:tcW w:w="2802" w:type="dxa"/>
          </w:tcPr>
          <w:p w14:paraId="2492E1C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  <w:highlight w:val="white"/>
              </w:rPr>
              <w:t>T6: Zaštita električne instalacije ili uređaja (</w:t>
            </w:r>
            <w:proofErr w:type="spellStart"/>
            <w:r w:rsidRPr="00D35361">
              <w:rPr>
                <w:rFonts w:ascii="Verdana" w:hAnsi="Verdana"/>
                <w:sz w:val="20"/>
                <w:szCs w:val="20"/>
                <w:highlight w:val="white"/>
              </w:rPr>
              <w:t>nulovanjem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  <w:highlight w:val="white"/>
              </w:rPr>
              <w:t xml:space="preserve"> i uzemljenjem)</w:t>
            </w:r>
          </w:p>
        </w:tc>
        <w:tc>
          <w:tcPr>
            <w:tcW w:w="4961" w:type="dxa"/>
          </w:tcPr>
          <w:p w14:paraId="31EB9B74" w14:textId="77777777" w:rsidR="00334291" w:rsidRPr="00D35361" w:rsidRDefault="004F0B7F" w:rsidP="00D3536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ispitati za zadani uređaj ili instalaciju da li je provedena tražena zaštita (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>nulovanje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t xml:space="preserve"> i uzemljene).</w:t>
            </w:r>
          </w:p>
          <w:p w14:paraId="36B79206" w14:textId="77777777" w:rsidR="00334291" w:rsidRPr="00D35361" w:rsidRDefault="004F0B7F" w:rsidP="00D3536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  <w:highlight w:val="white"/>
              </w:rPr>
              <w:lastRenderedPageBreak/>
              <w:t>zaštititi zadani uređaj  ili instalaciju i  testirati funkcionalnost zaštite</w:t>
            </w:r>
          </w:p>
        </w:tc>
        <w:tc>
          <w:tcPr>
            <w:tcW w:w="2410" w:type="dxa"/>
            <w:vAlign w:val="center"/>
          </w:tcPr>
          <w:p w14:paraId="3B69C4B3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lastRenderedPageBreak/>
              <w:t>RADIONIČKE VJEŽBE</w:t>
            </w:r>
          </w:p>
          <w:p w14:paraId="63ABDCAB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ELEKTRIČNE INSTALACIJE</w:t>
            </w:r>
          </w:p>
        </w:tc>
        <w:tc>
          <w:tcPr>
            <w:tcW w:w="4961" w:type="dxa"/>
            <w:vMerge/>
          </w:tcPr>
          <w:p w14:paraId="533D7D90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4C843673" w14:textId="77777777">
        <w:trPr>
          <w:trHeight w:val="291"/>
        </w:trPr>
        <w:tc>
          <w:tcPr>
            <w:tcW w:w="2802" w:type="dxa"/>
          </w:tcPr>
          <w:p w14:paraId="167E849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T7: Izrada transformatora</w:t>
            </w:r>
          </w:p>
        </w:tc>
        <w:tc>
          <w:tcPr>
            <w:tcW w:w="4961" w:type="dxa"/>
          </w:tcPr>
          <w:p w14:paraId="0EB11948" w14:textId="77777777" w:rsidR="00334291" w:rsidRPr="00D35361" w:rsidRDefault="004F0B7F" w:rsidP="00D3536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konstruirati elemente transformatora prema priloženom proračunu</w:t>
            </w:r>
          </w:p>
          <w:p w14:paraId="3B2387C5" w14:textId="77777777" w:rsidR="00334291" w:rsidRPr="00D35361" w:rsidRDefault="004F0B7F" w:rsidP="00D3536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ispitati karakteristika konstruiranog transformatora (U1, U2, I1, I2, S, n)</w:t>
            </w:r>
          </w:p>
        </w:tc>
        <w:tc>
          <w:tcPr>
            <w:tcW w:w="2410" w:type="dxa"/>
            <w:vAlign w:val="center"/>
          </w:tcPr>
          <w:p w14:paraId="5D1C5546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23004DE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ELEKTRIČNI STROJEVI</w:t>
            </w:r>
          </w:p>
        </w:tc>
        <w:tc>
          <w:tcPr>
            <w:tcW w:w="4961" w:type="dxa"/>
            <w:vMerge/>
          </w:tcPr>
          <w:p w14:paraId="5DBA3B5D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561E8B31" w14:textId="77777777">
        <w:trPr>
          <w:trHeight w:val="291"/>
        </w:trPr>
        <w:tc>
          <w:tcPr>
            <w:tcW w:w="2802" w:type="dxa"/>
          </w:tcPr>
          <w:p w14:paraId="0729C78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T8: Snimanje strujno naponske karakteristike PN spoja</w:t>
            </w:r>
          </w:p>
        </w:tc>
        <w:tc>
          <w:tcPr>
            <w:tcW w:w="4961" w:type="dxa"/>
          </w:tcPr>
          <w:p w14:paraId="68D923AB" w14:textId="77777777" w:rsidR="00334291" w:rsidRPr="00D35361" w:rsidRDefault="004F0B7F" w:rsidP="00D3536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ispitati ispravnost diode pomoću univerzalnog instrumenta</w:t>
            </w:r>
          </w:p>
          <w:p w14:paraId="6D3A40D8" w14:textId="77777777" w:rsidR="00334291" w:rsidRPr="00D35361" w:rsidRDefault="004F0B7F" w:rsidP="00D3536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izmjeriti struju u propusnom i zapornom području za definirane napone</w:t>
            </w:r>
          </w:p>
          <w:p w14:paraId="6ED6839F" w14:textId="77777777" w:rsidR="00334291" w:rsidRPr="00D35361" w:rsidRDefault="004F0B7F" w:rsidP="00D3536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nacrtati strujno-naponsku karakteristiku na temelju dobivenih rezultata i donijeti zaključke</w:t>
            </w:r>
          </w:p>
          <w:p w14:paraId="36844CFE" w14:textId="77777777" w:rsidR="00334291" w:rsidRPr="00D35361" w:rsidRDefault="004F0B7F" w:rsidP="00D35361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0C8A8B36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ELEKTRONIČKI SKLOPOVI</w:t>
            </w:r>
          </w:p>
        </w:tc>
        <w:tc>
          <w:tcPr>
            <w:tcW w:w="4961" w:type="dxa"/>
            <w:vMerge w:val="restart"/>
          </w:tcPr>
          <w:p w14:paraId="3A0B4F6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14:paraId="5EF2633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13D4CFF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663AAC7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73F72F7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6CE5BB9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445A0FA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4E167ED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500DA2E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3630323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72044DA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</w:t>
            </w: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u novo znanje i uspješno primjenjuje pri rješavanju problema.</w:t>
            </w:r>
          </w:p>
          <w:p w14:paraId="2A25389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70FA03F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4276797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334291" w:rsidRPr="00D35361" w14:paraId="02CF93BC" w14:textId="77777777">
        <w:trPr>
          <w:trHeight w:val="291"/>
        </w:trPr>
        <w:tc>
          <w:tcPr>
            <w:tcW w:w="2802" w:type="dxa"/>
          </w:tcPr>
          <w:p w14:paraId="6CCEC32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T9: Spojevi s diodom</w:t>
            </w:r>
          </w:p>
        </w:tc>
        <w:tc>
          <w:tcPr>
            <w:tcW w:w="4961" w:type="dxa"/>
            <w:vAlign w:val="center"/>
          </w:tcPr>
          <w:p w14:paraId="5321554E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ispravljačke spojeve s diodom bez filtriranja i s filtriranjem</w:t>
            </w:r>
          </w:p>
          <w:p w14:paraId="40D27CB5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14:paraId="660710C1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crtati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valne oblike struje i napona</w:t>
            </w:r>
          </w:p>
          <w:p w14:paraId="381AB69F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uspoređivati različite spojeve ispravljača</w:t>
            </w:r>
          </w:p>
          <w:p w14:paraId="73DCCAEC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7861C5C7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ELEKTRONIČKI SKLOPOVI</w:t>
            </w:r>
          </w:p>
        </w:tc>
        <w:tc>
          <w:tcPr>
            <w:tcW w:w="4961" w:type="dxa"/>
            <w:vMerge/>
          </w:tcPr>
          <w:p w14:paraId="59ED61D8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502F3CAF" w14:textId="77777777">
        <w:trPr>
          <w:trHeight w:val="291"/>
        </w:trPr>
        <w:tc>
          <w:tcPr>
            <w:tcW w:w="2802" w:type="dxa"/>
          </w:tcPr>
          <w:p w14:paraId="706334D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T10: Tranzistorska sklopka</w:t>
            </w:r>
          </w:p>
        </w:tc>
        <w:tc>
          <w:tcPr>
            <w:tcW w:w="4961" w:type="dxa"/>
          </w:tcPr>
          <w:p w14:paraId="28EFEA84" w14:textId="77777777" w:rsidR="00334291" w:rsidRPr="00D35361" w:rsidRDefault="004F0B7F" w:rsidP="00D353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tranzistorsku sklopku s bipolarnim i unipolarnim tranzistorom</w:t>
            </w:r>
          </w:p>
          <w:p w14:paraId="17048779" w14:textId="77777777" w:rsidR="00334291" w:rsidRPr="00D35361" w:rsidRDefault="004F0B7F" w:rsidP="00D353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snimiti ulazne i izlazne karakteristike tranzistora</w:t>
            </w:r>
          </w:p>
          <w:p w14:paraId="23CDE54E" w14:textId="77777777" w:rsidR="00334291" w:rsidRPr="00D35361" w:rsidRDefault="004F0B7F" w:rsidP="00D353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izmjeriti ulazni i izlazni napon uključene i isključene sklopke</w:t>
            </w:r>
          </w:p>
          <w:p w14:paraId="2CE2AB97" w14:textId="77777777" w:rsidR="00334291" w:rsidRPr="00D35361" w:rsidRDefault="004F0B7F" w:rsidP="00D353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izmjeriti utjecaj različitih opterećenja na tranzistorsku sklopku</w:t>
            </w:r>
          </w:p>
          <w:p w14:paraId="0EDD99EC" w14:textId="77777777" w:rsidR="00334291" w:rsidRPr="00D35361" w:rsidRDefault="004F0B7F" w:rsidP="00D353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6666B2F2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ELEKTRONIČKI SKLOPOVI</w:t>
            </w:r>
          </w:p>
        </w:tc>
        <w:tc>
          <w:tcPr>
            <w:tcW w:w="4961" w:type="dxa"/>
            <w:vMerge/>
          </w:tcPr>
          <w:p w14:paraId="0CEBE14F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1EABD408" w14:textId="77777777">
        <w:trPr>
          <w:trHeight w:val="291"/>
        </w:trPr>
        <w:tc>
          <w:tcPr>
            <w:tcW w:w="2802" w:type="dxa"/>
          </w:tcPr>
          <w:p w14:paraId="3F37ED2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T11: Osnovni spojevi tranzistorskih pojačala i </w:t>
            </w: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višestupanjska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pojačala</w:t>
            </w:r>
          </w:p>
        </w:tc>
        <w:tc>
          <w:tcPr>
            <w:tcW w:w="4961" w:type="dxa"/>
          </w:tcPr>
          <w:p w14:paraId="5F90BF83" w14:textId="77777777" w:rsidR="00334291" w:rsidRPr="00D35361" w:rsidRDefault="004F0B7F" w:rsidP="00D3536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izvršiti statičku i dinamičku analizu pojačala</w:t>
            </w:r>
          </w:p>
          <w:p w14:paraId="4F0FEB17" w14:textId="77777777" w:rsidR="00334291" w:rsidRPr="00D35361" w:rsidRDefault="004F0B7F" w:rsidP="00D3536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izmjeriti utjecaj opterećenja na rad pojačala</w:t>
            </w:r>
          </w:p>
          <w:p w14:paraId="30BABDC7" w14:textId="77777777" w:rsidR="00334291" w:rsidRPr="00D35361" w:rsidRDefault="004F0B7F" w:rsidP="00D3536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odrediti frekvencijski opseg pojačala</w:t>
            </w:r>
          </w:p>
          <w:p w14:paraId="070F4EC4" w14:textId="77777777" w:rsidR="00334291" w:rsidRPr="00D35361" w:rsidRDefault="004F0B7F" w:rsidP="00D3536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714D7603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ELEKTRONIČKI SKLOPOVI</w:t>
            </w:r>
          </w:p>
        </w:tc>
        <w:tc>
          <w:tcPr>
            <w:tcW w:w="4961" w:type="dxa"/>
            <w:vMerge/>
          </w:tcPr>
          <w:p w14:paraId="43B555DD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1AC7272C" w14:textId="77777777">
        <w:trPr>
          <w:trHeight w:val="291"/>
        </w:trPr>
        <w:tc>
          <w:tcPr>
            <w:tcW w:w="2802" w:type="dxa"/>
          </w:tcPr>
          <w:p w14:paraId="40F1FB1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T12: Tiristori, </w:t>
            </w: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optoelektronički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elementi</w:t>
            </w:r>
          </w:p>
        </w:tc>
        <w:tc>
          <w:tcPr>
            <w:tcW w:w="4961" w:type="dxa"/>
          </w:tcPr>
          <w:p w14:paraId="1E3A8670" w14:textId="77777777" w:rsidR="00334291" w:rsidRPr="00D35361" w:rsidRDefault="004F0B7F" w:rsidP="00D3536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strujni krug prema zadanoj shemi</w:t>
            </w:r>
          </w:p>
          <w:p w14:paraId="46442B70" w14:textId="77777777" w:rsidR="00334291" w:rsidRPr="00D35361" w:rsidRDefault="004F0B7F" w:rsidP="00D3536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14:paraId="40433CBB" w14:textId="77777777" w:rsidR="00334291" w:rsidRPr="00D35361" w:rsidRDefault="004F0B7F" w:rsidP="00D3536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nacrtati strujno-naponsku karakteristiku na temelju dobivenih rezultata i donijeti zaključke</w:t>
            </w:r>
          </w:p>
          <w:p w14:paraId="6E7DB1FD" w14:textId="77777777" w:rsidR="00334291" w:rsidRPr="00D35361" w:rsidRDefault="004F0B7F" w:rsidP="00D35361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672231DE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ELEKTRONIČKI SKLOPOVI</w:t>
            </w:r>
          </w:p>
        </w:tc>
        <w:tc>
          <w:tcPr>
            <w:tcW w:w="4961" w:type="dxa"/>
            <w:vMerge/>
          </w:tcPr>
          <w:p w14:paraId="25DFEE56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53672DD" w14:textId="419E3155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8237EB5" w14:textId="1BF97E03" w:rsidR="00D35361" w:rsidRDefault="00D35361">
      <w:pPr>
        <w:rPr>
          <w:rFonts w:ascii="Verdana" w:eastAsia="Verdana" w:hAnsi="Verdana" w:cs="Verdana"/>
          <w:b/>
          <w:color w:val="262626"/>
          <w:sz w:val="20"/>
          <w:szCs w:val="20"/>
        </w:rPr>
      </w:pPr>
      <w:r>
        <w:rPr>
          <w:rFonts w:ascii="Verdana" w:eastAsia="Verdana" w:hAnsi="Verdana" w:cs="Verdana"/>
          <w:b/>
          <w:color w:val="262626"/>
          <w:sz w:val="20"/>
          <w:szCs w:val="20"/>
        </w:rPr>
        <w:br w:type="page"/>
      </w:r>
    </w:p>
    <w:p w14:paraId="74E164BE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lastRenderedPageBreak/>
        <w:t>OBRAZOVNI SEKTOR: ELEKTROTEHNIKA I RAČUNALSTVO</w:t>
      </w:r>
    </w:p>
    <w:p w14:paraId="05E2D2C6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 TEHNIČAR ZA ELEKTRIČNE STROJEVE S PRIMIJENJENIM RAČUNALSTVOM</w:t>
      </w:r>
    </w:p>
    <w:p w14:paraId="69BCB23F" w14:textId="77777777" w:rsidR="00334291" w:rsidRPr="00D35361" w:rsidRDefault="004F0B7F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262626"/>
          <w:sz w:val="20"/>
          <w:szCs w:val="20"/>
        </w:rPr>
        <w:t>RAZRED: 4. RAZRED</w:t>
      </w:r>
    </w:p>
    <w:p w14:paraId="070EFD32" w14:textId="77777777" w:rsidR="00334291" w:rsidRPr="00D35361" w:rsidRDefault="004F0B7F" w:rsidP="00D3536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2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5245"/>
        <w:gridCol w:w="2410"/>
        <w:gridCol w:w="4961"/>
      </w:tblGrid>
      <w:tr w:rsidR="00334291" w:rsidRPr="00D35361" w14:paraId="549AFAF9" w14:textId="77777777">
        <w:trPr>
          <w:trHeight w:val="405"/>
        </w:trPr>
        <w:tc>
          <w:tcPr>
            <w:tcW w:w="2518" w:type="dxa"/>
            <w:vMerge w:val="restart"/>
            <w:shd w:val="clear" w:color="auto" w:fill="FFF2CC"/>
          </w:tcPr>
          <w:p w14:paraId="651426A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511AC28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245" w:type="dxa"/>
            <w:vMerge w:val="restart"/>
            <w:shd w:val="clear" w:color="auto" w:fill="FFF2CC"/>
            <w:vAlign w:val="center"/>
          </w:tcPr>
          <w:p w14:paraId="0AA6BA2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/>
            <w:vAlign w:val="center"/>
          </w:tcPr>
          <w:p w14:paraId="3940013F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14:paraId="677CA5A0" w14:textId="77777777" w:rsidR="00334291" w:rsidRPr="00D35361" w:rsidRDefault="00334291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3EADFD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334291" w:rsidRPr="00D35361" w14:paraId="40356BD1" w14:textId="77777777">
        <w:trPr>
          <w:trHeight w:val="405"/>
        </w:trPr>
        <w:tc>
          <w:tcPr>
            <w:tcW w:w="2518" w:type="dxa"/>
            <w:vMerge/>
            <w:shd w:val="clear" w:color="auto" w:fill="FFF2CC"/>
          </w:tcPr>
          <w:p w14:paraId="589B0C8E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/>
            <w:vAlign w:val="center"/>
          </w:tcPr>
          <w:p w14:paraId="4F3D8538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/>
            <w:vAlign w:val="center"/>
          </w:tcPr>
          <w:p w14:paraId="062C82D3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14:paraId="74A38515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63805F98" w14:textId="77777777">
        <w:trPr>
          <w:trHeight w:val="291"/>
        </w:trPr>
        <w:tc>
          <w:tcPr>
            <w:tcW w:w="2518" w:type="dxa"/>
          </w:tcPr>
          <w:p w14:paraId="5C760E0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T1: Trofazni asinkroni motor</w:t>
            </w:r>
          </w:p>
        </w:tc>
        <w:tc>
          <w:tcPr>
            <w:tcW w:w="5245" w:type="dxa"/>
          </w:tcPr>
          <w:p w14:paraId="38064D2F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samostalno spojiti trofazni asinkroni motor prema shemi</w:t>
            </w:r>
          </w:p>
          <w:p w14:paraId="64CBE7F4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snimiti momentnu karakteristiku trofaznog asinkronog motora</w:t>
            </w:r>
          </w:p>
          <w:p w14:paraId="7D8E5A59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analizirati karakteristične točke (potezni moment, prekretni moment, sinkronu brzinu vrtnje) na snimljenoj karakteristici</w:t>
            </w:r>
          </w:p>
          <w:p w14:paraId="592CF8F3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izravno upustiti trofazni asinkroni motor pomoću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sklopnika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u spoju u zvijezdu</w:t>
            </w:r>
          </w:p>
          <w:p w14:paraId="2D575C6B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pokrenuti trofazni asinkroni motor zvijezda – trokut pomoću grebenaste sklopke</w:t>
            </w:r>
          </w:p>
          <w:p w14:paraId="0B813C0E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pokrenuti trofazni asinkroni motor zvijezda – trokut pomoću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sklopnika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upravljanih PLC-om</w:t>
            </w:r>
          </w:p>
        </w:tc>
        <w:tc>
          <w:tcPr>
            <w:tcW w:w="2410" w:type="dxa"/>
            <w:vAlign w:val="center"/>
          </w:tcPr>
          <w:p w14:paraId="77E9ADF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ELEKTROMOTORNI POGONI</w:t>
            </w:r>
          </w:p>
          <w:p w14:paraId="5AC4B8FF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961" w:type="dxa"/>
            <w:vMerge w:val="restart"/>
          </w:tcPr>
          <w:p w14:paraId="47F9F2A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5ADF506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441C67C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10C6B19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31969A7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79B1513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2285F12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0781C30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1823DD8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32F652C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2ED30BE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717CE58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5F7D430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</w:t>
            </w: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različitim situacijama i spreman je zatražiti i ponuditi pomoć.</w:t>
            </w:r>
          </w:p>
        </w:tc>
      </w:tr>
      <w:tr w:rsidR="00334291" w:rsidRPr="00D35361" w14:paraId="60B73EC6" w14:textId="77777777">
        <w:trPr>
          <w:trHeight w:val="291"/>
        </w:trPr>
        <w:tc>
          <w:tcPr>
            <w:tcW w:w="2518" w:type="dxa"/>
          </w:tcPr>
          <w:p w14:paraId="4EE0291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T2: Frekvencijski pretvarač</w:t>
            </w:r>
          </w:p>
        </w:tc>
        <w:tc>
          <w:tcPr>
            <w:tcW w:w="5245" w:type="dxa"/>
          </w:tcPr>
          <w:p w14:paraId="0894BC76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prepoznati frekvencijski pretvarač i očitati tehničke podatke </w:t>
            </w:r>
          </w:p>
          <w:p w14:paraId="4D0EA653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izraditi shemu spoja frekvencijskog pretvarača i motora</w:t>
            </w:r>
          </w:p>
          <w:p w14:paraId="460FA57A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frekvencijski pretvarač i motor</w:t>
            </w:r>
          </w:p>
          <w:p w14:paraId="614C25AA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pokrenuti motor pomoću frekvencijskog pretvarača</w:t>
            </w:r>
          </w:p>
          <w:p w14:paraId="414DDDA0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primijeniti odgovarajuće parametre pretvarača kako bi se povećala ili smanjila brzina vrtnje motora</w:t>
            </w:r>
          </w:p>
          <w:p w14:paraId="633C080F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spojiti frekvencijski pretvarač, motor i PLC kao automatizirani sustav</w:t>
            </w:r>
          </w:p>
        </w:tc>
        <w:tc>
          <w:tcPr>
            <w:tcW w:w="2410" w:type="dxa"/>
            <w:vAlign w:val="center"/>
          </w:tcPr>
          <w:p w14:paraId="110E057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lastRenderedPageBreak/>
              <w:t>ELEKTROMOTORNI POGONI</w:t>
            </w:r>
          </w:p>
          <w:p w14:paraId="61F53E50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18645BDB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ENERGETSKA ELEKTRONIKA</w:t>
            </w:r>
          </w:p>
        </w:tc>
        <w:tc>
          <w:tcPr>
            <w:tcW w:w="4961" w:type="dxa"/>
            <w:vMerge/>
          </w:tcPr>
          <w:p w14:paraId="5D249D66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4443A56B" w14:textId="77777777">
        <w:trPr>
          <w:trHeight w:val="291"/>
        </w:trPr>
        <w:tc>
          <w:tcPr>
            <w:tcW w:w="2518" w:type="dxa"/>
          </w:tcPr>
          <w:p w14:paraId="70F0214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T3: </w:t>
            </w: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Poluvalni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punovani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neupravljivi i upravljivi ispravljači</w:t>
            </w:r>
          </w:p>
        </w:tc>
        <w:tc>
          <w:tcPr>
            <w:tcW w:w="5245" w:type="dxa"/>
          </w:tcPr>
          <w:p w14:paraId="4739511F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spojiti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poluvalne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neupravljive i upravljive ispravljačke spojeve s različitim opterećenjem</w:t>
            </w:r>
          </w:p>
          <w:p w14:paraId="7CE9F23E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spojiti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punovalne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neupravljive i upravljive ispravljačke spojeve s različitim opterećenjem</w:t>
            </w:r>
          </w:p>
          <w:p w14:paraId="35FF2883" w14:textId="0D044D86" w:rsidR="00334291" w:rsidRPr="00D35361" w:rsidRDefault="00D35361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iz</w:t>
            </w:r>
            <w:r w:rsidR="004F0B7F" w:rsidRPr="00D35361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14:paraId="18C20A53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crtati valne oblike struje i napona</w:t>
            </w:r>
          </w:p>
          <w:p w14:paraId="6712D8BC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uspoređivati različite spojeve ispravljača</w:t>
            </w:r>
          </w:p>
          <w:p w14:paraId="5911822E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0FBC0F6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ENERGETSKA ELEKTRONIKA</w:t>
            </w:r>
          </w:p>
        </w:tc>
        <w:tc>
          <w:tcPr>
            <w:tcW w:w="4961" w:type="dxa"/>
            <w:vMerge w:val="restart"/>
          </w:tcPr>
          <w:p w14:paraId="3CA7C37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14:paraId="0B01F53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6529CC3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0F8B8C5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7794520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101ACD2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6F3C19A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6FB1952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0AB4DA7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572D7EC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0764EAE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4593DD7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54A3A6E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2547884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334291" w:rsidRPr="00D35361" w14:paraId="72442159" w14:textId="77777777">
        <w:trPr>
          <w:trHeight w:val="291"/>
        </w:trPr>
        <w:tc>
          <w:tcPr>
            <w:tcW w:w="2518" w:type="dxa"/>
          </w:tcPr>
          <w:p w14:paraId="722DD85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T4: </w:t>
            </w: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Neautonomni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i autonomni izmjenjivači</w:t>
            </w:r>
          </w:p>
        </w:tc>
        <w:tc>
          <w:tcPr>
            <w:tcW w:w="5245" w:type="dxa"/>
          </w:tcPr>
          <w:p w14:paraId="63D1F6C5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spojiti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neautonomne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i autonomne izmjenjivače prema zadanoj shemi</w:t>
            </w:r>
          </w:p>
          <w:p w14:paraId="08F4C9FF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14:paraId="31F5FABA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crtati valne oblike struje i napona</w:t>
            </w:r>
          </w:p>
          <w:p w14:paraId="44A08929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uspoređivati različite spojeve izmjenjivača</w:t>
            </w:r>
          </w:p>
          <w:p w14:paraId="5DBAD0B2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vAlign w:val="center"/>
          </w:tcPr>
          <w:p w14:paraId="62E51E9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ENERGETSKA ELEKTRONIKA</w:t>
            </w:r>
          </w:p>
        </w:tc>
        <w:tc>
          <w:tcPr>
            <w:tcW w:w="4961" w:type="dxa"/>
            <w:vMerge/>
          </w:tcPr>
          <w:p w14:paraId="0AD39692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43D2768A" w14:textId="77777777" w:rsidTr="004F0B7F">
        <w:trPr>
          <w:trHeight w:val="291"/>
        </w:trPr>
        <w:tc>
          <w:tcPr>
            <w:tcW w:w="2518" w:type="dxa"/>
          </w:tcPr>
          <w:p w14:paraId="3AC04A05" w14:textId="7E99DA4D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T5: Pretvarači (istosmjerni i izmjenični)</w:t>
            </w:r>
          </w:p>
        </w:tc>
        <w:tc>
          <w:tcPr>
            <w:tcW w:w="5245" w:type="dxa"/>
          </w:tcPr>
          <w:p w14:paraId="7DE470DD" w14:textId="6C3696CD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istosmjerne i izmjenične pretvarače prema zadanoj shemi</w:t>
            </w:r>
          </w:p>
          <w:p w14:paraId="3FCAC054" w14:textId="791ECC18" w:rsidR="00334291" w:rsidRPr="00D35361" w:rsidRDefault="00D35361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iz</w:t>
            </w:r>
            <w:r w:rsidR="004F0B7F" w:rsidRPr="00D35361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14:paraId="60411BAC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crtati valne oblike struje i napona</w:t>
            </w:r>
          </w:p>
          <w:p w14:paraId="3CCF886D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uspoređivati različite spojeve istosmjernih pretvarača</w:t>
            </w:r>
          </w:p>
          <w:p w14:paraId="00B18981" w14:textId="77777777" w:rsidR="00334291" w:rsidRPr="00D35361" w:rsidRDefault="004F0B7F" w:rsidP="00D3536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5F4CD6A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ENERGETSKA ELEKTRONIKA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0B793427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6A421650" w14:textId="77777777">
        <w:trPr>
          <w:trHeight w:val="291"/>
        </w:trPr>
        <w:tc>
          <w:tcPr>
            <w:tcW w:w="2518" w:type="dxa"/>
          </w:tcPr>
          <w:p w14:paraId="078EA1D9" w14:textId="21F2DF0D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T6: Upravljanje u elektromotornim pogonima</w:t>
            </w:r>
          </w:p>
        </w:tc>
        <w:tc>
          <w:tcPr>
            <w:tcW w:w="5245" w:type="dxa"/>
          </w:tcPr>
          <w:p w14:paraId="05E3C665" w14:textId="77777777" w:rsidR="00334291" w:rsidRPr="00D35361" w:rsidRDefault="004F0B7F" w:rsidP="00D3536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izraditi električne instalacije za upravljanje u elektromotornim pogonima (DOL,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reverziranje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, zvijezda-trokut, upravljanje garažnim vratima)</w:t>
            </w:r>
          </w:p>
          <w:p w14:paraId="0E3ECBE3" w14:textId="77777777" w:rsidR="00334291" w:rsidRPr="00D35361" w:rsidRDefault="004F0B7F" w:rsidP="00D3536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upravljati asinkronim motorom promjenom napona i frekvencije</w:t>
            </w:r>
          </w:p>
          <w:p w14:paraId="1A2089FA" w14:textId="77777777" w:rsidR="00334291" w:rsidRPr="00D35361" w:rsidRDefault="004F0B7F" w:rsidP="00D3536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upravljati Istosmjernim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porednim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motorom pomoću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sklopnika</w:t>
            </w:r>
            <w:proofErr w:type="spellEnd"/>
          </w:p>
        </w:tc>
        <w:tc>
          <w:tcPr>
            <w:tcW w:w="2410" w:type="dxa"/>
            <w:vAlign w:val="center"/>
          </w:tcPr>
          <w:p w14:paraId="6D59EC5F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2DCDED54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ELEKTROMOTORNI POGONI</w:t>
            </w:r>
          </w:p>
        </w:tc>
        <w:tc>
          <w:tcPr>
            <w:tcW w:w="4961" w:type="dxa"/>
            <w:vMerge w:val="restart"/>
          </w:tcPr>
          <w:p w14:paraId="501669E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14:paraId="06E8F00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C.5.1. Učenik samostalno provodi složeno istraživanje s pomoću IKT-a.</w:t>
            </w:r>
          </w:p>
          <w:p w14:paraId="314DDA3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12BA6D3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14FCB80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3E2C2D8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3FDC214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7AF4D32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potrošnje.</w:t>
            </w:r>
          </w:p>
          <w:p w14:paraId="1D55EB9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043AF68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650FDB7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2C62BF2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634BA54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6810E03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6A76CA7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334291" w:rsidRPr="00D35361" w14:paraId="23E343BF" w14:textId="77777777">
        <w:trPr>
          <w:trHeight w:val="291"/>
        </w:trPr>
        <w:tc>
          <w:tcPr>
            <w:tcW w:w="2518" w:type="dxa"/>
          </w:tcPr>
          <w:p w14:paraId="045EE829" w14:textId="7738CED6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T7: Projektiranje fotonaponskog sustava</w:t>
            </w:r>
          </w:p>
        </w:tc>
        <w:tc>
          <w:tcPr>
            <w:tcW w:w="5245" w:type="dxa"/>
          </w:tcPr>
          <w:p w14:paraId="47FD325A" w14:textId="77777777" w:rsidR="00334291" w:rsidRPr="00D35361" w:rsidRDefault="004F0B7F" w:rsidP="00D3536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služiti se programskim alatima za projektiranje</w:t>
            </w:r>
          </w:p>
          <w:p w14:paraId="57818F25" w14:textId="77777777" w:rsidR="00334291" w:rsidRPr="00D35361" w:rsidRDefault="004F0B7F" w:rsidP="00D3536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razlikovati on i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off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grid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sustav i navesti njihove karakteristike</w:t>
            </w:r>
          </w:p>
          <w:p w14:paraId="205D603A" w14:textId="77777777" w:rsidR="00334291" w:rsidRPr="00D35361" w:rsidRDefault="004F0B7F" w:rsidP="00D3536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razlikovati serijski i paralelni spoj fotonaponskih modula (modula i baterije)</w:t>
            </w:r>
          </w:p>
          <w:p w14:paraId="3941461F" w14:textId="77777777" w:rsidR="00334291" w:rsidRPr="00D35361" w:rsidRDefault="004F0B7F" w:rsidP="00D35361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fotonaponski sustav prema shemi</w:t>
            </w:r>
          </w:p>
        </w:tc>
        <w:tc>
          <w:tcPr>
            <w:tcW w:w="2410" w:type="dxa"/>
            <w:vAlign w:val="center"/>
          </w:tcPr>
          <w:p w14:paraId="182BDDD1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65E96A7F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ENERGETSKA ELEKTRONIKA</w:t>
            </w:r>
          </w:p>
        </w:tc>
        <w:tc>
          <w:tcPr>
            <w:tcW w:w="4961" w:type="dxa"/>
            <w:vMerge/>
          </w:tcPr>
          <w:p w14:paraId="46A78698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6388750F" w14:textId="77777777">
        <w:trPr>
          <w:trHeight w:val="291"/>
        </w:trPr>
        <w:tc>
          <w:tcPr>
            <w:tcW w:w="2518" w:type="dxa"/>
          </w:tcPr>
          <w:p w14:paraId="60AAB7A6" w14:textId="699AB71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T8: </w:t>
            </w: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Mikroupravljači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0543D2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(Arduino) i Mikroračunala </w:t>
            </w:r>
          </w:p>
          <w:p w14:paraId="0ABB304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Raspberry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Pi)</w:t>
            </w:r>
          </w:p>
        </w:tc>
        <w:tc>
          <w:tcPr>
            <w:tcW w:w="5245" w:type="dxa"/>
          </w:tcPr>
          <w:p w14:paraId="4A37DA3A" w14:textId="77777777" w:rsidR="00334291" w:rsidRPr="00D35361" w:rsidRDefault="004F0B7F" w:rsidP="00D3536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elektroničke komponente na eksperimentalnu pločicu prema zadanoj tehničko – tehnološkoj dokumentaciji</w:t>
            </w:r>
          </w:p>
          <w:p w14:paraId="5BBBB304" w14:textId="77777777" w:rsidR="00334291" w:rsidRPr="00D35361" w:rsidRDefault="004F0B7F" w:rsidP="00D35361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izraditi tehničko i programsko rješenje spoja</w:t>
            </w:r>
          </w:p>
          <w:p w14:paraId="4ACF9963" w14:textId="77777777" w:rsidR="00334291" w:rsidRPr="00D35361" w:rsidRDefault="004F0B7F" w:rsidP="00D3536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prilagoditi programsko rješenje zahtjevima projektnog zadatka</w:t>
            </w:r>
          </w:p>
        </w:tc>
        <w:tc>
          <w:tcPr>
            <w:tcW w:w="2410" w:type="dxa"/>
            <w:vAlign w:val="center"/>
          </w:tcPr>
          <w:p w14:paraId="193C4B40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391F9963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AUTOMATSKO UPRAVLJANJE</w:t>
            </w:r>
          </w:p>
        </w:tc>
        <w:tc>
          <w:tcPr>
            <w:tcW w:w="4961" w:type="dxa"/>
            <w:vMerge/>
          </w:tcPr>
          <w:p w14:paraId="0C4C3B37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333AF3DC" w14:textId="77777777">
        <w:trPr>
          <w:trHeight w:val="291"/>
        </w:trPr>
        <w:tc>
          <w:tcPr>
            <w:tcW w:w="2518" w:type="dxa"/>
          </w:tcPr>
          <w:p w14:paraId="04FFB69D" w14:textId="09216C3A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T9: Primjena PLC-a</w:t>
            </w:r>
          </w:p>
        </w:tc>
        <w:tc>
          <w:tcPr>
            <w:tcW w:w="5245" w:type="dxa"/>
          </w:tcPr>
          <w:p w14:paraId="610D69AB" w14:textId="77777777" w:rsidR="00334291" w:rsidRPr="00D35361" w:rsidRDefault="004F0B7F" w:rsidP="00D3536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izraditi električnu shemu PLC-a i asinkronog motora</w:t>
            </w:r>
          </w:p>
          <w:p w14:paraId="5A9BADA5" w14:textId="77777777" w:rsidR="00334291" w:rsidRPr="00D35361" w:rsidRDefault="004F0B7F" w:rsidP="00D3536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izraditi program za pokretanje i rad asinkronog motora</w:t>
            </w:r>
          </w:p>
        </w:tc>
        <w:tc>
          <w:tcPr>
            <w:tcW w:w="2410" w:type="dxa"/>
            <w:vAlign w:val="center"/>
          </w:tcPr>
          <w:p w14:paraId="21617BB1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33D30C9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INDUSTRIJSKA RAČUNALA</w:t>
            </w:r>
          </w:p>
        </w:tc>
        <w:tc>
          <w:tcPr>
            <w:tcW w:w="4961" w:type="dxa"/>
            <w:vMerge/>
          </w:tcPr>
          <w:p w14:paraId="4296EE26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30CE8731" w14:textId="77777777">
        <w:trPr>
          <w:trHeight w:val="291"/>
        </w:trPr>
        <w:tc>
          <w:tcPr>
            <w:tcW w:w="2518" w:type="dxa"/>
          </w:tcPr>
          <w:p w14:paraId="77AA0068" w14:textId="366F871B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T10: Izrada složenih sklopova i/ili uređaja po izboru</w:t>
            </w:r>
          </w:p>
        </w:tc>
        <w:tc>
          <w:tcPr>
            <w:tcW w:w="5245" w:type="dxa"/>
          </w:tcPr>
          <w:p w14:paraId="4FDE8C8B" w14:textId="6C952151" w:rsidR="00334291" w:rsidRPr="00D35361" w:rsidRDefault="00D35361" w:rsidP="00D3536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provesti simulaciju</w:t>
            </w:r>
            <w:r w:rsidR="004F0B7F"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rada elektroničkog sklopa i/ili uređaja</w:t>
            </w:r>
          </w:p>
          <w:p w14:paraId="27C28697" w14:textId="4B3BEEEB" w:rsidR="00334291" w:rsidRPr="00D35361" w:rsidRDefault="00D35361" w:rsidP="00D3536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izraditi </w:t>
            </w:r>
            <w:r w:rsidR="004F0B7F"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projekt 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spojiti složeni</w:t>
            </w:r>
            <w:r w:rsidR="004F0B7F"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elektroničkog sklopa i/ili uređaja</w:t>
            </w:r>
          </w:p>
          <w:p w14:paraId="6CB21D61" w14:textId="77777777" w:rsidR="00334291" w:rsidRPr="00D35361" w:rsidRDefault="004F0B7F" w:rsidP="00D3536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ispitati ispravnosti elektroničkog sklopa i/ili uređaja</w:t>
            </w:r>
          </w:p>
          <w:p w14:paraId="081DF9DE" w14:textId="77777777" w:rsidR="00334291" w:rsidRPr="00D35361" w:rsidRDefault="004F0B7F" w:rsidP="00D3536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izrad</w:t>
            </w:r>
            <w:r w:rsidRPr="00D35361">
              <w:rPr>
                <w:rFonts w:ascii="Verdana" w:hAnsi="Verdana"/>
                <w:sz w:val="20"/>
                <w:szCs w:val="20"/>
              </w:rPr>
              <w:t>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tehničko-tehnološk</w:t>
            </w:r>
            <w:r w:rsidRPr="00D35361">
              <w:rPr>
                <w:rFonts w:ascii="Verdana" w:hAnsi="Verdana"/>
                <w:sz w:val="20"/>
                <w:szCs w:val="20"/>
              </w:rPr>
              <w:t>u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dokumentacij</w:t>
            </w:r>
            <w:r w:rsidRPr="00D35361">
              <w:rPr>
                <w:rFonts w:ascii="Verdana" w:hAnsi="Verdana"/>
                <w:sz w:val="20"/>
                <w:szCs w:val="20"/>
              </w:rPr>
              <w:t>u</w:t>
            </w:r>
          </w:p>
        </w:tc>
        <w:tc>
          <w:tcPr>
            <w:tcW w:w="2410" w:type="dxa"/>
            <w:vAlign w:val="center"/>
          </w:tcPr>
          <w:p w14:paraId="0107753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lastRenderedPageBreak/>
              <w:t>RADIONIČKE VJEŽBE</w:t>
            </w:r>
          </w:p>
        </w:tc>
        <w:tc>
          <w:tcPr>
            <w:tcW w:w="4961" w:type="dxa"/>
            <w:vMerge/>
          </w:tcPr>
          <w:p w14:paraId="1628A855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0EE4C332" w14:textId="77777777">
        <w:trPr>
          <w:trHeight w:val="1112"/>
        </w:trPr>
        <w:tc>
          <w:tcPr>
            <w:tcW w:w="2518" w:type="dxa"/>
          </w:tcPr>
          <w:p w14:paraId="7E253E9F" w14:textId="3F40C4F4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T11: Snimanje prijelaznih karakteristika</w:t>
            </w:r>
          </w:p>
        </w:tc>
        <w:tc>
          <w:tcPr>
            <w:tcW w:w="5245" w:type="dxa"/>
          </w:tcPr>
          <w:p w14:paraId="75E05DD2" w14:textId="77777777" w:rsidR="00334291" w:rsidRPr="00D35361" w:rsidRDefault="004F0B7F" w:rsidP="00D3536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snimiti prijelazne karakteristike RC, CR člana na pravokutni signal</w:t>
            </w:r>
          </w:p>
          <w:p w14:paraId="3B7C33DB" w14:textId="77777777" w:rsidR="00334291" w:rsidRPr="00D35361" w:rsidRDefault="004F0B7F" w:rsidP="00D3536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sni</w:t>
            </w:r>
            <w:r w:rsidRPr="00D35361">
              <w:rPr>
                <w:rFonts w:ascii="Verdana" w:hAnsi="Verdana"/>
                <w:sz w:val="20"/>
                <w:szCs w:val="20"/>
              </w:rPr>
              <w:t>miti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amplitudno-frekvencijsku i fazno-frekvencijsku karakteristiku RC i CR člana</w:t>
            </w:r>
          </w:p>
          <w:p w14:paraId="26DE280F" w14:textId="77777777" w:rsidR="00334291" w:rsidRPr="00D35361" w:rsidRDefault="004F0B7F" w:rsidP="00D3536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usporediti eksperimentalne i računske rezultate promatranog člana</w:t>
            </w:r>
          </w:p>
        </w:tc>
        <w:tc>
          <w:tcPr>
            <w:tcW w:w="2410" w:type="dxa"/>
            <w:vAlign w:val="center"/>
          </w:tcPr>
          <w:p w14:paraId="33B39693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AUTOMATSKO UPRAVLJANJE</w:t>
            </w:r>
          </w:p>
        </w:tc>
        <w:tc>
          <w:tcPr>
            <w:tcW w:w="4961" w:type="dxa"/>
            <w:vMerge w:val="restart"/>
          </w:tcPr>
          <w:p w14:paraId="0BA4580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14:paraId="3AD2AB9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A.5.4.Učenik kritički prosuđuje utjecaj tehnologije na zdravlje i okoliš.</w:t>
            </w:r>
          </w:p>
          <w:p w14:paraId="3F0E650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C.5.1. Učenik samostalno provodi složeno istraživanje s pomoću IKT-a.</w:t>
            </w:r>
          </w:p>
          <w:p w14:paraId="2647745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C.5.2. Učenik samostalno i samoinicijativno provodi složeno pretraživanje informacija u digitalnome okružju.</w:t>
            </w:r>
          </w:p>
          <w:p w14:paraId="2E44926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C.5.4.Učenik samostalno i odgovorno upravlja prikupljenim informacijama.</w:t>
            </w:r>
          </w:p>
          <w:p w14:paraId="17B0A67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D.5.2. Učenik samostalno predlaže moguća i primjenjiva rješenja složenih problema s pomoću IKT-a.</w:t>
            </w:r>
          </w:p>
          <w:p w14:paraId="6EEF46D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6C7ECDD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57AAF86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5507B49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23A91C9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29BB9F9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A.5.2. Analizira načela održive proizvodnje i potrošnje.</w:t>
            </w:r>
          </w:p>
          <w:p w14:paraId="1DE6DEB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3CFAF16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020C4EA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2D32C3D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</w:t>
            </w: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u novo znanje i uspješno primjenjuje pri rješavanju problema.</w:t>
            </w:r>
          </w:p>
          <w:p w14:paraId="0F8F36F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043D87B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478D32D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334291" w:rsidRPr="00D35361" w14:paraId="5D4C74BE" w14:textId="77777777">
        <w:trPr>
          <w:trHeight w:val="291"/>
        </w:trPr>
        <w:tc>
          <w:tcPr>
            <w:tcW w:w="2518" w:type="dxa"/>
          </w:tcPr>
          <w:p w14:paraId="7920FB26" w14:textId="05434A0E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T12: A/D i D/A pretvarači</w:t>
            </w:r>
          </w:p>
        </w:tc>
        <w:tc>
          <w:tcPr>
            <w:tcW w:w="5245" w:type="dxa"/>
          </w:tcPr>
          <w:p w14:paraId="014FE488" w14:textId="77777777" w:rsidR="00334291" w:rsidRPr="00D35361" w:rsidRDefault="004F0B7F" w:rsidP="00D3536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prepoznati analogno-digitalni i digitalno-analogni pretvarač</w:t>
            </w:r>
          </w:p>
          <w:p w14:paraId="70FEF578" w14:textId="77777777" w:rsidR="00334291" w:rsidRPr="00D35361" w:rsidRDefault="004F0B7F" w:rsidP="00D35361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skicirati shemu spoja pretvarača i spojiti prema shemi</w:t>
            </w:r>
          </w:p>
          <w:p w14:paraId="001BE20D" w14:textId="77777777" w:rsidR="00334291" w:rsidRPr="00D35361" w:rsidRDefault="004F0B7F" w:rsidP="00D35361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obraditi rezultate mjerenja</w:t>
            </w:r>
          </w:p>
        </w:tc>
        <w:tc>
          <w:tcPr>
            <w:tcW w:w="2410" w:type="dxa"/>
            <w:vAlign w:val="center"/>
          </w:tcPr>
          <w:p w14:paraId="48BBC97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AUTOMATSKO UPRAVLJANJE</w:t>
            </w:r>
          </w:p>
        </w:tc>
        <w:tc>
          <w:tcPr>
            <w:tcW w:w="4961" w:type="dxa"/>
            <w:vMerge/>
          </w:tcPr>
          <w:p w14:paraId="672DA62A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199331C4" w14:textId="77777777">
        <w:trPr>
          <w:trHeight w:val="291"/>
        </w:trPr>
        <w:tc>
          <w:tcPr>
            <w:tcW w:w="2518" w:type="dxa"/>
          </w:tcPr>
          <w:p w14:paraId="592794E8" w14:textId="252AF40A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T13: Sustav regulacije s </w:t>
            </w: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mikroupravljačem</w:t>
            </w:r>
            <w:proofErr w:type="spellEnd"/>
          </w:p>
        </w:tc>
        <w:tc>
          <w:tcPr>
            <w:tcW w:w="5245" w:type="dxa"/>
          </w:tcPr>
          <w:p w14:paraId="5E887A19" w14:textId="77777777" w:rsidR="00334291" w:rsidRPr="00D35361" w:rsidRDefault="004F0B7F" w:rsidP="00D3536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kreirati i spojiti jednostavan sustav reguliran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mikroupravljačem</w:t>
            </w:r>
            <w:proofErr w:type="spellEnd"/>
          </w:p>
          <w:p w14:paraId="34C0E78D" w14:textId="77777777" w:rsidR="00334291" w:rsidRPr="00D35361" w:rsidRDefault="004F0B7F" w:rsidP="00D3536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programirati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mikroupravljač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i pustiti sustav u rad</w:t>
            </w:r>
          </w:p>
        </w:tc>
        <w:tc>
          <w:tcPr>
            <w:tcW w:w="2410" w:type="dxa"/>
            <w:vAlign w:val="center"/>
          </w:tcPr>
          <w:p w14:paraId="677FD739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AUTOMATSKO UPRAVLJANJE</w:t>
            </w:r>
          </w:p>
          <w:p w14:paraId="2E709F1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INDUSTRIJSKA RAČUNALA</w:t>
            </w:r>
          </w:p>
        </w:tc>
        <w:tc>
          <w:tcPr>
            <w:tcW w:w="4961" w:type="dxa"/>
            <w:vMerge/>
          </w:tcPr>
          <w:p w14:paraId="31941916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6ADB045B" w14:textId="77777777">
        <w:trPr>
          <w:trHeight w:val="291"/>
        </w:trPr>
        <w:tc>
          <w:tcPr>
            <w:tcW w:w="2518" w:type="dxa"/>
          </w:tcPr>
          <w:p w14:paraId="3EE8FEB3" w14:textId="013AEA34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T14: P i PI regulator u regulacijskom krugu</w:t>
            </w:r>
          </w:p>
        </w:tc>
        <w:tc>
          <w:tcPr>
            <w:tcW w:w="5245" w:type="dxa"/>
          </w:tcPr>
          <w:p w14:paraId="0B7FF258" w14:textId="77777777" w:rsidR="00334291" w:rsidRPr="00D35361" w:rsidRDefault="004F0B7F" w:rsidP="00D3536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koristiti P i PI regulatore u regulacijskom krugu i usporediti ga s </w:t>
            </w:r>
            <w:r w:rsidRPr="00D35361">
              <w:rPr>
                <w:rFonts w:ascii="Verdana" w:hAnsi="Verdana"/>
                <w:sz w:val="20"/>
                <w:szCs w:val="20"/>
              </w:rPr>
              <w:t>teorijskim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postavkama</w:t>
            </w:r>
          </w:p>
          <w:p w14:paraId="4680E13A" w14:textId="77777777" w:rsidR="00334291" w:rsidRPr="00D35361" w:rsidRDefault="004F0B7F" w:rsidP="00D3536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usporediti P i PI regulator</w:t>
            </w:r>
          </w:p>
        </w:tc>
        <w:tc>
          <w:tcPr>
            <w:tcW w:w="2410" w:type="dxa"/>
            <w:vAlign w:val="center"/>
          </w:tcPr>
          <w:p w14:paraId="594D3DF1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AUTOMATSKO UPRAVLJANJE</w:t>
            </w:r>
          </w:p>
        </w:tc>
        <w:tc>
          <w:tcPr>
            <w:tcW w:w="4961" w:type="dxa"/>
            <w:vMerge/>
          </w:tcPr>
          <w:p w14:paraId="034E3885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4DADF210" w14:textId="77777777">
        <w:trPr>
          <w:trHeight w:val="291"/>
        </w:trPr>
        <w:tc>
          <w:tcPr>
            <w:tcW w:w="2518" w:type="dxa"/>
          </w:tcPr>
          <w:p w14:paraId="6F43002F" w14:textId="08C8A1E0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T15: Sustav upravljan PLC-om</w:t>
            </w:r>
          </w:p>
        </w:tc>
        <w:tc>
          <w:tcPr>
            <w:tcW w:w="5245" w:type="dxa"/>
          </w:tcPr>
          <w:p w14:paraId="786AF5D8" w14:textId="77777777" w:rsidR="00334291" w:rsidRPr="00D35361" w:rsidRDefault="004F0B7F" w:rsidP="00D3536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kreirati i spojiti jednostavan sustav upravljan PLC-om</w:t>
            </w:r>
          </w:p>
          <w:p w14:paraId="3A665987" w14:textId="77777777" w:rsidR="00334291" w:rsidRPr="00D35361" w:rsidRDefault="004F0B7F" w:rsidP="00D3536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programirati i pustiti sustav u rad</w:t>
            </w:r>
          </w:p>
          <w:p w14:paraId="038565D7" w14:textId="77777777" w:rsidR="00334291" w:rsidRPr="00D35361" w:rsidRDefault="004F0B7F" w:rsidP="00D3536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povezivati PLC uređaj s okolinom kao sastavni dio automatskog upravljačkog sustava</w:t>
            </w:r>
          </w:p>
        </w:tc>
        <w:tc>
          <w:tcPr>
            <w:tcW w:w="2410" w:type="dxa"/>
            <w:vAlign w:val="center"/>
          </w:tcPr>
          <w:p w14:paraId="2FA09BC2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INDUSTRIJSKA RAČUNALA</w:t>
            </w:r>
          </w:p>
        </w:tc>
        <w:tc>
          <w:tcPr>
            <w:tcW w:w="4961" w:type="dxa"/>
            <w:vMerge/>
          </w:tcPr>
          <w:p w14:paraId="3F843339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039BF566" w14:textId="77777777">
        <w:trPr>
          <w:trHeight w:val="291"/>
        </w:trPr>
        <w:tc>
          <w:tcPr>
            <w:tcW w:w="2518" w:type="dxa"/>
          </w:tcPr>
          <w:p w14:paraId="252C4048" w14:textId="7E7462F9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T16: Grafičko programiranje</w:t>
            </w:r>
          </w:p>
        </w:tc>
        <w:tc>
          <w:tcPr>
            <w:tcW w:w="5245" w:type="dxa"/>
          </w:tcPr>
          <w:p w14:paraId="2DAAD649" w14:textId="77777777" w:rsidR="00334291" w:rsidRPr="00D35361" w:rsidRDefault="004F0B7F" w:rsidP="00D3536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izraditi program za PLC u tehnici grafičkog programiranja</w:t>
            </w:r>
          </w:p>
          <w:p w14:paraId="0DEB76FB" w14:textId="77777777" w:rsidR="00334291" w:rsidRPr="00D35361" w:rsidRDefault="004F0B7F" w:rsidP="00D3536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primijeniti naredbe na razini bita i riječi</w:t>
            </w:r>
          </w:p>
          <w:p w14:paraId="1D40211A" w14:textId="77777777" w:rsidR="00334291" w:rsidRPr="00D35361" w:rsidRDefault="004F0B7F" w:rsidP="00D3536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primijeniti logičke kombinirane naredbe rješavajući problemske zadatke</w:t>
            </w:r>
          </w:p>
          <w:p w14:paraId="4042927A" w14:textId="77777777" w:rsidR="00334291" w:rsidRPr="00D35361" w:rsidRDefault="004F0B7F" w:rsidP="00D3536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upoznati industrijske mrežne komunikacije</w:t>
            </w:r>
          </w:p>
          <w:p w14:paraId="54FA165B" w14:textId="77777777" w:rsidR="00334291" w:rsidRPr="00D35361" w:rsidRDefault="004F0B7F" w:rsidP="00D3536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simulirati rad programa</w:t>
            </w:r>
          </w:p>
        </w:tc>
        <w:tc>
          <w:tcPr>
            <w:tcW w:w="2410" w:type="dxa"/>
            <w:vAlign w:val="center"/>
          </w:tcPr>
          <w:p w14:paraId="19387834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lastRenderedPageBreak/>
              <w:t>INDUSTRIJSKA RAČUNALA</w:t>
            </w:r>
          </w:p>
        </w:tc>
        <w:tc>
          <w:tcPr>
            <w:tcW w:w="4961" w:type="dxa"/>
            <w:vMerge/>
          </w:tcPr>
          <w:p w14:paraId="26681FE2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156A8FC2" w14:textId="77777777" w:rsidTr="004F0B7F">
        <w:trPr>
          <w:trHeight w:val="291"/>
        </w:trPr>
        <w:tc>
          <w:tcPr>
            <w:tcW w:w="2518" w:type="dxa"/>
          </w:tcPr>
          <w:p w14:paraId="11220ACC" w14:textId="47E2C8E6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T17: Programiranje upravljačkih sustava</w:t>
            </w:r>
          </w:p>
        </w:tc>
        <w:tc>
          <w:tcPr>
            <w:tcW w:w="5245" w:type="dxa"/>
          </w:tcPr>
          <w:p w14:paraId="6204E530" w14:textId="77777777" w:rsidR="00334291" w:rsidRPr="00D35361" w:rsidRDefault="004F0B7F" w:rsidP="00D3536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izraditi</w:t>
            </w:r>
            <w:r w:rsidRPr="00D3536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jednostavni program za PLC uređaj koristeći metodu kontaktni dijagrami</w:t>
            </w:r>
          </w:p>
          <w:p w14:paraId="70D93B4D" w14:textId="77777777" w:rsidR="00334291" w:rsidRPr="00D35361" w:rsidRDefault="004F0B7F" w:rsidP="00D3536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koristiti softverski simulator programa za PLC uređaj </w:t>
            </w:r>
          </w:p>
          <w:p w14:paraId="58C4E325" w14:textId="77777777" w:rsidR="00334291" w:rsidRPr="00D35361" w:rsidRDefault="004F0B7F" w:rsidP="00D35361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testirati program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4AEB1F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INDUSTRIJSKA RAČUNALA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192AAE39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9489B4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A1EE3C5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5E14A002" w14:textId="77777777" w:rsidR="00334291" w:rsidRPr="00D35361" w:rsidRDefault="004F0B7F" w:rsidP="00D3536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 IZBORNOG PREDMETA</w:t>
      </w:r>
    </w:p>
    <w:tbl>
      <w:tblPr>
        <w:tblStyle w:val="a3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5245"/>
        <w:gridCol w:w="2410"/>
        <w:gridCol w:w="4961"/>
      </w:tblGrid>
      <w:tr w:rsidR="00334291" w:rsidRPr="00D35361" w14:paraId="0858AB6C" w14:textId="77777777">
        <w:trPr>
          <w:trHeight w:val="405"/>
        </w:trPr>
        <w:tc>
          <w:tcPr>
            <w:tcW w:w="2518" w:type="dxa"/>
            <w:vMerge w:val="restart"/>
            <w:shd w:val="clear" w:color="auto" w:fill="FFF2CC"/>
            <w:vAlign w:val="center"/>
          </w:tcPr>
          <w:p w14:paraId="584B5A56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5DD57C31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245" w:type="dxa"/>
            <w:vMerge w:val="restart"/>
            <w:shd w:val="clear" w:color="auto" w:fill="FFF2CC"/>
            <w:vAlign w:val="center"/>
          </w:tcPr>
          <w:p w14:paraId="620A53AB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/>
            <w:vAlign w:val="center"/>
          </w:tcPr>
          <w:p w14:paraId="4138A83A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4961" w:type="dxa"/>
            <w:vMerge w:val="restart"/>
            <w:shd w:val="clear" w:color="auto" w:fill="FFF2CC"/>
            <w:vAlign w:val="center"/>
          </w:tcPr>
          <w:p w14:paraId="359AA27F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334291" w:rsidRPr="00D35361" w14:paraId="7F31D11F" w14:textId="77777777">
        <w:trPr>
          <w:trHeight w:val="437"/>
        </w:trPr>
        <w:tc>
          <w:tcPr>
            <w:tcW w:w="2518" w:type="dxa"/>
            <w:vMerge/>
            <w:shd w:val="clear" w:color="auto" w:fill="FFF2CC"/>
            <w:vAlign w:val="center"/>
          </w:tcPr>
          <w:p w14:paraId="4CB4F413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/>
            <w:vAlign w:val="center"/>
          </w:tcPr>
          <w:p w14:paraId="55044C53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/>
            <w:vAlign w:val="center"/>
          </w:tcPr>
          <w:p w14:paraId="20F0FAAC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  <w:vAlign w:val="center"/>
          </w:tcPr>
          <w:p w14:paraId="57CD6F40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5539704C" w14:textId="77777777">
        <w:trPr>
          <w:trHeight w:val="291"/>
        </w:trPr>
        <w:tc>
          <w:tcPr>
            <w:tcW w:w="2518" w:type="dxa"/>
          </w:tcPr>
          <w:p w14:paraId="3530A18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T1: Brojevni sustavi</w:t>
            </w:r>
          </w:p>
        </w:tc>
        <w:tc>
          <w:tcPr>
            <w:tcW w:w="5245" w:type="dxa"/>
          </w:tcPr>
          <w:p w14:paraId="25B176E9" w14:textId="77777777" w:rsidR="00334291" w:rsidRPr="00D35361" w:rsidRDefault="004F0B7F" w:rsidP="00D3536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prepoznati različite brojevne sustave</w:t>
            </w:r>
          </w:p>
          <w:p w14:paraId="242B8B55" w14:textId="77777777" w:rsidR="00334291" w:rsidRPr="00D35361" w:rsidRDefault="004F0B7F" w:rsidP="00D3536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pretvoriti iz jednog brojevnog sustava u drugi</w:t>
            </w:r>
          </w:p>
          <w:p w14:paraId="358D08AE" w14:textId="77777777" w:rsidR="00334291" w:rsidRPr="00D35361" w:rsidRDefault="004F0B7F" w:rsidP="00D353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ustanoviti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pojam dvojnog komplementa i zapisivanja brojeva u binarnom sustavu</w:t>
            </w:r>
          </w:p>
        </w:tc>
        <w:tc>
          <w:tcPr>
            <w:tcW w:w="2410" w:type="dxa"/>
            <w:vMerge w:val="restart"/>
            <w:vAlign w:val="center"/>
          </w:tcPr>
          <w:p w14:paraId="7E92DC04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DIGITALNA ELEKTRONIKA</w:t>
            </w:r>
          </w:p>
        </w:tc>
        <w:tc>
          <w:tcPr>
            <w:tcW w:w="4961" w:type="dxa"/>
            <w:vMerge w:val="restart"/>
          </w:tcPr>
          <w:p w14:paraId="630F795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14:paraId="63AFE4F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C.5.1. Učenik samostalno provodi složeno istraživanje s pomoću IKT-a.</w:t>
            </w:r>
          </w:p>
          <w:p w14:paraId="6DF08F9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40C12085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4C095C9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1E32EC1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2299291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68CB452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5928E08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pod B.5.2. Planira i upravlja aktivnostima.</w:t>
            </w:r>
          </w:p>
          <w:p w14:paraId="103A827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2FAB1C5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526C0A8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15DCC8B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520CEEF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334291" w:rsidRPr="00D35361" w14:paraId="49A70D07" w14:textId="77777777">
        <w:trPr>
          <w:trHeight w:val="291"/>
        </w:trPr>
        <w:tc>
          <w:tcPr>
            <w:tcW w:w="2518" w:type="dxa"/>
          </w:tcPr>
          <w:p w14:paraId="1795EE4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T2: Analiza rada </w:t>
            </w:r>
            <w:r w:rsidRPr="00D35361">
              <w:rPr>
                <w:rFonts w:ascii="Verdana" w:hAnsi="Verdana"/>
                <w:sz w:val="20"/>
                <w:szCs w:val="20"/>
              </w:rPr>
              <w:t>računalnog programa za simulaciju digitalnih sklopova</w:t>
            </w:r>
          </w:p>
        </w:tc>
        <w:tc>
          <w:tcPr>
            <w:tcW w:w="5245" w:type="dxa"/>
          </w:tcPr>
          <w:p w14:paraId="6DE2C506" w14:textId="77777777" w:rsidR="00334291" w:rsidRPr="00D35361" w:rsidRDefault="004F0B7F" w:rsidP="00D353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upoznati instrumente za digitalnu analizu</w:t>
            </w:r>
          </w:p>
          <w:p w14:paraId="2FAD6FF7" w14:textId="77777777" w:rsidR="00334291" w:rsidRPr="00D35361" w:rsidRDefault="004F0B7F" w:rsidP="00D353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spojiti jednostavnije sklopove u cilju realizacije složenijih funkcija</w:t>
            </w:r>
          </w:p>
          <w:p w14:paraId="2BAD2914" w14:textId="77777777" w:rsidR="00334291" w:rsidRPr="00D35361" w:rsidRDefault="004F0B7F" w:rsidP="00D353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realizirati logičke sklopove i konkretnim mjerenjima stanja na ulazima odrediti izlazna stanja</w:t>
            </w:r>
          </w:p>
          <w:p w14:paraId="2D0DAFA5" w14:textId="77777777" w:rsidR="00334291" w:rsidRPr="00D35361" w:rsidRDefault="004F0B7F" w:rsidP="00D353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primjenom word generatora i logičkog analizatora provjeriti ispravnost sklopa</w:t>
            </w:r>
          </w:p>
          <w:p w14:paraId="01181C72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analizirati dobivene rezultate </w:t>
            </w:r>
          </w:p>
        </w:tc>
        <w:tc>
          <w:tcPr>
            <w:tcW w:w="2410" w:type="dxa"/>
            <w:vMerge/>
            <w:vAlign w:val="center"/>
          </w:tcPr>
          <w:p w14:paraId="1507EA2E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BAF92FE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34291" w:rsidRPr="00D35361" w14:paraId="2CC025AE" w14:textId="77777777">
        <w:trPr>
          <w:trHeight w:val="291"/>
        </w:trPr>
        <w:tc>
          <w:tcPr>
            <w:tcW w:w="2518" w:type="dxa"/>
          </w:tcPr>
          <w:p w14:paraId="28AB933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T3: Složeni digitalni sklopovi</w:t>
            </w:r>
          </w:p>
        </w:tc>
        <w:tc>
          <w:tcPr>
            <w:tcW w:w="5245" w:type="dxa"/>
          </w:tcPr>
          <w:p w14:paraId="593C9939" w14:textId="77777777" w:rsidR="00334291" w:rsidRPr="00D35361" w:rsidRDefault="004F0B7F" w:rsidP="00D353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koristiti digitalne logičke sklopove vodeći računa o vrstama sklopova i njihovim parametrima</w:t>
            </w:r>
          </w:p>
          <w:p w14:paraId="04CF0889" w14:textId="77777777" w:rsidR="00334291" w:rsidRPr="00D35361" w:rsidRDefault="004F0B7F" w:rsidP="00D353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analizirati način rada pojedinih vrsta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bistabila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te uočiti razlike među njima</w:t>
            </w:r>
          </w:p>
          <w:p w14:paraId="158727AB" w14:textId="77777777" w:rsidR="00334291" w:rsidRPr="00D35361" w:rsidRDefault="004F0B7F" w:rsidP="00D353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spojiti različite vrste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bistabila</w:t>
            </w:r>
            <w:proofErr w:type="spellEnd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u brojila</w:t>
            </w:r>
          </w:p>
          <w:p w14:paraId="7D0991ED" w14:textId="77777777" w:rsidR="00334291" w:rsidRPr="00D35361" w:rsidRDefault="004F0B7F" w:rsidP="00D353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provjeriti ispravnost rada brojila i analizirati njihov rad</w:t>
            </w:r>
          </w:p>
          <w:p w14:paraId="733023E3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koristeći jednostavnije sklopove realizirati sklop za zbrajanje/oduzimanje i analizirati rad sklopa</w:t>
            </w:r>
          </w:p>
        </w:tc>
        <w:tc>
          <w:tcPr>
            <w:tcW w:w="2410" w:type="dxa"/>
            <w:vMerge/>
            <w:vAlign w:val="center"/>
          </w:tcPr>
          <w:p w14:paraId="18DD9FCC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94810FB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2725C66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7F5AD32B" w14:textId="77777777" w:rsidR="00334291" w:rsidRPr="00D35361" w:rsidRDefault="004F0B7F" w:rsidP="00D3536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D3536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 IZBORNOG PREDMETA</w:t>
      </w:r>
    </w:p>
    <w:tbl>
      <w:tblPr>
        <w:tblStyle w:val="a4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5245"/>
        <w:gridCol w:w="2410"/>
        <w:gridCol w:w="4961"/>
      </w:tblGrid>
      <w:tr w:rsidR="00334291" w:rsidRPr="00D35361" w14:paraId="733ACF8C" w14:textId="77777777">
        <w:trPr>
          <w:trHeight w:val="405"/>
        </w:trPr>
        <w:tc>
          <w:tcPr>
            <w:tcW w:w="2518" w:type="dxa"/>
            <w:vMerge w:val="restart"/>
            <w:shd w:val="clear" w:color="auto" w:fill="FFF2CC"/>
            <w:vAlign w:val="center"/>
          </w:tcPr>
          <w:p w14:paraId="5A642410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4EC85500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245" w:type="dxa"/>
            <w:vMerge w:val="restart"/>
            <w:shd w:val="clear" w:color="auto" w:fill="FFF2CC"/>
            <w:vAlign w:val="center"/>
          </w:tcPr>
          <w:p w14:paraId="7671BD02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/>
            <w:vAlign w:val="center"/>
          </w:tcPr>
          <w:p w14:paraId="046CF808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4961" w:type="dxa"/>
            <w:vMerge w:val="restart"/>
            <w:shd w:val="clear" w:color="auto" w:fill="FFF2CC"/>
            <w:vAlign w:val="center"/>
          </w:tcPr>
          <w:p w14:paraId="6373F996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334291" w:rsidRPr="00D35361" w14:paraId="1FDCC623" w14:textId="77777777">
        <w:trPr>
          <w:trHeight w:val="437"/>
        </w:trPr>
        <w:tc>
          <w:tcPr>
            <w:tcW w:w="2518" w:type="dxa"/>
            <w:vMerge/>
            <w:shd w:val="clear" w:color="auto" w:fill="FFF2CC"/>
            <w:vAlign w:val="center"/>
          </w:tcPr>
          <w:p w14:paraId="323928D1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/>
            <w:vAlign w:val="center"/>
          </w:tcPr>
          <w:p w14:paraId="55DFB69C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/>
            <w:vAlign w:val="center"/>
          </w:tcPr>
          <w:p w14:paraId="026D72F7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  <w:vAlign w:val="center"/>
          </w:tcPr>
          <w:p w14:paraId="3BE01D9C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0B6C11D8" w14:textId="77777777">
        <w:trPr>
          <w:trHeight w:val="291"/>
        </w:trPr>
        <w:tc>
          <w:tcPr>
            <w:tcW w:w="2518" w:type="dxa"/>
          </w:tcPr>
          <w:p w14:paraId="73A9FCB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T1: Pasivni električni filteri</w:t>
            </w:r>
          </w:p>
          <w:p w14:paraId="5B51B833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1458C3" w14:textId="77777777" w:rsidR="00334291" w:rsidRPr="00D35361" w:rsidRDefault="00334291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9E21AE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istražiti</w:t>
            </w:r>
            <w:r w:rsidRPr="00D3536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 ispitati ulogu i način rada pasivnih električnih filtera</w:t>
            </w:r>
          </w:p>
        </w:tc>
        <w:tc>
          <w:tcPr>
            <w:tcW w:w="2410" w:type="dxa"/>
            <w:vMerge w:val="restart"/>
            <w:vAlign w:val="center"/>
          </w:tcPr>
          <w:p w14:paraId="697EFF2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INFORMACIJE I KOMUNIKACIJE</w:t>
            </w:r>
          </w:p>
          <w:p w14:paraId="481061ED" w14:textId="77777777" w:rsidR="00334291" w:rsidRPr="00D35361" w:rsidRDefault="00334291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37898F40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14:paraId="33494F0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C.5.1. Učenik samostalno provodi složeno istraživanje s pomoću IKT-a.</w:t>
            </w:r>
          </w:p>
          <w:p w14:paraId="1E69DC5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5E37E2A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20FF1F1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7657DFC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2431119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097C932B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0B268CC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60F34B9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70A7BA8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6DAB51E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6072508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1C873E4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334291" w:rsidRPr="00D35361" w14:paraId="48D99C69" w14:textId="77777777">
        <w:trPr>
          <w:trHeight w:val="1882"/>
        </w:trPr>
        <w:tc>
          <w:tcPr>
            <w:tcW w:w="2518" w:type="dxa"/>
          </w:tcPr>
          <w:p w14:paraId="4BF530DC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T2: Miješanje boja</w:t>
            </w:r>
          </w:p>
          <w:p w14:paraId="186033E7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DVB-T</w:t>
            </w:r>
          </w:p>
        </w:tc>
        <w:tc>
          <w:tcPr>
            <w:tcW w:w="5245" w:type="dxa"/>
          </w:tcPr>
          <w:p w14:paraId="3DB3DF70" w14:textId="77777777" w:rsidR="00334291" w:rsidRPr="00D35361" w:rsidRDefault="004F0B7F" w:rsidP="00D353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ustanoviti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osnovna obilježja miješanja boja i njihov prijenos kod TV-a</w:t>
            </w:r>
          </w:p>
          <w:p w14:paraId="388FA035" w14:textId="77777777" w:rsidR="00334291" w:rsidRPr="00D35361" w:rsidRDefault="004F0B7F" w:rsidP="00D353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istražiti načine prijenosa digitalnog signala</w:t>
            </w:r>
          </w:p>
          <w:p w14:paraId="7901E6E5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očitati i analizirati dobivene rezultate</w:t>
            </w:r>
          </w:p>
          <w:p w14:paraId="5903D0A2" w14:textId="77777777" w:rsidR="00334291" w:rsidRPr="00D35361" w:rsidRDefault="004F0B7F" w:rsidP="00D353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mjeriti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signale VPS (BVPS)</w:t>
            </w:r>
          </w:p>
        </w:tc>
        <w:tc>
          <w:tcPr>
            <w:tcW w:w="2410" w:type="dxa"/>
            <w:vMerge/>
            <w:vAlign w:val="center"/>
          </w:tcPr>
          <w:p w14:paraId="0267B0FF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EFDC774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34291" w:rsidRPr="00D35361" w14:paraId="1DA1A4A0" w14:textId="77777777">
        <w:trPr>
          <w:trHeight w:val="1825"/>
        </w:trPr>
        <w:tc>
          <w:tcPr>
            <w:tcW w:w="2518" w:type="dxa"/>
          </w:tcPr>
          <w:p w14:paraId="5F524ED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T3: Zvuk</w:t>
            </w:r>
          </w:p>
        </w:tc>
        <w:tc>
          <w:tcPr>
            <w:tcW w:w="5245" w:type="dxa"/>
          </w:tcPr>
          <w:p w14:paraId="73A89BF9" w14:textId="77777777" w:rsidR="00334291" w:rsidRPr="00D35361" w:rsidRDefault="004F0B7F" w:rsidP="00D353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ispitati razine intenziteta zvuka u svakodnevnom životu</w:t>
            </w:r>
          </w:p>
          <w:p w14:paraId="26748CEE" w14:textId="77777777" w:rsidR="00334291" w:rsidRPr="00D35361" w:rsidRDefault="004F0B7F" w:rsidP="00D353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ispitati prag čujnosti</w:t>
            </w:r>
          </w:p>
          <w:p w14:paraId="604F4879" w14:textId="77777777" w:rsidR="00334291" w:rsidRPr="00D35361" w:rsidRDefault="004F0B7F" w:rsidP="00D353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analizirati dobivene rezultate i na temelju dobivenih rezultata nacrtati grafove</w:t>
            </w:r>
          </w:p>
        </w:tc>
        <w:tc>
          <w:tcPr>
            <w:tcW w:w="2410" w:type="dxa"/>
            <w:vMerge/>
            <w:vAlign w:val="center"/>
          </w:tcPr>
          <w:p w14:paraId="5C9C24C5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D3B7919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34291" w:rsidRPr="00D35361" w14:paraId="37837C6F" w14:textId="77777777">
        <w:trPr>
          <w:trHeight w:val="291"/>
        </w:trPr>
        <w:tc>
          <w:tcPr>
            <w:tcW w:w="2518" w:type="dxa"/>
          </w:tcPr>
          <w:p w14:paraId="5D35615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T4: Širenje EM signala</w:t>
            </w:r>
          </w:p>
          <w:p w14:paraId="63E54BC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Valovod</w:t>
            </w:r>
            <w:proofErr w:type="spellEnd"/>
          </w:p>
        </w:tc>
        <w:tc>
          <w:tcPr>
            <w:tcW w:w="5245" w:type="dxa"/>
          </w:tcPr>
          <w:p w14:paraId="6E99226D" w14:textId="77777777" w:rsidR="00334291" w:rsidRPr="00D35361" w:rsidRDefault="004F0B7F" w:rsidP="00D353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istražiti i</w:t>
            </w:r>
            <w:r w:rsidRPr="00D3536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ispitati</w:t>
            </w:r>
            <w:r w:rsidRPr="00D3536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propagaciju signala u bežičnom prijenosu.</w:t>
            </w:r>
          </w:p>
          <w:p w14:paraId="03CAA996" w14:textId="77777777" w:rsidR="00334291" w:rsidRPr="00D35361" w:rsidRDefault="004F0B7F" w:rsidP="00D353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ispit</w:t>
            </w:r>
            <w:r w:rsidRPr="00D35361">
              <w:rPr>
                <w:rFonts w:ascii="Verdana" w:hAnsi="Verdana"/>
                <w:sz w:val="20"/>
                <w:szCs w:val="20"/>
              </w:rPr>
              <w:t>ati rad</w:t>
            </w:r>
            <w:r w:rsidRPr="00D3536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pravokutnog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valovoda</w:t>
            </w:r>
            <w:proofErr w:type="spellEnd"/>
          </w:p>
          <w:p w14:paraId="10D887E2" w14:textId="77777777" w:rsidR="00334291" w:rsidRPr="00D35361" w:rsidRDefault="004F0B7F" w:rsidP="00D353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mjeriti i analizirati dobivene rezultate</w:t>
            </w:r>
          </w:p>
        </w:tc>
        <w:tc>
          <w:tcPr>
            <w:tcW w:w="2410" w:type="dxa"/>
            <w:vMerge/>
            <w:vAlign w:val="center"/>
          </w:tcPr>
          <w:p w14:paraId="5DE198E8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2B3D1C7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A49908E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A2999B6" w14:textId="77777777" w:rsidR="00334291" w:rsidRPr="00D35361" w:rsidRDefault="004F0B7F" w:rsidP="00D35361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GoBack"/>
      <w:bookmarkEnd w:id="0"/>
      <w:r w:rsidRPr="00D35361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 IZBORNOG PREDMETA</w:t>
      </w:r>
    </w:p>
    <w:tbl>
      <w:tblPr>
        <w:tblStyle w:val="a5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5245"/>
        <w:gridCol w:w="2410"/>
        <w:gridCol w:w="4961"/>
      </w:tblGrid>
      <w:tr w:rsidR="00334291" w:rsidRPr="00D35361" w14:paraId="29F042A1" w14:textId="77777777">
        <w:trPr>
          <w:trHeight w:val="405"/>
        </w:trPr>
        <w:tc>
          <w:tcPr>
            <w:tcW w:w="2518" w:type="dxa"/>
            <w:vMerge w:val="restart"/>
            <w:shd w:val="clear" w:color="auto" w:fill="FFF2CC"/>
            <w:vAlign w:val="center"/>
          </w:tcPr>
          <w:p w14:paraId="78FA8214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3D5D247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245" w:type="dxa"/>
            <w:vMerge w:val="restart"/>
            <w:shd w:val="clear" w:color="auto" w:fill="FFF2CC"/>
            <w:vAlign w:val="center"/>
          </w:tcPr>
          <w:p w14:paraId="394DA68D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/>
            <w:vAlign w:val="center"/>
          </w:tcPr>
          <w:p w14:paraId="72FB5293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4961" w:type="dxa"/>
            <w:vMerge w:val="restart"/>
            <w:shd w:val="clear" w:color="auto" w:fill="FFF2CC"/>
            <w:vAlign w:val="center"/>
          </w:tcPr>
          <w:p w14:paraId="2E9BCC10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334291" w:rsidRPr="00D35361" w14:paraId="7300D3F1" w14:textId="77777777">
        <w:trPr>
          <w:trHeight w:val="437"/>
        </w:trPr>
        <w:tc>
          <w:tcPr>
            <w:tcW w:w="2518" w:type="dxa"/>
            <w:vMerge/>
            <w:shd w:val="clear" w:color="auto" w:fill="FFF2CC"/>
            <w:vAlign w:val="center"/>
          </w:tcPr>
          <w:p w14:paraId="0138D28A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/>
            <w:vAlign w:val="center"/>
          </w:tcPr>
          <w:p w14:paraId="7BF1A683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2CC"/>
            <w:vAlign w:val="center"/>
          </w:tcPr>
          <w:p w14:paraId="008DDA25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  <w:vAlign w:val="center"/>
          </w:tcPr>
          <w:p w14:paraId="5CF66155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4291" w:rsidRPr="00D35361" w14:paraId="14940A12" w14:textId="77777777">
        <w:trPr>
          <w:trHeight w:val="2249"/>
        </w:trPr>
        <w:tc>
          <w:tcPr>
            <w:tcW w:w="2518" w:type="dxa"/>
          </w:tcPr>
          <w:p w14:paraId="01CFB69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T1: Osnovne naredbe i crtanje shema</w:t>
            </w:r>
          </w:p>
        </w:tc>
        <w:tc>
          <w:tcPr>
            <w:tcW w:w="5245" w:type="dxa"/>
          </w:tcPr>
          <w:p w14:paraId="189CAA61" w14:textId="77777777" w:rsidR="00334291" w:rsidRPr="00D35361" w:rsidRDefault="004F0B7F" w:rsidP="00D35361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 xml:space="preserve">ustanoviti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strukturu i naredbe programa za modeliranje npr. </w:t>
            </w:r>
            <w:proofErr w:type="spellStart"/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AutoCAD</w:t>
            </w:r>
            <w:proofErr w:type="spellEnd"/>
          </w:p>
          <w:p w14:paraId="4D4117D1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crta</w:t>
            </w:r>
            <w:r w:rsidRPr="00D35361">
              <w:rPr>
                <w:rFonts w:ascii="Verdana" w:hAnsi="Verdana"/>
                <w:sz w:val="20"/>
                <w:szCs w:val="20"/>
              </w:rPr>
              <w:t xml:space="preserve">ti 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shem</w:t>
            </w:r>
            <w:r w:rsidRPr="00D35361">
              <w:rPr>
                <w:rFonts w:ascii="Verdana" w:hAnsi="Verdana"/>
                <w:sz w:val="20"/>
                <w:szCs w:val="20"/>
              </w:rPr>
              <w:t>e</w:t>
            </w: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 xml:space="preserve"> jednostavnih i složenih elektroničkih sklopova, električnih instalacija</w:t>
            </w:r>
          </w:p>
        </w:tc>
        <w:tc>
          <w:tcPr>
            <w:tcW w:w="2410" w:type="dxa"/>
            <w:vMerge w:val="restart"/>
            <w:vAlign w:val="center"/>
          </w:tcPr>
          <w:p w14:paraId="553B8FD5" w14:textId="77777777" w:rsidR="00334291" w:rsidRPr="00D35361" w:rsidRDefault="004F0B7F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5361">
              <w:rPr>
                <w:rFonts w:ascii="Verdana" w:hAnsi="Verdana"/>
                <w:b/>
                <w:sz w:val="20"/>
                <w:szCs w:val="20"/>
              </w:rPr>
              <w:t>MODELIRANJE ELEKTRIČNIH I ELEKTRONIČKIH SKLOPOVA RAČUNALOM</w:t>
            </w:r>
          </w:p>
          <w:p w14:paraId="6909AF39" w14:textId="77777777" w:rsidR="00334291" w:rsidRPr="00D35361" w:rsidRDefault="00334291" w:rsidP="00D3536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33941D89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14:paraId="543DE5F6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C.5.1. Učenik samostalno provodi složeno istraživanje s pomoću IKT-a.</w:t>
            </w:r>
          </w:p>
          <w:p w14:paraId="11FD4824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C.5.4.Učenik samostalno i odgovorno upravlja prikupljenim informacijama.</w:t>
            </w:r>
          </w:p>
          <w:p w14:paraId="3CC5441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ikt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D.5.2. Učenik samostalno predlaže moguća i primjenjiva rješenja složenih problema s pomoću IKT-a.</w:t>
            </w:r>
          </w:p>
          <w:p w14:paraId="76D1732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5C3C833A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188327E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7A9EAEF8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34AB4912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2A1EFD73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01EDEA5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1F42C81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6004048F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152FD4B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67013AFD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3540DE11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5361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D35361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334291" w:rsidRPr="00D35361" w14:paraId="56AA3828" w14:textId="77777777">
        <w:trPr>
          <w:trHeight w:val="291"/>
        </w:trPr>
        <w:tc>
          <w:tcPr>
            <w:tcW w:w="2518" w:type="dxa"/>
          </w:tcPr>
          <w:p w14:paraId="0E530A7E" w14:textId="77777777" w:rsidR="00334291" w:rsidRPr="00D35361" w:rsidRDefault="004F0B7F" w:rsidP="00D3536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35361">
              <w:rPr>
                <w:rFonts w:ascii="Verdana" w:hAnsi="Verdana"/>
                <w:sz w:val="20"/>
                <w:szCs w:val="20"/>
              </w:rPr>
              <w:lastRenderedPageBreak/>
              <w:t>T2: Izrada 3D modela na računalu</w:t>
            </w:r>
          </w:p>
        </w:tc>
        <w:tc>
          <w:tcPr>
            <w:tcW w:w="5245" w:type="dxa"/>
          </w:tcPr>
          <w:p w14:paraId="22C62EDC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razlikovati načine generiranja 3D modela pomoću računala</w:t>
            </w:r>
          </w:p>
          <w:p w14:paraId="28007268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primijeniti datoteke standardnih elemenata</w:t>
            </w:r>
          </w:p>
          <w:p w14:paraId="3431DA5F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dimenzionirati i simulirati sklop uz određene parametre</w:t>
            </w:r>
          </w:p>
          <w:p w14:paraId="77933923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dimenzionirati predmet</w:t>
            </w:r>
          </w:p>
          <w:p w14:paraId="6603F09E" w14:textId="77777777" w:rsidR="00334291" w:rsidRPr="00D35361" w:rsidRDefault="004F0B7F" w:rsidP="00D3536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361">
              <w:rPr>
                <w:rFonts w:ascii="Verdana" w:hAnsi="Verdana"/>
                <w:color w:val="000000"/>
                <w:sz w:val="20"/>
                <w:szCs w:val="20"/>
              </w:rPr>
              <w:t>napraviti ispis u 2D i/ili 3D formatu</w:t>
            </w:r>
          </w:p>
        </w:tc>
        <w:tc>
          <w:tcPr>
            <w:tcW w:w="2410" w:type="dxa"/>
            <w:vMerge/>
            <w:vAlign w:val="center"/>
          </w:tcPr>
          <w:p w14:paraId="4032D5CF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9413C10" w14:textId="77777777" w:rsidR="00334291" w:rsidRPr="00D35361" w:rsidRDefault="00334291" w:rsidP="00D35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B394A98" w14:textId="77777777" w:rsidR="00334291" w:rsidRPr="00D35361" w:rsidRDefault="00334291" w:rsidP="00D35361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sectPr w:rsidR="00334291" w:rsidRPr="00D35361">
      <w:footerReference w:type="default" r:id="rId8"/>
      <w:pgSz w:w="16838" w:h="11906"/>
      <w:pgMar w:top="851" w:right="851" w:bottom="70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8250" w14:textId="77777777" w:rsidR="007572E8" w:rsidRDefault="007572E8" w:rsidP="00D35361">
      <w:pPr>
        <w:spacing w:after="0" w:line="240" w:lineRule="auto"/>
      </w:pPr>
      <w:r>
        <w:separator/>
      </w:r>
    </w:p>
  </w:endnote>
  <w:endnote w:type="continuationSeparator" w:id="0">
    <w:p w14:paraId="7CEFD4CC" w14:textId="77777777" w:rsidR="007572E8" w:rsidRDefault="007572E8" w:rsidP="00D3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92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3AD8E" w14:textId="3E8D7DED" w:rsidR="00D35361" w:rsidRDefault="00D353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FDF80E6" w14:textId="77777777" w:rsidR="00D35361" w:rsidRDefault="00D35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B27B" w14:textId="77777777" w:rsidR="007572E8" w:rsidRDefault="007572E8" w:rsidP="00D35361">
      <w:pPr>
        <w:spacing w:after="0" w:line="240" w:lineRule="auto"/>
      </w:pPr>
      <w:r>
        <w:separator/>
      </w:r>
    </w:p>
  </w:footnote>
  <w:footnote w:type="continuationSeparator" w:id="0">
    <w:p w14:paraId="66F848C7" w14:textId="77777777" w:rsidR="007572E8" w:rsidRDefault="007572E8" w:rsidP="00D3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E7B"/>
    <w:multiLevelType w:val="multilevel"/>
    <w:tmpl w:val="D8408C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7239F"/>
    <w:multiLevelType w:val="multilevel"/>
    <w:tmpl w:val="6CB61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700C85"/>
    <w:multiLevelType w:val="multilevel"/>
    <w:tmpl w:val="1B40D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AE4D94"/>
    <w:multiLevelType w:val="multilevel"/>
    <w:tmpl w:val="FC501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5434C6"/>
    <w:multiLevelType w:val="multilevel"/>
    <w:tmpl w:val="A7B2F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D76F8D"/>
    <w:multiLevelType w:val="multilevel"/>
    <w:tmpl w:val="7FC2A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6F2547"/>
    <w:multiLevelType w:val="multilevel"/>
    <w:tmpl w:val="842E6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F6777B"/>
    <w:multiLevelType w:val="multilevel"/>
    <w:tmpl w:val="D3342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D8F558A"/>
    <w:multiLevelType w:val="multilevel"/>
    <w:tmpl w:val="B0844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0181729"/>
    <w:multiLevelType w:val="multilevel"/>
    <w:tmpl w:val="554A7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2697160"/>
    <w:multiLevelType w:val="multilevel"/>
    <w:tmpl w:val="6EAAD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CD6EE2"/>
    <w:multiLevelType w:val="multilevel"/>
    <w:tmpl w:val="3FF4D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83468D"/>
    <w:multiLevelType w:val="multilevel"/>
    <w:tmpl w:val="A314E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867428"/>
    <w:multiLevelType w:val="multilevel"/>
    <w:tmpl w:val="F0629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5113860"/>
    <w:multiLevelType w:val="multilevel"/>
    <w:tmpl w:val="FE8CD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FB6236"/>
    <w:multiLevelType w:val="multilevel"/>
    <w:tmpl w:val="DABE2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AA43FE"/>
    <w:multiLevelType w:val="multilevel"/>
    <w:tmpl w:val="64C43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696B2E"/>
    <w:multiLevelType w:val="multilevel"/>
    <w:tmpl w:val="16B683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630788"/>
    <w:multiLevelType w:val="multilevel"/>
    <w:tmpl w:val="1E8C2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E2202C"/>
    <w:multiLevelType w:val="multilevel"/>
    <w:tmpl w:val="DED09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134A2"/>
    <w:multiLevelType w:val="multilevel"/>
    <w:tmpl w:val="D2AC8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002273"/>
    <w:multiLevelType w:val="multilevel"/>
    <w:tmpl w:val="A26A2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6340E01"/>
    <w:multiLevelType w:val="multilevel"/>
    <w:tmpl w:val="DE9C9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4941D4"/>
    <w:multiLevelType w:val="multilevel"/>
    <w:tmpl w:val="403EE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8B46B6"/>
    <w:multiLevelType w:val="multilevel"/>
    <w:tmpl w:val="DBF83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CF35033"/>
    <w:multiLevelType w:val="multilevel"/>
    <w:tmpl w:val="D6BA5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9524B1"/>
    <w:multiLevelType w:val="multilevel"/>
    <w:tmpl w:val="9614E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45F18BC"/>
    <w:multiLevelType w:val="multilevel"/>
    <w:tmpl w:val="2E5A8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7940B97"/>
    <w:multiLevelType w:val="multilevel"/>
    <w:tmpl w:val="7CE03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9DE5A30"/>
    <w:multiLevelType w:val="multilevel"/>
    <w:tmpl w:val="6EC888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9EF6770"/>
    <w:multiLevelType w:val="multilevel"/>
    <w:tmpl w:val="1A9AF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27A1CFF"/>
    <w:multiLevelType w:val="multilevel"/>
    <w:tmpl w:val="2A288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96C23E2"/>
    <w:multiLevelType w:val="multilevel"/>
    <w:tmpl w:val="B18CC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AE3616E"/>
    <w:multiLevelType w:val="multilevel"/>
    <w:tmpl w:val="2CAAFA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FD20E5B"/>
    <w:multiLevelType w:val="multilevel"/>
    <w:tmpl w:val="B3626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1675047"/>
    <w:multiLevelType w:val="multilevel"/>
    <w:tmpl w:val="D564E6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4BC2564"/>
    <w:multiLevelType w:val="multilevel"/>
    <w:tmpl w:val="5B043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93B2FA6"/>
    <w:multiLevelType w:val="multilevel"/>
    <w:tmpl w:val="85267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7240FB"/>
    <w:multiLevelType w:val="multilevel"/>
    <w:tmpl w:val="53988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33"/>
  </w:num>
  <w:num w:numId="3">
    <w:abstractNumId w:val="7"/>
  </w:num>
  <w:num w:numId="4">
    <w:abstractNumId w:val="19"/>
  </w:num>
  <w:num w:numId="5">
    <w:abstractNumId w:val="29"/>
  </w:num>
  <w:num w:numId="6">
    <w:abstractNumId w:val="21"/>
  </w:num>
  <w:num w:numId="7">
    <w:abstractNumId w:val="37"/>
  </w:num>
  <w:num w:numId="8">
    <w:abstractNumId w:val="28"/>
  </w:num>
  <w:num w:numId="9">
    <w:abstractNumId w:val="14"/>
  </w:num>
  <w:num w:numId="10">
    <w:abstractNumId w:val="32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26"/>
  </w:num>
  <w:num w:numId="17">
    <w:abstractNumId w:val="11"/>
  </w:num>
  <w:num w:numId="18">
    <w:abstractNumId w:val="2"/>
  </w:num>
  <w:num w:numId="19">
    <w:abstractNumId w:val="6"/>
  </w:num>
  <w:num w:numId="20">
    <w:abstractNumId w:val="30"/>
  </w:num>
  <w:num w:numId="21">
    <w:abstractNumId w:val="20"/>
  </w:num>
  <w:num w:numId="22">
    <w:abstractNumId w:val="8"/>
  </w:num>
  <w:num w:numId="23">
    <w:abstractNumId w:val="25"/>
  </w:num>
  <w:num w:numId="24">
    <w:abstractNumId w:val="34"/>
  </w:num>
  <w:num w:numId="25">
    <w:abstractNumId w:val="22"/>
  </w:num>
  <w:num w:numId="26">
    <w:abstractNumId w:val="10"/>
  </w:num>
  <w:num w:numId="27">
    <w:abstractNumId w:val="15"/>
  </w:num>
  <w:num w:numId="28">
    <w:abstractNumId w:val="16"/>
  </w:num>
  <w:num w:numId="29">
    <w:abstractNumId w:val="13"/>
  </w:num>
  <w:num w:numId="30">
    <w:abstractNumId w:val="23"/>
  </w:num>
  <w:num w:numId="31">
    <w:abstractNumId w:val="38"/>
  </w:num>
  <w:num w:numId="32">
    <w:abstractNumId w:val="27"/>
  </w:num>
  <w:num w:numId="33">
    <w:abstractNumId w:val="18"/>
  </w:num>
  <w:num w:numId="34">
    <w:abstractNumId w:val="36"/>
  </w:num>
  <w:num w:numId="35">
    <w:abstractNumId w:val="31"/>
  </w:num>
  <w:num w:numId="36">
    <w:abstractNumId w:val="35"/>
  </w:num>
  <w:num w:numId="37">
    <w:abstractNumId w:val="3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91"/>
    <w:rsid w:val="00334291"/>
    <w:rsid w:val="004F0B7F"/>
    <w:rsid w:val="007572E8"/>
    <w:rsid w:val="008D3945"/>
    <w:rsid w:val="00B46BC9"/>
    <w:rsid w:val="00D35361"/>
    <w:rsid w:val="00F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032"/>
  <w15:docId w15:val="{5EC36C9D-9819-4F6B-8600-2F6B7B90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8739A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18739A"/>
    <w:rPr>
      <w:rFonts w:ascii="Calibri" w:eastAsia="Calibri" w:hAnsi="Calibri" w:cs="Calibri"/>
      <w:b/>
      <w:sz w:val="72"/>
      <w:szCs w:val="72"/>
      <w:lang w:eastAsia="hr-HR"/>
    </w:rPr>
  </w:style>
  <w:style w:type="character" w:customStyle="1" w:styleId="ListLabel2">
    <w:name w:val="ListLabel 2"/>
    <w:qFormat/>
    <w:rsid w:val="00196D1C"/>
    <w:rPr>
      <w:rFonts w:cs="Courier New"/>
    </w:rPr>
  </w:style>
  <w:style w:type="paragraph" w:styleId="BodyText">
    <w:name w:val="Body Text"/>
    <w:basedOn w:val="Normal"/>
    <w:link w:val="BodyTextChar"/>
    <w:rsid w:val="00555E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555EA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61"/>
  </w:style>
  <w:style w:type="paragraph" w:styleId="Footer">
    <w:name w:val="footer"/>
    <w:basedOn w:val="Normal"/>
    <w:link w:val="FooterChar"/>
    <w:uiPriority w:val="99"/>
    <w:unhideWhenUsed/>
    <w:rsid w:val="00D35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h3geeBftIRFOTvUA91U/v7nOg==">AMUW2mXrY6I622sp8ejOeRLXf7s8W3Zv3H28Y2Ht40uvasB0a7sgx9rQUjIgt4OscNz986t+ygBOMYHP63O49CFnJ3EAlu6J2ZbvNsqo8cjgtpB5dvHaMi4=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5342</Words>
  <Characters>30456</Characters>
  <Application>Microsoft Office Word</Application>
  <DocSecurity>0</DocSecurity>
  <Lines>253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Vesna Anđelić</cp:lastModifiedBy>
  <cp:revision>3</cp:revision>
  <dcterms:created xsi:type="dcterms:W3CDTF">2020-10-06T12:34:00Z</dcterms:created>
  <dcterms:modified xsi:type="dcterms:W3CDTF">2020-10-13T14:00:00Z</dcterms:modified>
</cp:coreProperties>
</file>