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8A62BB" w:rsidRDefault="005A6D5F" w:rsidP="008A62BB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3C445B" w:rsidRPr="002417C0" w:rsidRDefault="003C445B" w:rsidP="008A62BB">
      <w:pPr>
        <w:spacing w:line="276" w:lineRule="auto"/>
        <w:rPr>
          <w:rFonts w:ascii="Verdana" w:hAnsi="Verdana" w:cstheme="majorBidi"/>
          <w:b/>
        </w:rPr>
      </w:pPr>
      <w:r w:rsidRPr="002417C0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2417C0" w:rsidRDefault="003C445B" w:rsidP="008A62BB">
      <w:pPr>
        <w:spacing w:line="276" w:lineRule="auto"/>
        <w:rPr>
          <w:rFonts w:ascii="Verdana" w:hAnsi="Verdana" w:cstheme="majorBidi"/>
          <w:b/>
        </w:rPr>
      </w:pPr>
      <w:r w:rsidRPr="002417C0">
        <w:rPr>
          <w:rFonts w:ascii="Verdana" w:hAnsi="Verdana" w:cstheme="majorBidi"/>
          <w:b/>
        </w:rPr>
        <w:t xml:space="preserve">Kvalifikacija/zanimanje: </w:t>
      </w:r>
      <w:r w:rsidR="007D3D28" w:rsidRPr="002417C0">
        <w:rPr>
          <w:rFonts w:ascii="Verdana" w:hAnsi="Verdana" w:cstheme="majorBidi"/>
          <w:b/>
        </w:rPr>
        <w:t>Tehničar za logistiku i špediciju</w:t>
      </w:r>
    </w:p>
    <w:p w:rsidR="003C445B" w:rsidRPr="002417C0" w:rsidRDefault="003C445B" w:rsidP="008A62BB">
      <w:pPr>
        <w:spacing w:line="276" w:lineRule="auto"/>
        <w:rPr>
          <w:rFonts w:ascii="Verdana" w:hAnsi="Verdana" w:cstheme="majorBidi"/>
          <w:b/>
        </w:rPr>
      </w:pPr>
      <w:r w:rsidRPr="002417C0">
        <w:rPr>
          <w:rFonts w:ascii="Verdana" w:hAnsi="Verdana" w:cstheme="majorBidi"/>
          <w:b/>
        </w:rPr>
        <w:t>Naziv nastavnog predm</w:t>
      </w:r>
      <w:r w:rsidR="008D2006" w:rsidRPr="002417C0">
        <w:rPr>
          <w:rFonts w:ascii="Verdana" w:hAnsi="Verdana" w:cstheme="majorBidi"/>
          <w:b/>
        </w:rPr>
        <w:t xml:space="preserve">eta: </w:t>
      </w:r>
      <w:r w:rsidR="00741E76" w:rsidRPr="002417C0">
        <w:rPr>
          <w:rFonts w:ascii="Verdana" w:hAnsi="Verdana" w:cstheme="majorBidi"/>
          <w:b/>
        </w:rPr>
        <w:t>Praktična nastava</w:t>
      </w:r>
    </w:p>
    <w:p w:rsidR="003C445B" w:rsidRPr="002417C0" w:rsidRDefault="003C445B" w:rsidP="008A62BB">
      <w:pPr>
        <w:spacing w:line="276" w:lineRule="auto"/>
        <w:rPr>
          <w:rFonts w:ascii="Verdana" w:hAnsi="Verdana" w:cstheme="majorBidi"/>
          <w:b/>
        </w:rPr>
      </w:pPr>
      <w:r w:rsidRPr="002417C0">
        <w:rPr>
          <w:rFonts w:ascii="Verdana" w:hAnsi="Verdana" w:cstheme="majorBidi"/>
          <w:b/>
        </w:rPr>
        <w:t xml:space="preserve">Razred: </w:t>
      </w:r>
      <w:r w:rsidR="00741E76" w:rsidRPr="002417C0">
        <w:rPr>
          <w:rFonts w:ascii="Verdana" w:hAnsi="Verdana" w:cstheme="majorBidi"/>
          <w:b/>
        </w:rPr>
        <w:t>treći</w:t>
      </w:r>
      <w:r w:rsidR="00404746" w:rsidRPr="002417C0">
        <w:rPr>
          <w:rFonts w:ascii="Verdana" w:hAnsi="Verdana" w:cstheme="majorBidi"/>
          <w:b/>
        </w:rPr>
        <w:t xml:space="preserve"> </w:t>
      </w:r>
      <w:r w:rsidRPr="002417C0">
        <w:rPr>
          <w:rFonts w:ascii="Verdana" w:hAnsi="Verdana" w:cstheme="majorBidi"/>
          <w:b/>
        </w:rPr>
        <w:t xml:space="preserve"> (</w:t>
      </w:r>
      <w:r w:rsidR="00741E76" w:rsidRPr="002417C0">
        <w:rPr>
          <w:rFonts w:ascii="Verdana" w:hAnsi="Verdana" w:cstheme="majorBidi"/>
          <w:b/>
        </w:rPr>
        <w:t>3</w:t>
      </w:r>
      <w:r w:rsidRPr="002417C0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8A62BB" w:rsidTr="007D3D28">
        <w:tc>
          <w:tcPr>
            <w:tcW w:w="1932" w:type="dxa"/>
          </w:tcPr>
          <w:p w:rsidR="0063017F" w:rsidRPr="008A62BB" w:rsidRDefault="0063017F" w:rsidP="008A62B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8A62BB" w:rsidRDefault="0063017F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8A62BB" w:rsidRDefault="0063017F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8A62BB" w:rsidRDefault="007D3D28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8A62BB" w:rsidRDefault="0063017F" w:rsidP="008A62B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8A62BB" w:rsidRDefault="00E42B39" w:rsidP="008A62B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8A62BB" w:rsidRDefault="0063017F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8A62BB" w:rsidTr="007D3D28">
        <w:trPr>
          <w:trHeight w:val="385"/>
        </w:trPr>
        <w:tc>
          <w:tcPr>
            <w:tcW w:w="1932" w:type="dxa"/>
          </w:tcPr>
          <w:p w:rsidR="007D3D28" w:rsidRPr="008A62BB" w:rsidRDefault="00741E76" w:rsidP="008A62B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bCs/>
                <w:sz w:val="20"/>
                <w:szCs w:val="20"/>
              </w:rPr>
              <w:t>Mjere zaštite na radu</w:t>
            </w:r>
          </w:p>
        </w:tc>
        <w:tc>
          <w:tcPr>
            <w:tcW w:w="2792" w:type="dxa"/>
          </w:tcPr>
          <w:p w:rsidR="0071582C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nabrojati i objasniti</w:t>
            </w:r>
            <w:r w:rsidR="00741E76" w:rsidRPr="008A62BB">
              <w:rPr>
                <w:rFonts w:ascii="Verdana" w:hAnsi="Verdana"/>
                <w:sz w:val="20"/>
                <w:szCs w:val="20"/>
              </w:rPr>
              <w:t xml:space="preserve"> izvore opasnosti i sredstava zaštite na radu.</w:t>
            </w:r>
          </w:p>
        </w:tc>
        <w:tc>
          <w:tcPr>
            <w:tcW w:w="3463" w:type="dxa"/>
          </w:tcPr>
          <w:p w:rsidR="00741E76" w:rsidRPr="008A62BB" w:rsidRDefault="00741E76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- izvori opasnosti; </w:t>
            </w:r>
          </w:p>
          <w:p w:rsidR="0071582C" w:rsidRPr="008A62BB" w:rsidRDefault="00741E76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mjere zaštite.</w:t>
            </w:r>
          </w:p>
        </w:tc>
        <w:tc>
          <w:tcPr>
            <w:tcW w:w="2100" w:type="dxa"/>
          </w:tcPr>
          <w:p w:rsidR="0071582C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1582C" w:rsidRPr="008A62BB" w:rsidRDefault="001479A3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515658" w:rsidRPr="008A62BB" w:rsidRDefault="00515658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127BFF" w:rsidRPr="008A62BB" w:rsidTr="007D3D28">
        <w:trPr>
          <w:trHeight w:val="1485"/>
        </w:trPr>
        <w:tc>
          <w:tcPr>
            <w:tcW w:w="1932" w:type="dxa"/>
          </w:tcPr>
          <w:p w:rsidR="00127BFF" w:rsidRPr="008A62BB" w:rsidRDefault="00741E76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bCs/>
                <w:sz w:val="20"/>
                <w:szCs w:val="20"/>
              </w:rPr>
              <w:t>Uredsko-tehnički poslovi</w:t>
            </w:r>
          </w:p>
        </w:tc>
        <w:tc>
          <w:tcPr>
            <w:tcW w:w="2792" w:type="dxa"/>
          </w:tcPr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nabrojati</w:t>
            </w:r>
            <w:r w:rsidR="00741E76" w:rsidRPr="008A62BB">
              <w:rPr>
                <w:rFonts w:ascii="Verdana" w:hAnsi="Verdana"/>
                <w:sz w:val="20"/>
                <w:szCs w:val="20"/>
              </w:rPr>
              <w:t xml:space="preserve"> opremu radnog mjesta, </w:t>
            </w:r>
          </w:p>
          <w:p w:rsidR="00127BFF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41E76" w:rsidRPr="008A62BB">
              <w:rPr>
                <w:rFonts w:ascii="Verdana" w:hAnsi="Verdana"/>
                <w:sz w:val="20"/>
                <w:szCs w:val="20"/>
              </w:rPr>
              <w:t xml:space="preserve"> obavljati osnovne uredske poslove.</w:t>
            </w:r>
          </w:p>
        </w:tc>
        <w:tc>
          <w:tcPr>
            <w:tcW w:w="3463" w:type="dxa"/>
          </w:tcPr>
          <w:p w:rsidR="00DB3DD0" w:rsidRPr="008A62BB" w:rsidRDefault="00741E76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upoznavanje učenika s radnim mjestom; -</w:t>
            </w:r>
          </w:p>
          <w:p w:rsidR="00BE7124" w:rsidRPr="008A62BB" w:rsidRDefault="00741E76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 upoznavanje učenika s uredsko-tehničkim poslovima.</w:t>
            </w:r>
          </w:p>
        </w:tc>
        <w:tc>
          <w:tcPr>
            <w:tcW w:w="2100" w:type="dxa"/>
          </w:tcPr>
          <w:p w:rsidR="00127BFF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3705" w:type="dxa"/>
          </w:tcPr>
          <w:p w:rsidR="00D97781" w:rsidRPr="008A62BB" w:rsidRDefault="00D97781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8A62BB" w:rsidRDefault="00D97781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8A62BB" w:rsidRDefault="00D97781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8A62BB" w:rsidRDefault="00D97781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DB3DD0" w:rsidRPr="008A62BB" w:rsidTr="007D3D28">
        <w:trPr>
          <w:trHeight w:val="622"/>
        </w:trPr>
        <w:tc>
          <w:tcPr>
            <w:tcW w:w="1932" w:type="dxa"/>
          </w:tcPr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b/>
                <w:bCs/>
                <w:sz w:val="20"/>
                <w:szCs w:val="20"/>
              </w:rPr>
              <w:t>Rad u terminalu / skladištu / luci</w:t>
            </w:r>
          </w:p>
        </w:tc>
        <w:tc>
          <w:tcPr>
            <w:tcW w:w="2792" w:type="dxa"/>
          </w:tcPr>
          <w:p w:rsidR="00DB3DD0" w:rsidRPr="008A62BB" w:rsidRDefault="00A512FB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- nabrojati </w:t>
            </w:r>
            <w:r w:rsidR="00DB3DD0" w:rsidRPr="008A62BB">
              <w:rPr>
                <w:rFonts w:ascii="Verdana" w:hAnsi="Verdana"/>
                <w:sz w:val="20"/>
                <w:szCs w:val="20"/>
              </w:rPr>
              <w:t xml:space="preserve"> opremu radnog mjesta, </w:t>
            </w:r>
          </w:p>
          <w:p w:rsidR="00DB3DD0" w:rsidRPr="008A62BB" w:rsidRDefault="00A512FB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lastRenderedPageBreak/>
              <w:t>- nabrojati</w:t>
            </w:r>
            <w:r w:rsidR="00DB3DD0" w:rsidRPr="008A62BB">
              <w:rPr>
                <w:rFonts w:ascii="Verdana" w:hAnsi="Verdana"/>
                <w:sz w:val="20"/>
                <w:szCs w:val="20"/>
              </w:rPr>
              <w:t xml:space="preserve"> osnovne poslove u terminalu / skladištu / luci,</w:t>
            </w:r>
          </w:p>
          <w:p w:rsidR="00DB3DD0" w:rsidRPr="008A62BB" w:rsidRDefault="00A512FB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 - popunjavati</w:t>
            </w:r>
            <w:r w:rsidR="00DB3DD0" w:rsidRPr="008A62BB">
              <w:rPr>
                <w:rFonts w:ascii="Verdana" w:hAnsi="Verdana"/>
                <w:sz w:val="20"/>
                <w:szCs w:val="20"/>
              </w:rPr>
              <w:t xml:space="preserve"> dokumentaciju koja se koristi u terminalu / skladištu / luci i znati je popunjavati, </w:t>
            </w:r>
          </w:p>
          <w:p w:rsidR="00DB3DD0" w:rsidRPr="008A62BB" w:rsidRDefault="00A512FB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-objasniti</w:t>
            </w:r>
            <w:r w:rsidR="00DB3DD0" w:rsidRPr="008A62BB">
              <w:rPr>
                <w:rFonts w:ascii="Verdana" w:hAnsi="Verdana"/>
                <w:sz w:val="20"/>
                <w:szCs w:val="20"/>
              </w:rPr>
              <w:t xml:space="preserve"> značajke i mogućnosti prijevoznih sredstava koja su u dodiru s terminalom, </w:t>
            </w:r>
          </w:p>
          <w:p w:rsidR="00DB3DD0" w:rsidRPr="008A62BB" w:rsidRDefault="00A512FB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objasniti</w:t>
            </w:r>
            <w:r w:rsidR="00DB3DD0" w:rsidRPr="008A62BB">
              <w:rPr>
                <w:rFonts w:ascii="Verdana" w:hAnsi="Verdana"/>
                <w:sz w:val="20"/>
                <w:szCs w:val="20"/>
              </w:rPr>
              <w:t xml:space="preserve"> značajke prekrcajne mehanizacije te je znati primijeniti u pojedinim slučajevima.</w:t>
            </w:r>
          </w:p>
        </w:tc>
        <w:tc>
          <w:tcPr>
            <w:tcW w:w="3463" w:type="dxa"/>
          </w:tcPr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lastRenderedPageBreak/>
              <w:t xml:space="preserve">- upoznavanje učenika s radnim mjestom; 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lastRenderedPageBreak/>
              <w:t xml:space="preserve">- upoznavanje učenika s poslovima terminala/skladišta/luke; 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vođenje dokumentacije u terminalu/skladištu/luci;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 xml:space="preserve"> - upoznavanje učenika sa značajkama prijevoznih sredstava koja su u dodiru s terminalom; 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t>- upoznavanje učenika sa značajkama prekrcajne mehanizacije.</w:t>
            </w:r>
          </w:p>
        </w:tc>
        <w:tc>
          <w:tcPr>
            <w:tcW w:w="2100" w:type="dxa"/>
          </w:tcPr>
          <w:p w:rsidR="00DB3DD0" w:rsidRPr="008A62BB" w:rsidRDefault="00DB3DD0" w:rsidP="008A62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A62BB">
              <w:rPr>
                <w:rFonts w:ascii="Verdana" w:hAnsi="Verdana"/>
                <w:sz w:val="20"/>
                <w:szCs w:val="20"/>
              </w:rPr>
              <w:lastRenderedPageBreak/>
              <w:t xml:space="preserve">Realizirati kroz projektni zadatak vježba </w:t>
            </w:r>
          </w:p>
        </w:tc>
        <w:tc>
          <w:tcPr>
            <w:tcW w:w="3705" w:type="dxa"/>
          </w:tcPr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A62BB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8A62BB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8A62B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8A62BB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B3DD0" w:rsidRPr="008A62BB" w:rsidRDefault="00DB3DD0" w:rsidP="008A62B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8A62BB" w:rsidRDefault="003966DC" w:rsidP="008A62BB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8A62BB" w:rsidRDefault="00176D92" w:rsidP="008A62BB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8A62BB" w:rsidRDefault="001B3DB6" w:rsidP="008A62BB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8A62BB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8A62BB" w:rsidRDefault="001B3DB6" w:rsidP="008A62BB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8A62BB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8A62BB" w:rsidRDefault="001B3DB6" w:rsidP="008A62B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8A62BB" w:rsidRDefault="001B3DB6" w:rsidP="008A62B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A62BB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8A62BB" w:rsidRDefault="001B3DB6" w:rsidP="008A62B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A62BB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8A62BB" w:rsidRDefault="00672B65" w:rsidP="008A62BB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8A62BB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417C0"/>
    <w:rsid w:val="00266446"/>
    <w:rsid w:val="00267BDC"/>
    <w:rsid w:val="00272D00"/>
    <w:rsid w:val="00273578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A1BE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1E76"/>
    <w:rsid w:val="00745288"/>
    <w:rsid w:val="00775CCC"/>
    <w:rsid w:val="00792B3A"/>
    <w:rsid w:val="007C67D6"/>
    <w:rsid w:val="007D2811"/>
    <w:rsid w:val="007D3D28"/>
    <w:rsid w:val="0085574A"/>
    <w:rsid w:val="008613ED"/>
    <w:rsid w:val="00867C1B"/>
    <w:rsid w:val="00882075"/>
    <w:rsid w:val="00884F83"/>
    <w:rsid w:val="008A62BB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2FB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B3DD0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2020-10-06T13:14:00Z</dcterms:created>
  <dcterms:modified xsi:type="dcterms:W3CDTF">2020-10-08T09:04:00Z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